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77623" w14:textId="77777777" w:rsidR="00506CC8" w:rsidRDefault="00506CC8" w:rsidP="0012150D"/>
    <w:p w14:paraId="427C023E" w14:textId="77777777" w:rsidR="002C6335" w:rsidRDefault="002C6335" w:rsidP="0012150D"/>
    <w:p w14:paraId="2A6EE316" w14:textId="77777777" w:rsidR="002C6335" w:rsidRDefault="002C6335" w:rsidP="0012150D"/>
    <w:p w14:paraId="7B0A7F4E" w14:textId="77777777" w:rsidR="002C6335" w:rsidRDefault="002C6335" w:rsidP="0012150D"/>
    <w:p w14:paraId="5CC2DC01" w14:textId="77777777" w:rsidR="002C6335" w:rsidRDefault="002C6335" w:rsidP="0012150D"/>
    <w:p w14:paraId="3A7EF831" w14:textId="77777777" w:rsidR="002C6335" w:rsidRDefault="002C6335" w:rsidP="0012150D"/>
    <w:p w14:paraId="340443DF" w14:textId="77777777" w:rsidR="002C6335" w:rsidRDefault="002C6335" w:rsidP="00E253B8">
      <w:pPr>
        <w:spacing w:after="200"/>
        <w:jc w:val="center"/>
      </w:pPr>
    </w:p>
    <w:p w14:paraId="22AC9436" w14:textId="77777777" w:rsidR="00CA1C24" w:rsidRDefault="00CA1C24" w:rsidP="00E253B8">
      <w:pPr>
        <w:spacing w:after="200"/>
        <w:jc w:val="center"/>
      </w:pPr>
    </w:p>
    <w:p w14:paraId="51BE990F" w14:textId="77777777" w:rsidR="00CA1C24" w:rsidRDefault="00CA1C24" w:rsidP="00E253B8">
      <w:pPr>
        <w:spacing w:after="200"/>
        <w:jc w:val="center"/>
      </w:pPr>
    </w:p>
    <w:p w14:paraId="1802AC31" w14:textId="77777777" w:rsidR="00CA1C24" w:rsidRDefault="00CA1C24" w:rsidP="00E253B8">
      <w:pPr>
        <w:spacing w:after="200"/>
        <w:jc w:val="center"/>
      </w:pPr>
    </w:p>
    <w:p w14:paraId="70D6B8DF" w14:textId="11551270" w:rsidR="00982467" w:rsidRPr="00E253B8" w:rsidRDefault="00982467" w:rsidP="00982467">
      <w:pPr>
        <w:spacing w:after="200"/>
        <w:jc w:val="center"/>
        <w:rPr>
          <w:sz w:val="56"/>
        </w:rPr>
      </w:pPr>
      <w:r w:rsidRPr="00E253B8">
        <w:rPr>
          <w:sz w:val="56"/>
        </w:rPr>
        <w:t xml:space="preserve">Contrat d’Interface </w:t>
      </w:r>
      <w:r>
        <w:rPr>
          <w:sz w:val="56"/>
        </w:rPr>
        <w:t>Remettant</w:t>
      </w:r>
    </w:p>
    <w:p w14:paraId="2097FA60" w14:textId="77777777" w:rsidR="00CF31C9" w:rsidRDefault="00CF31C9" w:rsidP="00CF31C9">
      <w:pPr>
        <w:jc w:val="center"/>
        <w:rPr>
          <w:sz w:val="56"/>
        </w:rPr>
      </w:pPr>
      <w:r w:rsidRPr="00CA1C24">
        <w:rPr>
          <w:sz w:val="56"/>
        </w:rPr>
        <w:t xml:space="preserve">Collecte </w:t>
      </w:r>
      <w:r>
        <w:rPr>
          <w:sz w:val="56"/>
        </w:rPr>
        <w:t>OBLIGATIONS_BANCAIRES_GARANTIES</w:t>
      </w:r>
    </w:p>
    <w:p w14:paraId="77B8F1AB" w14:textId="2A90DA8E" w:rsidR="00A414B3" w:rsidRDefault="00341028" w:rsidP="00A414B3">
      <w:pPr>
        <w:jc w:val="center"/>
        <w:rPr>
          <w:sz w:val="56"/>
        </w:rPr>
      </w:pPr>
      <w:r>
        <w:rPr>
          <w:sz w:val="56"/>
        </w:rPr>
        <w:t>Rapport OBLIGATIONS</w:t>
      </w:r>
    </w:p>
    <w:p w14:paraId="734CD0C7" w14:textId="77777777" w:rsidR="00CA1C24" w:rsidRPr="00E253B8" w:rsidRDefault="00CA1C24" w:rsidP="003A2B0C">
      <w:pPr>
        <w:spacing w:after="200"/>
        <w:jc w:val="center"/>
        <w:rPr>
          <w:sz w:val="56"/>
        </w:rPr>
      </w:pPr>
    </w:p>
    <w:p w14:paraId="64F25621" w14:textId="77777777" w:rsidR="00A14127" w:rsidRDefault="00A14127">
      <w:pPr>
        <w:spacing w:after="200"/>
        <w:jc w:val="left"/>
        <w:rPr>
          <w:b/>
          <w:bCs/>
        </w:rPr>
      </w:pPr>
      <w:r>
        <w:rPr>
          <w:b/>
          <w:bCs/>
        </w:rPr>
        <w:br w:type="page"/>
      </w:r>
    </w:p>
    <w:p w14:paraId="3FDF294C" w14:textId="77777777" w:rsidR="00BB2B81" w:rsidRDefault="00BB2B81" w:rsidP="00BB2B81">
      <w:pPr>
        <w:pStyle w:val="Default"/>
        <w:rPr>
          <w:b/>
          <w:bCs/>
          <w:sz w:val="36"/>
          <w:szCs w:val="36"/>
        </w:rPr>
      </w:pPr>
      <w:r>
        <w:rPr>
          <w:b/>
          <w:bCs/>
          <w:sz w:val="36"/>
          <w:szCs w:val="36"/>
        </w:rPr>
        <w:lastRenderedPageBreak/>
        <w:t xml:space="preserve">Correspondants Banque de France </w:t>
      </w:r>
    </w:p>
    <w:p w14:paraId="6F40255E" w14:textId="77777777" w:rsidR="00BB2B81" w:rsidRDefault="00BB2B81" w:rsidP="00BB2B81">
      <w:pPr>
        <w:autoSpaceDE w:val="0"/>
        <w:autoSpaceDN w:val="0"/>
        <w:adjustRightInd w:val="0"/>
        <w:spacing w:line="240" w:lineRule="auto"/>
        <w:ind w:left="708"/>
        <w:jc w:val="left"/>
        <w:rPr>
          <w:rFonts w:ascii="Times New Roman" w:eastAsia="Times New Roman" w:hAnsi="Times New Roman" w:cs="Times New Roman"/>
          <w:b/>
          <w:bCs/>
          <w:color w:val="000000"/>
          <w:sz w:val="28"/>
          <w:szCs w:val="28"/>
          <w:lang w:eastAsia="fr-FR"/>
        </w:rPr>
      </w:pPr>
    </w:p>
    <w:p w14:paraId="4A0C47C2" w14:textId="77777777" w:rsidR="00341028" w:rsidRDefault="00341028" w:rsidP="00341028">
      <w:pPr>
        <w:autoSpaceDE w:val="0"/>
        <w:autoSpaceDN w:val="0"/>
        <w:adjustRightInd w:val="0"/>
        <w:spacing w:line="240" w:lineRule="auto"/>
        <w:ind w:left="708"/>
        <w:jc w:val="left"/>
        <w:rPr>
          <w:rFonts w:ascii="Times New Roman" w:eastAsia="Times New Roman" w:hAnsi="Times New Roman" w:cs="Times New Roman"/>
          <w:b/>
          <w:bCs/>
          <w:color w:val="000000"/>
          <w:sz w:val="28"/>
          <w:szCs w:val="28"/>
          <w:lang w:eastAsia="fr-FR"/>
        </w:rPr>
      </w:pPr>
      <w:r>
        <w:rPr>
          <w:rFonts w:ascii="Times New Roman" w:eastAsia="Times New Roman" w:hAnsi="Times New Roman" w:cs="Times New Roman"/>
          <w:b/>
          <w:bCs/>
          <w:color w:val="000000"/>
          <w:sz w:val="28"/>
          <w:szCs w:val="28"/>
          <w:lang w:eastAsia="fr-FR"/>
        </w:rPr>
        <w:t>Correspondant Métier</w:t>
      </w:r>
      <w:r w:rsidRPr="00891621">
        <w:rPr>
          <w:rFonts w:ascii="Times New Roman" w:eastAsia="Times New Roman" w:hAnsi="Times New Roman" w:cs="Times New Roman"/>
          <w:b/>
          <w:bCs/>
          <w:color w:val="000000"/>
          <w:sz w:val="28"/>
          <w:szCs w:val="28"/>
          <w:lang w:eastAsia="fr-FR"/>
        </w:rPr>
        <w:t xml:space="preserve"> </w:t>
      </w:r>
    </w:p>
    <w:p w14:paraId="5429CCD2" w14:textId="77777777" w:rsidR="00341028" w:rsidRPr="007F447A" w:rsidRDefault="00710CD7" w:rsidP="00341028">
      <w:pPr>
        <w:ind w:firstLine="708"/>
        <w:rPr>
          <w:rStyle w:val="Lienhypertexte"/>
        </w:rPr>
      </w:pPr>
      <w:hyperlink r:id="rId8" w:history="1">
        <w:r w:rsidR="00341028" w:rsidRPr="007F447A">
          <w:rPr>
            <w:rStyle w:val="Lienhypertexte"/>
            <w:rFonts w:ascii="Times New Roman" w:eastAsia="Times New Roman" w:hAnsi="Times New Roman" w:cs="Times New Roman"/>
            <w:sz w:val="28"/>
            <w:szCs w:val="28"/>
            <w:lang w:eastAsia="fr-FR"/>
          </w:rPr>
          <w:t>sagemoa-garu@acpr.banque-france.fr</w:t>
        </w:r>
      </w:hyperlink>
      <w:r w:rsidR="00341028" w:rsidRPr="007F447A">
        <w:rPr>
          <w:rStyle w:val="Lienhypertexte"/>
          <w:rFonts w:ascii="Times New Roman" w:eastAsia="Times New Roman" w:hAnsi="Times New Roman" w:cs="Times New Roman"/>
          <w:sz w:val="28"/>
          <w:szCs w:val="28"/>
          <w:lang w:eastAsia="fr-FR"/>
        </w:rPr>
        <w:t xml:space="preserve"> </w:t>
      </w:r>
    </w:p>
    <w:p w14:paraId="62A36AFB" w14:textId="77777777" w:rsidR="00341028" w:rsidRPr="00891621" w:rsidRDefault="00341028" w:rsidP="00341028">
      <w:pPr>
        <w:autoSpaceDE w:val="0"/>
        <w:autoSpaceDN w:val="0"/>
        <w:adjustRightInd w:val="0"/>
        <w:spacing w:line="240" w:lineRule="auto"/>
        <w:ind w:left="708"/>
        <w:jc w:val="left"/>
        <w:rPr>
          <w:rFonts w:ascii="Times New Roman" w:eastAsia="Times New Roman" w:hAnsi="Times New Roman" w:cs="Times New Roman"/>
          <w:color w:val="000000"/>
          <w:sz w:val="28"/>
          <w:szCs w:val="28"/>
          <w:lang w:eastAsia="fr-FR"/>
        </w:rPr>
      </w:pPr>
    </w:p>
    <w:p w14:paraId="324BFF18" w14:textId="77777777" w:rsidR="00341028" w:rsidRPr="00891621" w:rsidRDefault="00341028" w:rsidP="00341028">
      <w:pPr>
        <w:autoSpaceDE w:val="0"/>
        <w:autoSpaceDN w:val="0"/>
        <w:adjustRightInd w:val="0"/>
        <w:spacing w:line="240" w:lineRule="auto"/>
        <w:ind w:left="708"/>
        <w:jc w:val="left"/>
        <w:rPr>
          <w:rFonts w:ascii="Times New Roman" w:eastAsia="Times New Roman" w:hAnsi="Times New Roman" w:cs="Times New Roman"/>
          <w:color w:val="000000"/>
          <w:sz w:val="28"/>
          <w:szCs w:val="28"/>
          <w:lang w:eastAsia="fr-FR"/>
        </w:rPr>
      </w:pPr>
      <w:r w:rsidRPr="00891621">
        <w:rPr>
          <w:rFonts w:ascii="Times New Roman" w:eastAsia="Times New Roman" w:hAnsi="Times New Roman" w:cs="Times New Roman"/>
          <w:b/>
          <w:bCs/>
          <w:color w:val="000000"/>
          <w:sz w:val="28"/>
          <w:szCs w:val="28"/>
          <w:lang w:eastAsia="fr-FR"/>
        </w:rPr>
        <w:t xml:space="preserve">Direction de l'Organisation et des Développements </w:t>
      </w:r>
    </w:p>
    <w:p w14:paraId="28860261" w14:textId="77777777" w:rsidR="00341028" w:rsidRPr="00891621" w:rsidRDefault="00341028" w:rsidP="00341028">
      <w:pPr>
        <w:autoSpaceDE w:val="0"/>
        <w:autoSpaceDN w:val="0"/>
        <w:adjustRightInd w:val="0"/>
        <w:spacing w:line="240" w:lineRule="auto"/>
        <w:ind w:left="708"/>
        <w:jc w:val="left"/>
        <w:rPr>
          <w:rFonts w:ascii="Times New Roman" w:eastAsia="Times New Roman" w:hAnsi="Times New Roman" w:cs="Times New Roman"/>
          <w:color w:val="000000"/>
          <w:sz w:val="28"/>
          <w:szCs w:val="28"/>
          <w:lang w:eastAsia="fr-FR"/>
        </w:rPr>
      </w:pPr>
      <w:r w:rsidRPr="00891621">
        <w:rPr>
          <w:rFonts w:ascii="Times New Roman" w:eastAsia="Times New Roman" w:hAnsi="Times New Roman" w:cs="Times New Roman"/>
          <w:color w:val="000000"/>
          <w:sz w:val="28"/>
          <w:szCs w:val="28"/>
          <w:lang w:eastAsia="fr-FR"/>
        </w:rPr>
        <w:t xml:space="preserve">Service de Développement pour les Études, les Statistiques et la Supervision bancaire (SDESS) </w:t>
      </w:r>
    </w:p>
    <w:p w14:paraId="381601BB" w14:textId="77777777" w:rsidR="00341028" w:rsidRDefault="00710CD7" w:rsidP="00341028">
      <w:pPr>
        <w:ind w:firstLine="708"/>
        <w:rPr>
          <w:rFonts w:ascii="Times New Roman" w:eastAsia="Times New Roman" w:hAnsi="Times New Roman" w:cs="Times New Roman"/>
          <w:sz w:val="28"/>
          <w:szCs w:val="28"/>
          <w:lang w:eastAsia="fr-FR"/>
        </w:rPr>
      </w:pPr>
      <w:hyperlink r:id="rId9" w:history="1">
        <w:r w:rsidR="00341028" w:rsidRPr="002B5B81">
          <w:rPr>
            <w:rStyle w:val="Lienhypertexte"/>
            <w:rFonts w:ascii="Times New Roman" w:eastAsia="Times New Roman" w:hAnsi="Times New Roman" w:cs="Times New Roman"/>
            <w:sz w:val="28"/>
            <w:szCs w:val="28"/>
            <w:lang w:eastAsia="fr-FR"/>
          </w:rPr>
          <w:t>OneGate-support@banque-france.fr</w:t>
        </w:r>
      </w:hyperlink>
    </w:p>
    <w:p w14:paraId="01141E9A" w14:textId="77777777" w:rsidR="00BB2B81" w:rsidRDefault="00BB2B81">
      <w:pPr>
        <w:spacing w:after="200"/>
        <w:jc w:val="left"/>
        <w:rPr>
          <w:b/>
          <w:bCs/>
        </w:rPr>
      </w:pPr>
    </w:p>
    <w:p w14:paraId="7BE6A22E" w14:textId="77777777" w:rsidR="00BB2B81" w:rsidRDefault="00BB2B81">
      <w:pPr>
        <w:spacing w:after="200"/>
        <w:jc w:val="left"/>
        <w:rPr>
          <w:b/>
          <w:bCs/>
        </w:rPr>
      </w:pPr>
    </w:p>
    <w:p w14:paraId="59E8AD4E" w14:textId="77777777" w:rsidR="00BB2B81" w:rsidRDefault="00BB2B81">
      <w:pPr>
        <w:spacing w:after="200"/>
        <w:jc w:val="left"/>
        <w:rPr>
          <w:b/>
          <w:bCs/>
        </w:rPr>
      </w:pPr>
    </w:p>
    <w:p w14:paraId="4E4D729C" w14:textId="77777777" w:rsidR="00BB2B81" w:rsidRDefault="00BB2B81">
      <w:pPr>
        <w:spacing w:after="200"/>
        <w:jc w:val="left"/>
        <w:rPr>
          <w:b/>
          <w:bCs/>
        </w:rPr>
      </w:pPr>
    </w:p>
    <w:p w14:paraId="0C32AC62" w14:textId="77777777" w:rsidR="00BB2B81" w:rsidRDefault="00BB2B81">
      <w:pPr>
        <w:spacing w:after="200"/>
        <w:jc w:val="left"/>
        <w:rPr>
          <w:b/>
          <w:bCs/>
        </w:rPr>
      </w:pPr>
    </w:p>
    <w:p w14:paraId="0F0BD9B0" w14:textId="77777777" w:rsidR="00BB2B81" w:rsidRDefault="00BB2B81">
      <w:pPr>
        <w:spacing w:after="200"/>
        <w:jc w:val="left"/>
        <w:rPr>
          <w:b/>
          <w:bCs/>
        </w:rPr>
      </w:pPr>
    </w:p>
    <w:p w14:paraId="54AADD3F" w14:textId="77777777" w:rsidR="00BB2B81" w:rsidRDefault="00BB2B81">
      <w:pPr>
        <w:spacing w:after="200"/>
        <w:jc w:val="left"/>
        <w:rPr>
          <w:b/>
          <w:bCs/>
        </w:rPr>
      </w:pPr>
    </w:p>
    <w:p w14:paraId="39F6AF73" w14:textId="77777777" w:rsidR="00BB2B81" w:rsidRDefault="00BB2B81">
      <w:pPr>
        <w:spacing w:after="200"/>
        <w:jc w:val="left"/>
        <w:rPr>
          <w:b/>
          <w:bCs/>
        </w:rPr>
      </w:pPr>
    </w:p>
    <w:p w14:paraId="2D7BB7AC" w14:textId="77777777" w:rsidR="00BB2B81" w:rsidRDefault="00BB2B81">
      <w:pPr>
        <w:spacing w:after="200"/>
        <w:jc w:val="left"/>
        <w:rPr>
          <w:b/>
          <w:bCs/>
        </w:rPr>
      </w:pPr>
    </w:p>
    <w:p w14:paraId="7E42036B" w14:textId="77777777" w:rsidR="00BB2B81" w:rsidRDefault="00260845" w:rsidP="00260845">
      <w:pPr>
        <w:tabs>
          <w:tab w:val="left" w:pos="5280"/>
        </w:tabs>
        <w:spacing w:after="200"/>
        <w:jc w:val="left"/>
        <w:rPr>
          <w:b/>
          <w:bCs/>
        </w:rPr>
      </w:pPr>
      <w:r>
        <w:rPr>
          <w:b/>
          <w:bCs/>
        </w:rPr>
        <w:tab/>
      </w:r>
    </w:p>
    <w:p w14:paraId="5CF716BE" w14:textId="77777777" w:rsidR="00341028" w:rsidRDefault="00341028">
      <w:pPr>
        <w:spacing w:after="200"/>
        <w:jc w:val="left"/>
      </w:pPr>
      <w:r>
        <w:rPr>
          <w:b/>
          <w:bCs/>
        </w:rPr>
        <w:br w:type="page"/>
      </w:r>
    </w:p>
    <w:bookmarkStart w:id="0" w:name="_Toc167974212" w:displacedByCustomXml="next"/>
    <w:sdt>
      <w:sdtPr>
        <w:rPr>
          <w:rFonts w:asciiTheme="minorHAnsi" w:eastAsiaTheme="minorHAnsi" w:hAnsiTheme="minorHAnsi" w:cstheme="minorBidi"/>
          <w:b w:val="0"/>
          <w:bCs w:val="0"/>
          <w:color w:val="auto"/>
          <w:sz w:val="22"/>
          <w:szCs w:val="22"/>
        </w:rPr>
        <w:id w:val="126739405"/>
        <w:docPartObj>
          <w:docPartGallery w:val="Table of Contents"/>
          <w:docPartUnique/>
        </w:docPartObj>
      </w:sdtPr>
      <w:sdtEndPr/>
      <w:sdtContent>
        <w:p w14:paraId="458A1A14" w14:textId="7C4ACF13" w:rsidR="00F46B90" w:rsidRDefault="00F46B90" w:rsidP="006F3CC1">
          <w:pPr>
            <w:pStyle w:val="Titre1"/>
            <w:numPr>
              <w:ilvl w:val="0"/>
              <w:numId w:val="0"/>
            </w:numPr>
            <w:ind w:left="432"/>
          </w:pPr>
          <w:r>
            <w:t>Table des matières</w:t>
          </w:r>
          <w:bookmarkEnd w:id="0"/>
        </w:p>
        <w:p w14:paraId="6187C267" w14:textId="177A14A4" w:rsidR="00CF31C9" w:rsidRDefault="00F46B90">
          <w:pPr>
            <w:pStyle w:val="TM1"/>
            <w:tabs>
              <w:tab w:val="right" w:leader="dot" w:pos="9062"/>
            </w:tabs>
            <w:rPr>
              <w:rFonts w:eastAsiaTheme="minorEastAsia"/>
              <w:noProof/>
              <w:lang w:eastAsia="fr-FR"/>
            </w:rPr>
          </w:pPr>
          <w:r w:rsidRPr="006920D9">
            <w:rPr>
              <w:sz w:val="20"/>
              <w:szCs w:val="20"/>
            </w:rPr>
            <w:fldChar w:fldCharType="begin"/>
          </w:r>
          <w:r w:rsidRPr="006920D9">
            <w:rPr>
              <w:sz w:val="20"/>
              <w:szCs w:val="20"/>
            </w:rPr>
            <w:instrText xml:space="preserve"> TOC \o "1-3" \h \z \u </w:instrText>
          </w:r>
          <w:r w:rsidRPr="006920D9">
            <w:rPr>
              <w:sz w:val="20"/>
              <w:szCs w:val="20"/>
            </w:rPr>
            <w:fldChar w:fldCharType="separate"/>
          </w:r>
          <w:hyperlink w:anchor="_Toc167974212" w:history="1">
            <w:r w:rsidR="00CF31C9" w:rsidRPr="00B14CAA">
              <w:rPr>
                <w:rStyle w:val="Lienhypertexte"/>
                <w:noProof/>
              </w:rPr>
              <w:t>Table des matières</w:t>
            </w:r>
            <w:r w:rsidR="00CF31C9">
              <w:rPr>
                <w:noProof/>
                <w:webHidden/>
              </w:rPr>
              <w:tab/>
            </w:r>
            <w:r w:rsidR="00CF31C9">
              <w:rPr>
                <w:noProof/>
                <w:webHidden/>
              </w:rPr>
              <w:fldChar w:fldCharType="begin"/>
            </w:r>
            <w:r w:rsidR="00CF31C9">
              <w:rPr>
                <w:noProof/>
                <w:webHidden/>
              </w:rPr>
              <w:instrText xml:space="preserve"> PAGEREF _Toc167974212 \h </w:instrText>
            </w:r>
            <w:r w:rsidR="00CF31C9">
              <w:rPr>
                <w:noProof/>
                <w:webHidden/>
              </w:rPr>
            </w:r>
            <w:r w:rsidR="00CF31C9">
              <w:rPr>
                <w:noProof/>
                <w:webHidden/>
              </w:rPr>
              <w:fldChar w:fldCharType="separate"/>
            </w:r>
            <w:r w:rsidR="00CF31C9">
              <w:rPr>
                <w:noProof/>
                <w:webHidden/>
              </w:rPr>
              <w:t>3</w:t>
            </w:r>
            <w:r w:rsidR="00CF31C9">
              <w:rPr>
                <w:noProof/>
                <w:webHidden/>
              </w:rPr>
              <w:fldChar w:fldCharType="end"/>
            </w:r>
          </w:hyperlink>
        </w:p>
        <w:p w14:paraId="3039C2F5" w14:textId="1988AD8F" w:rsidR="00CF31C9" w:rsidRDefault="00710CD7">
          <w:pPr>
            <w:pStyle w:val="TM1"/>
            <w:tabs>
              <w:tab w:val="left" w:pos="440"/>
              <w:tab w:val="right" w:leader="dot" w:pos="9062"/>
            </w:tabs>
            <w:rPr>
              <w:rFonts w:eastAsiaTheme="minorEastAsia"/>
              <w:noProof/>
              <w:lang w:eastAsia="fr-FR"/>
            </w:rPr>
          </w:pPr>
          <w:hyperlink w:anchor="_Toc167974213" w:history="1">
            <w:r w:rsidR="00CF31C9" w:rsidRPr="00B14CAA">
              <w:rPr>
                <w:rStyle w:val="Lienhypertexte"/>
                <w:noProof/>
              </w:rPr>
              <w:t>1</w:t>
            </w:r>
            <w:r w:rsidR="00CF31C9">
              <w:rPr>
                <w:rFonts w:eastAsiaTheme="minorEastAsia"/>
                <w:noProof/>
                <w:lang w:eastAsia="fr-FR"/>
              </w:rPr>
              <w:tab/>
            </w:r>
            <w:r w:rsidR="00CF31C9" w:rsidRPr="00B14CAA">
              <w:rPr>
                <w:rStyle w:val="Lienhypertexte"/>
                <w:noProof/>
              </w:rPr>
              <w:t>Introduction</w:t>
            </w:r>
            <w:r w:rsidR="00CF31C9">
              <w:rPr>
                <w:noProof/>
                <w:webHidden/>
              </w:rPr>
              <w:tab/>
            </w:r>
            <w:r w:rsidR="00CF31C9">
              <w:rPr>
                <w:noProof/>
                <w:webHidden/>
              </w:rPr>
              <w:fldChar w:fldCharType="begin"/>
            </w:r>
            <w:r w:rsidR="00CF31C9">
              <w:rPr>
                <w:noProof/>
                <w:webHidden/>
              </w:rPr>
              <w:instrText xml:space="preserve"> PAGEREF _Toc167974213 \h </w:instrText>
            </w:r>
            <w:r w:rsidR="00CF31C9">
              <w:rPr>
                <w:noProof/>
                <w:webHidden/>
              </w:rPr>
            </w:r>
            <w:r w:rsidR="00CF31C9">
              <w:rPr>
                <w:noProof/>
                <w:webHidden/>
              </w:rPr>
              <w:fldChar w:fldCharType="separate"/>
            </w:r>
            <w:r w:rsidR="00CF31C9">
              <w:rPr>
                <w:noProof/>
                <w:webHidden/>
              </w:rPr>
              <w:t>4</w:t>
            </w:r>
            <w:r w:rsidR="00CF31C9">
              <w:rPr>
                <w:noProof/>
                <w:webHidden/>
              </w:rPr>
              <w:fldChar w:fldCharType="end"/>
            </w:r>
          </w:hyperlink>
        </w:p>
        <w:p w14:paraId="32F90D2B" w14:textId="5B926158" w:rsidR="00CF31C9" w:rsidRDefault="00710CD7">
          <w:pPr>
            <w:pStyle w:val="TM2"/>
            <w:tabs>
              <w:tab w:val="left" w:pos="880"/>
              <w:tab w:val="right" w:leader="dot" w:pos="9062"/>
            </w:tabs>
            <w:rPr>
              <w:rFonts w:eastAsiaTheme="minorEastAsia"/>
              <w:noProof/>
              <w:lang w:eastAsia="fr-FR"/>
            </w:rPr>
          </w:pPr>
          <w:hyperlink w:anchor="_Toc167974214" w:history="1">
            <w:r w:rsidR="00CF31C9" w:rsidRPr="00B14CAA">
              <w:rPr>
                <w:rStyle w:val="Lienhypertexte"/>
                <w:noProof/>
              </w:rPr>
              <w:t>1.1</w:t>
            </w:r>
            <w:r w:rsidR="00CF31C9">
              <w:rPr>
                <w:rFonts w:eastAsiaTheme="minorEastAsia"/>
                <w:noProof/>
                <w:lang w:eastAsia="fr-FR"/>
              </w:rPr>
              <w:tab/>
            </w:r>
            <w:r w:rsidR="00CF31C9" w:rsidRPr="00B14CAA">
              <w:rPr>
                <w:rStyle w:val="Lienhypertexte"/>
                <w:noProof/>
              </w:rPr>
              <w:t>Définition des termes</w:t>
            </w:r>
            <w:r w:rsidR="00CF31C9">
              <w:rPr>
                <w:noProof/>
                <w:webHidden/>
              </w:rPr>
              <w:tab/>
            </w:r>
            <w:r w:rsidR="00CF31C9">
              <w:rPr>
                <w:noProof/>
                <w:webHidden/>
              </w:rPr>
              <w:fldChar w:fldCharType="begin"/>
            </w:r>
            <w:r w:rsidR="00CF31C9">
              <w:rPr>
                <w:noProof/>
                <w:webHidden/>
              </w:rPr>
              <w:instrText xml:space="preserve"> PAGEREF _Toc167974214 \h </w:instrText>
            </w:r>
            <w:r w:rsidR="00CF31C9">
              <w:rPr>
                <w:noProof/>
                <w:webHidden/>
              </w:rPr>
            </w:r>
            <w:r w:rsidR="00CF31C9">
              <w:rPr>
                <w:noProof/>
                <w:webHidden/>
              </w:rPr>
              <w:fldChar w:fldCharType="separate"/>
            </w:r>
            <w:r w:rsidR="00CF31C9">
              <w:rPr>
                <w:noProof/>
                <w:webHidden/>
              </w:rPr>
              <w:t>4</w:t>
            </w:r>
            <w:r w:rsidR="00CF31C9">
              <w:rPr>
                <w:noProof/>
                <w:webHidden/>
              </w:rPr>
              <w:fldChar w:fldCharType="end"/>
            </w:r>
          </w:hyperlink>
        </w:p>
        <w:p w14:paraId="177AEE22" w14:textId="04794A09" w:rsidR="00CF31C9" w:rsidRDefault="00710CD7">
          <w:pPr>
            <w:pStyle w:val="TM2"/>
            <w:tabs>
              <w:tab w:val="left" w:pos="880"/>
              <w:tab w:val="right" w:leader="dot" w:pos="9062"/>
            </w:tabs>
            <w:rPr>
              <w:rFonts w:eastAsiaTheme="minorEastAsia"/>
              <w:noProof/>
              <w:lang w:eastAsia="fr-FR"/>
            </w:rPr>
          </w:pPr>
          <w:hyperlink w:anchor="_Toc167974215" w:history="1">
            <w:r w:rsidR="00CF31C9" w:rsidRPr="00B14CAA">
              <w:rPr>
                <w:rStyle w:val="Lienhypertexte"/>
                <w:noProof/>
              </w:rPr>
              <w:t>1.2</w:t>
            </w:r>
            <w:r w:rsidR="00CF31C9">
              <w:rPr>
                <w:rFonts w:eastAsiaTheme="minorEastAsia"/>
                <w:noProof/>
                <w:lang w:eastAsia="fr-FR"/>
              </w:rPr>
              <w:tab/>
            </w:r>
            <w:r w:rsidR="00CF31C9" w:rsidRPr="00B14CAA">
              <w:rPr>
                <w:rStyle w:val="Lienhypertexte"/>
                <w:noProof/>
              </w:rPr>
              <w:t>Environnements de ONEGATE</w:t>
            </w:r>
            <w:r w:rsidR="00CF31C9">
              <w:rPr>
                <w:noProof/>
                <w:webHidden/>
              </w:rPr>
              <w:tab/>
            </w:r>
            <w:r w:rsidR="00CF31C9">
              <w:rPr>
                <w:noProof/>
                <w:webHidden/>
              </w:rPr>
              <w:fldChar w:fldCharType="begin"/>
            </w:r>
            <w:r w:rsidR="00CF31C9">
              <w:rPr>
                <w:noProof/>
                <w:webHidden/>
              </w:rPr>
              <w:instrText xml:space="preserve"> PAGEREF _Toc167974215 \h </w:instrText>
            </w:r>
            <w:r w:rsidR="00CF31C9">
              <w:rPr>
                <w:noProof/>
                <w:webHidden/>
              </w:rPr>
            </w:r>
            <w:r w:rsidR="00CF31C9">
              <w:rPr>
                <w:noProof/>
                <w:webHidden/>
              </w:rPr>
              <w:fldChar w:fldCharType="separate"/>
            </w:r>
            <w:r w:rsidR="00CF31C9">
              <w:rPr>
                <w:noProof/>
                <w:webHidden/>
              </w:rPr>
              <w:t>4</w:t>
            </w:r>
            <w:r w:rsidR="00CF31C9">
              <w:rPr>
                <w:noProof/>
                <w:webHidden/>
              </w:rPr>
              <w:fldChar w:fldCharType="end"/>
            </w:r>
          </w:hyperlink>
        </w:p>
        <w:p w14:paraId="620E5B14" w14:textId="7ED51520" w:rsidR="00CF31C9" w:rsidRDefault="00710CD7">
          <w:pPr>
            <w:pStyle w:val="TM3"/>
            <w:tabs>
              <w:tab w:val="left" w:pos="1320"/>
              <w:tab w:val="right" w:leader="dot" w:pos="9062"/>
            </w:tabs>
            <w:rPr>
              <w:rFonts w:eastAsiaTheme="minorEastAsia"/>
              <w:noProof/>
              <w:lang w:eastAsia="fr-FR"/>
            </w:rPr>
          </w:pPr>
          <w:hyperlink w:anchor="_Toc167974216" w:history="1">
            <w:r w:rsidR="00CF31C9" w:rsidRPr="00B14CAA">
              <w:rPr>
                <w:rStyle w:val="Lienhypertexte"/>
                <w:noProof/>
              </w:rPr>
              <w:t>1.2.1</w:t>
            </w:r>
            <w:r w:rsidR="00CF31C9">
              <w:rPr>
                <w:rFonts w:eastAsiaTheme="minorEastAsia"/>
                <w:noProof/>
                <w:lang w:eastAsia="fr-FR"/>
              </w:rPr>
              <w:tab/>
            </w:r>
            <w:r w:rsidR="00CF31C9" w:rsidRPr="00B14CAA">
              <w:rPr>
                <w:rStyle w:val="Lienhypertexte"/>
                <w:noProof/>
              </w:rPr>
              <w:t>Environnement de Test</w:t>
            </w:r>
            <w:r w:rsidR="00CF31C9">
              <w:rPr>
                <w:noProof/>
                <w:webHidden/>
              </w:rPr>
              <w:tab/>
            </w:r>
            <w:r w:rsidR="00CF31C9">
              <w:rPr>
                <w:noProof/>
                <w:webHidden/>
              </w:rPr>
              <w:fldChar w:fldCharType="begin"/>
            </w:r>
            <w:r w:rsidR="00CF31C9">
              <w:rPr>
                <w:noProof/>
                <w:webHidden/>
              </w:rPr>
              <w:instrText xml:space="preserve"> PAGEREF _Toc167974216 \h </w:instrText>
            </w:r>
            <w:r w:rsidR="00CF31C9">
              <w:rPr>
                <w:noProof/>
                <w:webHidden/>
              </w:rPr>
            </w:r>
            <w:r w:rsidR="00CF31C9">
              <w:rPr>
                <w:noProof/>
                <w:webHidden/>
              </w:rPr>
              <w:fldChar w:fldCharType="separate"/>
            </w:r>
            <w:r w:rsidR="00CF31C9">
              <w:rPr>
                <w:noProof/>
                <w:webHidden/>
              </w:rPr>
              <w:t>4</w:t>
            </w:r>
            <w:r w:rsidR="00CF31C9">
              <w:rPr>
                <w:noProof/>
                <w:webHidden/>
              </w:rPr>
              <w:fldChar w:fldCharType="end"/>
            </w:r>
          </w:hyperlink>
        </w:p>
        <w:p w14:paraId="5BC8E81A" w14:textId="78CBCF34" w:rsidR="00CF31C9" w:rsidRDefault="00710CD7">
          <w:pPr>
            <w:pStyle w:val="TM3"/>
            <w:tabs>
              <w:tab w:val="left" w:pos="1320"/>
              <w:tab w:val="right" w:leader="dot" w:pos="9062"/>
            </w:tabs>
            <w:rPr>
              <w:rFonts w:eastAsiaTheme="minorEastAsia"/>
              <w:noProof/>
              <w:lang w:eastAsia="fr-FR"/>
            </w:rPr>
          </w:pPr>
          <w:hyperlink w:anchor="_Toc167974217" w:history="1">
            <w:r w:rsidR="00CF31C9" w:rsidRPr="00B14CAA">
              <w:rPr>
                <w:rStyle w:val="Lienhypertexte"/>
                <w:noProof/>
              </w:rPr>
              <w:t>1.2.2</w:t>
            </w:r>
            <w:r w:rsidR="00CF31C9">
              <w:rPr>
                <w:rFonts w:eastAsiaTheme="minorEastAsia"/>
                <w:noProof/>
                <w:lang w:eastAsia="fr-FR"/>
              </w:rPr>
              <w:tab/>
            </w:r>
            <w:r w:rsidR="00CF31C9" w:rsidRPr="00B14CAA">
              <w:rPr>
                <w:rStyle w:val="Lienhypertexte"/>
                <w:noProof/>
              </w:rPr>
              <w:t>Environnement de Production</w:t>
            </w:r>
            <w:r w:rsidR="00CF31C9">
              <w:rPr>
                <w:noProof/>
                <w:webHidden/>
              </w:rPr>
              <w:tab/>
            </w:r>
            <w:r w:rsidR="00CF31C9">
              <w:rPr>
                <w:noProof/>
                <w:webHidden/>
              </w:rPr>
              <w:fldChar w:fldCharType="begin"/>
            </w:r>
            <w:r w:rsidR="00CF31C9">
              <w:rPr>
                <w:noProof/>
                <w:webHidden/>
              </w:rPr>
              <w:instrText xml:space="preserve"> PAGEREF _Toc167974217 \h </w:instrText>
            </w:r>
            <w:r w:rsidR="00CF31C9">
              <w:rPr>
                <w:noProof/>
                <w:webHidden/>
              </w:rPr>
            </w:r>
            <w:r w:rsidR="00CF31C9">
              <w:rPr>
                <w:noProof/>
                <w:webHidden/>
              </w:rPr>
              <w:fldChar w:fldCharType="separate"/>
            </w:r>
            <w:r w:rsidR="00CF31C9">
              <w:rPr>
                <w:noProof/>
                <w:webHidden/>
              </w:rPr>
              <w:t>4</w:t>
            </w:r>
            <w:r w:rsidR="00CF31C9">
              <w:rPr>
                <w:noProof/>
                <w:webHidden/>
              </w:rPr>
              <w:fldChar w:fldCharType="end"/>
            </w:r>
          </w:hyperlink>
        </w:p>
        <w:p w14:paraId="457D257B" w14:textId="32B8113E" w:rsidR="00CF31C9" w:rsidRDefault="00710CD7">
          <w:pPr>
            <w:pStyle w:val="TM1"/>
            <w:tabs>
              <w:tab w:val="left" w:pos="440"/>
              <w:tab w:val="right" w:leader="dot" w:pos="9062"/>
            </w:tabs>
            <w:rPr>
              <w:rFonts w:eastAsiaTheme="minorEastAsia"/>
              <w:noProof/>
              <w:lang w:eastAsia="fr-FR"/>
            </w:rPr>
          </w:pPr>
          <w:hyperlink w:anchor="_Toc167974218" w:history="1">
            <w:r w:rsidR="00CF31C9" w:rsidRPr="00B14CAA">
              <w:rPr>
                <w:rStyle w:val="Lienhypertexte"/>
                <w:noProof/>
              </w:rPr>
              <w:t>2</w:t>
            </w:r>
            <w:r w:rsidR="00CF31C9">
              <w:rPr>
                <w:rFonts w:eastAsiaTheme="minorEastAsia"/>
                <w:noProof/>
                <w:lang w:eastAsia="fr-FR"/>
              </w:rPr>
              <w:tab/>
            </w:r>
            <w:r w:rsidR="00CF31C9" w:rsidRPr="00B14CAA">
              <w:rPr>
                <w:rStyle w:val="Lienhypertexte"/>
                <w:noProof/>
              </w:rPr>
              <w:t>Périmètre de la collecte</w:t>
            </w:r>
            <w:r w:rsidR="00CF31C9">
              <w:rPr>
                <w:noProof/>
                <w:webHidden/>
              </w:rPr>
              <w:tab/>
            </w:r>
            <w:r w:rsidR="00CF31C9">
              <w:rPr>
                <w:noProof/>
                <w:webHidden/>
              </w:rPr>
              <w:fldChar w:fldCharType="begin"/>
            </w:r>
            <w:r w:rsidR="00CF31C9">
              <w:rPr>
                <w:noProof/>
                <w:webHidden/>
              </w:rPr>
              <w:instrText xml:space="preserve"> PAGEREF _Toc167974218 \h </w:instrText>
            </w:r>
            <w:r w:rsidR="00CF31C9">
              <w:rPr>
                <w:noProof/>
                <w:webHidden/>
              </w:rPr>
            </w:r>
            <w:r w:rsidR="00CF31C9">
              <w:rPr>
                <w:noProof/>
                <w:webHidden/>
              </w:rPr>
              <w:fldChar w:fldCharType="separate"/>
            </w:r>
            <w:r w:rsidR="00CF31C9">
              <w:rPr>
                <w:noProof/>
                <w:webHidden/>
              </w:rPr>
              <w:t>4</w:t>
            </w:r>
            <w:r w:rsidR="00CF31C9">
              <w:rPr>
                <w:noProof/>
                <w:webHidden/>
              </w:rPr>
              <w:fldChar w:fldCharType="end"/>
            </w:r>
          </w:hyperlink>
        </w:p>
        <w:p w14:paraId="6D13B912" w14:textId="64CEF546" w:rsidR="00CF31C9" w:rsidRDefault="00710CD7">
          <w:pPr>
            <w:pStyle w:val="TM2"/>
            <w:tabs>
              <w:tab w:val="left" w:pos="880"/>
              <w:tab w:val="right" w:leader="dot" w:pos="9062"/>
            </w:tabs>
            <w:rPr>
              <w:rFonts w:eastAsiaTheme="minorEastAsia"/>
              <w:noProof/>
              <w:lang w:eastAsia="fr-FR"/>
            </w:rPr>
          </w:pPr>
          <w:hyperlink w:anchor="_Toc167974219" w:history="1">
            <w:r w:rsidR="00CF31C9" w:rsidRPr="00B14CAA">
              <w:rPr>
                <w:rStyle w:val="Lienhypertexte"/>
                <w:noProof/>
              </w:rPr>
              <w:t>2.1</w:t>
            </w:r>
            <w:r w:rsidR="00CF31C9">
              <w:rPr>
                <w:rFonts w:eastAsiaTheme="minorEastAsia"/>
                <w:noProof/>
                <w:lang w:eastAsia="fr-FR"/>
              </w:rPr>
              <w:tab/>
            </w:r>
            <w:r w:rsidR="00CF31C9" w:rsidRPr="00B14CAA">
              <w:rPr>
                <w:rStyle w:val="Lienhypertexte"/>
                <w:noProof/>
              </w:rPr>
              <w:t>Contexte</w:t>
            </w:r>
            <w:r w:rsidR="00CF31C9">
              <w:rPr>
                <w:noProof/>
                <w:webHidden/>
              </w:rPr>
              <w:tab/>
            </w:r>
            <w:r w:rsidR="00CF31C9">
              <w:rPr>
                <w:noProof/>
                <w:webHidden/>
              </w:rPr>
              <w:fldChar w:fldCharType="begin"/>
            </w:r>
            <w:r w:rsidR="00CF31C9">
              <w:rPr>
                <w:noProof/>
                <w:webHidden/>
              </w:rPr>
              <w:instrText xml:space="preserve"> PAGEREF _Toc167974219 \h </w:instrText>
            </w:r>
            <w:r w:rsidR="00CF31C9">
              <w:rPr>
                <w:noProof/>
                <w:webHidden/>
              </w:rPr>
            </w:r>
            <w:r w:rsidR="00CF31C9">
              <w:rPr>
                <w:noProof/>
                <w:webHidden/>
              </w:rPr>
              <w:fldChar w:fldCharType="separate"/>
            </w:r>
            <w:r w:rsidR="00CF31C9">
              <w:rPr>
                <w:noProof/>
                <w:webHidden/>
              </w:rPr>
              <w:t>4</w:t>
            </w:r>
            <w:r w:rsidR="00CF31C9">
              <w:rPr>
                <w:noProof/>
                <w:webHidden/>
              </w:rPr>
              <w:fldChar w:fldCharType="end"/>
            </w:r>
          </w:hyperlink>
        </w:p>
        <w:p w14:paraId="28AFDC21" w14:textId="2162E1AB" w:rsidR="00CF31C9" w:rsidRDefault="00710CD7">
          <w:pPr>
            <w:pStyle w:val="TM2"/>
            <w:tabs>
              <w:tab w:val="left" w:pos="880"/>
              <w:tab w:val="right" w:leader="dot" w:pos="9062"/>
            </w:tabs>
            <w:rPr>
              <w:rFonts w:eastAsiaTheme="minorEastAsia"/>
              <w:noProof/>
              <w:lang w:eastAsia="fr-FR"/>
            </w:rPr>
          </w:pPr>
          <w:hyperlink w:anchor="_Toc167974220" w:history="1">
            <w:r w:rsidR="00CF31C9" w:rsidRPr="00B14CAA">
              <w:rPr>
                <w:rStyle w:val="Lienhypertexte"/>
                <w:noProof/>
              </w:rPr>
              <w:t>2.2</w:t>
            </w:r>
            <w:r w:rsidR="00CF31C9">
              <w:rPr>
                <w:rFonts w:eastAsiaTheme="minorEastAsia"/>
                <w:noProof/>
                <w:lang w:eastAsia="fr-FR"/>
              </w:rPr>
              <w:tab/>
            </w:r>
            <w:r w:rsidR="00CF31C9" w:rsidRPr="00B14CAA">
              <w:rPr>
                <w:rStyle w:val="Lienhypertexte"/>
                <w:noProof/>
              </w:rPr>
              <w:t>Fréquence de remise des états</w:t>
            </w:r>
            <w:r w:rsidR="00CF31C9">
              <w:rPr>
                <w:noProof/>
                <w:webHidden/>
              </w:rPr>
              <w:tab/>
            </w:r>
            <w:r w:rsidR="00CF31C9">
              <w:rPr>
                <w:noProof/>
                <w:webHidden/>
              </w:rPr>
              <w:fldChar w:fldCharType="begin"/>
            </w:r>
            <w:r w:rsidR="00CF31C9">
              <w:rPr>
                <w:noProof/>
                <w:webHidden/>
              </w:rPr>
              <w:instrText xml:space="preserve"> PAGEREF _Toc167974220 \h </w:instrText>
            </w:r>
            <w:r w:rsidR="00CF31C9">
              <w:rPr>
                <w:noProof/>
                <w:webHidden/>
              </w:rPr>
            </w:r>
            <w:r w:rsidR="00CF31C9">
              <w:rPr>
                <w:noProof/>
                <w:webHidden/>
              </w:rPr>
              <w:fldChar w:fldCharType="separate"/>
            </w:r>
            <w:r w:rsidR="00CF31C9">
              <w:rPr>
                <w:noProof/>
                <w:webHidden/>
              </w:rPr>
              <w:t>4</w:t>
            </w:r>
            <w:r w:rsidR="00CF31C9">
              <w:rPr>
                <w:noProof/>
                <w:webHidden/>
              </w:rPr>
              <w:fldChar w:fldCharType="end"/>
            </w:r>
          </w:hyperlink>
        </w:p>
        <w:p w14:paraId="7D9CA9BD" w14:textId="18B3F136" w:rsidR="00CF31C9" w:rsidRDefault="00710CD7">
          <w:pPr>
            <w:pStyle w:val="TM1"/>
            <w:tabs>
              <w:tab w:val="left" w:pos="440"/>
              <w:tab w:val="right" w:leader="dot" w:pos="9062"/>
            </w:tabs>
            <w:rPr>
              <w:rFonts w:eastAsiaTheme="minorEastAsia"/>
              <w:noProof/>
              <w:lang w:eastAsia="fr-FR"/>
            </w:rPr>
          </w:pPr>
          <w:hyperlink w:anchor="_Toc167974221" w:history="1">
            <w:r w:rsidR="00CF31C9" w:rsidRPr="00B14CAA">
              <w:rPr>
                <w:rStyle w:val="Lienhypertexte"/>
                <w:noProof/>
              </w:rPr>
              <w:t>3</w:t>
            </w:r>
            <w:r w:rsidR="00CF31C9">
              <w:rPr>
                <w:rFonts w:eastAsiaTheme="minorEastAsia"/>
                <w:noProof/>
                <w:lang w:eastAsia="fr-FR"/>
              </w:rPr>
              <w:tab/>
            </w:r>
            <w:r w:rsidR="00CF31C9" w:rsidRPr="00B14CAA">
              <w:rPr>
                <w:rStyle w:val="Lienhypertexte"/>
                <w:noProof/>
              </w:rPr>
              <w:t>Principes d’accréditation d’un remettant</w:t>
            </w:r>
            <w:r w:rsidR="00CF31C9">
              <w:rPr>
                <w:noProof/>
                <w:webHidden/>
              </w:rPr>
              <w:tab/>
            </w:r>
            <w:r w:rsidR="00CF31C9">
              <w:rPr>
                <w:noProof/>
                <w:webHidden/>
              </w:rPr>
              <w:fldChar w:fldCharType="begin"/>
            </w:r>
            <w:r w:rsidR="00CF31C9">
              <w:rPr>
                <w:noProof/>
                <w:webHidden/>
              </w:rPr>
              <w:instrText xml:space="preserve"> PAGEREF _Toc167974221 \h </w:instrText>
            </w:r>
            <w:r w:rsidR="00CF31C9">
              <w:rPr>
                <w:noProof/>
                <w:webHidden/>
              </w:rPr>
            </w:r>
            <w:r w:rsidR="00CF31C9">
              <w:rPr>
                <w:noProof/>
                <w:webHidden/>
              </w:rPr>
              <w:fldChar w:fldCharType="separate"/>
            </w:r>
            <w:r w:rsidR="00CF31C9">
              <w:rPr>
                <w:noProof/>
                <w:webHidden/>
              </w:rPr>
              <w:t>5</w:t>
            </w:r>
            <w:r w:rsidR="00CF31C9">
              <w:rPr>
                <w:noProof/>
                <w:webHidden/>
              </w:rPr>
              <w:fldChar w:fldCharType="end"/>
            </w:r>
          </w:hyperlink>
        </w:p>
        <w:p w14:paraId="7E28A9FF" w14:textId="43AE50B6" w:rsidR="00CF31C9" w:rsidRDefault="00710CD7">
          <w:pPr>
            <w:pStyle w:val="TM2"/>
            <w:tabs>
              <w:tab w:val="left" w:pos="880"/>
              <w:tab w:val="right" w:leader="dot" w:pos="9062"/>
            </w:tabs>
            <w:rPr>
              <w:rFonts w:eastAsiaTheme="minorEastAsia"/>
              <w:noProof/>
              <w:lang w:eastAsia="fr-FR"/>
            </w:rPr>
          </w:pPr>
          <w:hyperlink w:anchor="_Toc167974222" w:history="1">
            <w:r w:rsidR="00CF31C9" w:rsidRPr="00B14CAA">
              <w:rPr>
                <w:rStyle w:val="Lienhypertexte"/>
                <w:noProof/>
              </w:rPr>
              <w:t>3.1</w:t>
            </w:r>
            <w:r w:rsidR="00CF31C9">
              <w:rPr>
                <w:rFonts w:eastAsiaTheme="minorEastAsia"/>
                <w:noProof/>
                <w:lang w:eastAsia="fr-FR"/>
              </w:rPr>
              <w:tab/>
            </w:r>
            <w:r w:rsidR="00CF31C9" w:rsidRPr="00B14CAA">
              <w:rPr>
                <w:rStyle w:val="Lienhypertexte"/>
                <w:noProof/>
              </w:rPr>
              <w:t>Accréditation de personnes physiques (remises U2A)</w:t>
            </w:r>
            <w:r w:rsidR="00CF31C9">
              <w:rPr>
                <w:noProof/>
                <w:webHidden/>
              </w:rPr>
              <w:tab/>
            </w:r>
            <w:r w:rsidR="00CF31C9">
              <w:rPr>
                <w:noProof/>
                <w:webHidden/>
              </w:rPr>
              <w:fldChar w:fldCharType="begin"/>
            </w:r>
            <w:r w:rsidR="00CF31C9">
              <w:rPr>
                <w:noProof/>
                <w:webHidden/>
              </w:rPr>
              <w:instrText xml:space="preserve"> PAGEREF _Toc167974222 \h </w:instrText>
            </w:r>
            <w:r w:rsidR="00CF31C9">
              <w:rPr>
                <w:noProof/>
                <w:webHidden/>
              </w:rPr>
            </w:r>
            <w:r w:rsidR="00CF31C9">
              <w:rPr>
                <w:noProof/>
                <w:webHidden/>
              </w:rPr>
              <w:fldChar w:fldCharType="separate"/>
            </w:r>
            <w:r w:rsidR="00CF31C9">
              <w:rPr>
                <w:noProof/>
                <w:webHidden/>
              </w:rPr>
              <w:t>5</w:t>
            </w:r>
            <w:r w:rsidR="00CF31C9">
              <w:rPr>
                <w:noProof/>
                <w:webHidden/>
              </w:rPr>
              <w:fldChar w:fldCharType="end"/>
            </w:r>
          </w:hyperlink>
        </w:p>
        <w:p w14:paraId="790EA307" w14:textId="62005DF7" w:rsidR="00CF31C9" w:rsidRDefault="00710CD7">
          <w:pPr>
            <w:pStyle w:val="TM2"/>
            <w:tabs>
              <w:tab w:val="left" w:pos="880"/>
              <w:tab w:val="right" w:leader="dot" w:pos="9062"/>
            </w:tabs>
            <w:rPr>
              <w:rFonts w:eastAsiaTheme="minorEastAsia"/>
              <w:noProof/>
              <w:lang w:eastAsia="fr-FR"/>
            </w:rPr>
          </w:pPr>
          <w:hyperlink w:anchor="_Toc167974223" w:history="1">
            <w:r w:rsidR="00CF31C9" w:rsidRPr="00B14CAA">
              <w:rPr>
                <w:rStyle w:val="Lienhypertexte"/>
                <w:noProof/>
              </w:rPr>
              <w:t>3.2</w:t>
            </w:r>
            <w:r w:rsidR="00CF31C9">
              <w:rPr>
                <w:rFonts w:eastAsiaTheme="minorEastAsia"/>
                <w:noProof/>
                <w:lang w:eastAsia="fr-FR"/>
              </w:rPr>
              <w:tab/>
            </w:r>
            <w:r w:rsidR="00CF31C9" w:rsidRPr="00B14CAA">
              <w:rPr>
                <w:rStyle w:val="Lienhypertexte"/>
                <w:noProof/>
              </w:rPr>
              <w:t>Accréditation d’une application (remises A2A)</w:t>
            </w:r>
            <w:r w:rsidR="00CF31C9">
              <w:rPr>
                <w:noProof/>
                <w:webHidden/>
              </w:rPr>
              <w:tab/>
            </w:r>
            <w:r w:rsidR="00CF31C9">
              <w:rPr>
                <w:noProof/>
                <w:webHidden/>
              </w:rPr>
              <w:fldChar w:fldCharType="begin"/>
            </w:r>
            <w:r w:rsidR="00CF31C9">
              <w:rPr>
                <w:noProof/>
                <w:webHidden/>
              </w:rPr>
              <w:instrText xml:space="preserve"> PAGEREF _Toc167974223 \h </w:instrText>
            </w:r>
            <w:r w:rsidR="00CF31C9">
              <w:rPr>
                <w:noProof/>
                <w:webHidden/>
              </w:rPr>
            </w:r>
            <w:r w:rsidR="00CF31C9">
              <w:rPr>
                <w:noProof/>
                <w:webHidden/>
              </w:rPr>
              <w:fldChar w:fldCharType="separate"/>
            </w:r>
            <w:r w:rsidR="00CF31C9">
              <w:rPr>
                <w:noProof/>
                <w:webHidden/>
              </w:rPr>
              <w:t>5</w:t>
            </w:r>
            <w:r w:rsidR="00CF31C9">
              <w:rPr>
                <w:noProof/>
                <w:webHidden/>
              </w:rPr>
              <w:fldChar w:fldCharType="end"/>
            </w:r>
          </w:hyperlink>
        </w:p>
        <w:p w14:paraId="41914C70" w14:textId="6F5D8865" w:rsidR="00CF31C9" w:rsidRDefault="00710CD7">
          <w:pPr>
            <w:pStyle w:val="TM1"/>
            <w:tabs>
              <w:tab w:val="left" w:pos="440"/>
              <w:tab w:val="right" w:leader="dot" w:pos="9062"/>
            </w:tabs>
            <w:rPr>
              <w:rFonts w:eastAsiaTheme="minorEastAsia"/>
              <w:noProof/>
              <w:lang w:eastAsia="fr-FR"/>
            </w:rPr>
          </w:pPr>
          <w:hyperlink w:anchor="_Toc167974224" w:history="1">
            <w:r w:rsidR="00CF31C9" w:rsidRPr="00B14CAA">
              <w:rPr>
                <w:rStyle w:val="Lienhypertexte"/>
                <w:noProof/>
              </w:rPr>
              <w:t>4</w:t>
            </w:r>
            <w:r w:rsidR="00CF31C9">
              <w:rPr>
                <w:rFonts w:eastAsiaTheme="minorEastAsia"/>
                <w:noProof/>
                <w:lang w:eastAsia="fr-FR"/>
              </w:rPr>
              <w:tab/>
            </w:r>
            <w:r w:rsidR="00CF31C9" w:rsidRPr="00B14CAA">
              <w:rPr>
                <w:rStyle w:val="Lienhypertexte"/>
                <w:noProof/>
              </w:rPr>
              <w:t>Fonctionnement de la collecte</w:t>
            </w:r>
            <w:r w:rsidR="00CF31C9">
              <w:rPr>
                <w:noProof/>
                <w:webHidden/>
              </w:rPr>
              <w:tab/>
            </w:r>
            <w:r w:rsidR="00CF31C9">
              <w:rPr>
                <w:noProof/>
                <w:webHidden/>
              </w:rPr>
              <w:fldChar w:fldCharType="begin"/>
            </w:r>
            <w:r w:rsidR="00CF31C9">
              <w:rPr>
                <w:noProof/>
                <w:webHidden/>
              </w:rPr>
              <w:instrText xml:space="preserve"> PAGEREF _Toc167974224 \h </w:instrText>
            </w:r>
            <w:r w:rsidR="00CF31C9">
              <w:rPr>
                <w:noProof/>
                <w:webHidden/>
              </w:rPr>
            </w:r>
            <w:r w:rsidR="00CF31C9">
              <w:rPr>
                <w:noProof/>
                <w:webHidden/>
              </w:rPr>
              <w:fldChar w:fldCharType="separate"/>
            </w:r>
            <w:r w:rsidR="00CF31C9">
              <w:rPr>
                <w:noProof/>
                <w:webHidden/>
              </w:rPr>
              <w:t>6</w:t>
            </w:r>
            <w:r w:rsidR="00CF31C9">
              <w:rPr>
                <w:noProof/>
                <w:webHidden/>
              </w:rPr>
              <w:fldChar w:fldCharType="end"/>
            </w:r>
          </w:hyperlink>
        </w:p>
        <w:p w14:paraId="7E2E3921" w14:textId="6711AA7B" w:rsidR="00CF31C9" w:rsidRDefault="00710CD7">
          <w:pPr>
            <w:pStyle w:val="TM2"/>
            <w:tabs>
              <w:tab w:val="left" w:pos="880"/>
              <w:tab w:val="right" w:leader="dot" w:pos="9062"/>
            </w:tabs>
            <w:rPr>
              <w:rFonts w:eastAsiaTheme="minorEastAsia"/>
              <w:noProof/>
              <w:lang w:eastAsia="fr-FR"/>
            </w:rPr>
          </w:pPr>
          <w:hyperlink w:anchor="_Toc167974225" w:history="1">
            <w:r w:rsidR="00CF31C9" w:rsidRPr="00B14CAA">
              <w:rPr>
                <w:rStyle w:val="Lienhypertexte"/>
                <w:noProof/>
              </w:rPr>
              <w:t>4.1</w:t>
            </w:r>
            <w:r w:rsidR="00CF31C9">
              <w:rPr>
                <w:rFonts w:eastAsiaTheme="minorEastAsia"/>
                <w:noProof/>
                <w:lang w:eastAsia="fr-FR"/>
              </w:rPr>
              <w:tab/>
            </w:r>
            <w:r w:rsidR="00CF31C9" w:rsidRPr="00B14CAA">
              <w:rPr>
                <w:rStyle w:val="Lienhypertexte"/>
                <w:noProof/>
              </w:rPr>
              <w:t>Canaux de transmission</w:t>
            </w:r>
            <w:r w:rsidR="00CF31C9">
              <w:rPr>
                <w:noProof/>
                <w:webHidden/>
              </w:rPr>
              <w:tab/>
            </w:r>
            <w:r w:rsidR="00CF31C9">
              <w:rPr>
                <w:noProof/>
                <w:webHidden/>
              </w:rPr>
              <w:fldChar w:fldCharType="begin"/>
            </w:r>
            <w:r w:rsidR="00CF31C9">
              <w:rPr>
                <w:noProof/>
                <w:webHidden/>
              </w:rPr>
              <w:instrText xml:space="preserve"> PAGEREF _Toc167974225 \h </w:instrText>
            </w:r>
            <w:r w:rsidR="00CF31C9">
              <w:rPr>
                <w:noProof/>
                <w:webHidden/>
              </w:rPr>
            </w:r>
            <w:r w:rsidR="00CF31C9">
              <w:rPr>
                <w:noProof/>
                <w:webHidden/>
              </w:rPr>
              <w:fldChar w:fldCharType="separate"/>
            </w:r>
            <w:r w:rsidR="00CF31C9">
              <w:rPr>
                <w:noProof/>
                <w:webHidden/>
              </w:rPr>
              <w:t>6</w:t>
            </w:r>
            <w:r w:rsidR="00CF31C9">
              <w:rPr>
                <w:noProof/>
                <w:webHidden/>
              </w:rPr>
              <w:fldChar w:fldCharType="end"/>
            </w:r>
          </w:hyperlink>
        </w:p>
        <w:p w14:paraId="4E529C07" w14:textId="025C1A20" w:rsidR="00CF31C9" w:rsidRDefault="00710CD7">
          <w:pPr>
            <w:pStyle w:val="TM2"/>
            <w:tabs>
              <w:tab w:val="left" w:pos="880"/>
              <w:tab w:val="right" w:leader="dot" w:pos="9062"/>
            </w:tabs>
            <w:rPr>
              <w:rFonts w:eastAsiaTheme="minorEastAsia"/>
              <w:noProof/>
              <w:lang w:eastAsia="fr-FR"/>
            </w:rPr>
          </w:pPr>
          <w:hyperlink w:anchor="_Toc167974226" w:history="1">
            <w:r w:rsidR="00CF31C9" w:rsidRPr="00B14CAA">
              <w:rPr>
                <w:rStyle w:val="Lienhypertexte"/>
                <w:noProof/>
              </w:rPr>
              <w:t>4.2</w:t>
            </w:r>
            <w:r w:rsidR="00CF31C9">
              <w:rPr>
                <w:rFonts w:eastAsiaTheme="minorEastAsia"/>
                <w:noProof/>
                <w:lang w:eastAsia="fr-FR"/>
              </w:rPr>
              <w:tab/>
            </w:r>
            <w:r w:rsidR="00CF31C9" w:rsidRPr="00B14CAA">
              <w:rPr>
                <w:rStyle w:val="Lienhypertexte"/>
                <w:noProof/>
              </w:rPr>
              <w:t>Description de la transmission via un fichier XML</w:t>
            </w:r>
            <w:r w:rsidR="00CF31C9">
              <w:rPr>
                <w:noProof/>
                <w:webHidden/>
              </w:rPr>
              <w:tab/>
            </w:r>
            <w:r w:rsidR="00CF31C9">
              <w:rPr>
                <w:noProof/>
                <w:webHidden/>
              </w:rPr>
              <w:fldChar w:fldCharType="begin"/>
            </w:r>
            <w:r w:rsidR="00CF31C9">
              <w:rPr>
                <w:noProof/>
                <w:webHidden/>
              </w:rPr>
              <w:instrText xml:space="preserve"> PAGEREF _Toc167974226 \h </w:instrText>
            </w:r>
            <w:r w:rsidR="00CF31C9">
              <w:rPr>
                <w:noProof/>
                <w:webHidden/>
              </w:rPr>
            </w:r>
            <w:r w:rsidR="00CF31C9">
              <w:rPr>
                <w:noProof/>
                <w:webHidden/>
              </w:rPr>
              <w:fldChar w:fldCharType="separate"/>
            </w:r>
            <w:r w:rsidR="00CF31C9">
              <w:rPr>
                <w:noProof/>
                <w:webHidden/>
              </w:rPr>
              <w:t>6</w:t>
            </w:r>
            <w:r w:rsidR="00CF31C9">
              <w:rPr>
                <w:noProof/>
                <w:webHidden/>
              </w:rPr>
              <w:fldChar w:fldCharType="end"/>
            </w:r>
          </w:hyperlink>
        </w:p>
        <w:p w14:paraId="523887E4" w14:textId="14F2BB82" w:rsidR="00CF31C9" w:rsidRDefault="00710CD7">
          <w:pPr>
            <w:pStyle w:val="TM3"/>
            <w:tabs>
              <w:tab w:val="left" w:pos="1320"/>
              <w:tab w:val="right" w:leader="dot" w:pos="9062"/>
            </w:tabs>
            <w:rPr>
              <w:rFonts w:eastAsiaTheme="minorEastAsia"/>
              <w:noProof/>
              <w:lang w:eastAsia="fr-FR"/>
            </w:rPr>
          </w:pPr>
          <w:hyperlink w:anchor="_Toc167974227" w:history="1">
            <w:r w:rsidR="00CF31C9" w:rsidRPr="00B14CAA">
              <w:rPr>
                <w:rStyle w:val="Lienhypertexte"/>
                <w:noProof/>
              </w:rPr>
              <w:t>4.2.1</w:t>
            </w:r>
            <w:r w:rsidR="00CF31C9">
              <w:rPr>
                <w:rFonts w:eastAsiaTheme="minorEastAsia"/>
                <w:noProof/>
                <w:lang w:eastAsia="fr-FR"/>
              </w:rPr>
              <w:tab/>
            </w:r>
            <w:r w:rsidR="00CF31C9" w:rsidRPr="00B14CAA">
              <w:rPr>
                <w:rStyle w:val="Lienhypertexte"/>
                <w:noProof/>
              </w:rPr>
              <w:t>Remise par fichier XML</w:t>
            </w:r>
            <w:r w:rsidR="00CF31C9">
              <w:rPr>
                <w:noProof/>
                <w:webHidden/>
              </w:rPr>
              <w:tab/>
            </w:r>
            <w:r w:rsidR="00CF31C9">
              <w:rPr>
                <w:noProof/>
                <w:webHidden/>
              </w:rPr>
              <w:fldChar w:fldCharType="begin"/>
            </w:r>
            <w:r w:rsidR="00CF31C9">
              <w:rPr>
                <w:noProof/>
                <w:webHidden/>
              </w:rPr>
              <w:instrText xml:space="preserve"> PAGEREF _Toc167974227 \h </w:instrText>
            </w:r>
            <w:r w:rsidR="00CF31C9">
              <w:rPr>
                <w:noProof/>
                <w:webHidden/>
              </w:rPr>
            </w:r>
            <w:r w:rsidR="00CF31C9">
              <w:rPr>
                <w:noProof/>
                <w:webHidden/>
              </w:rPr>
              <w:fldChar w:fldCharType="separate"/>
            </w:r>
            <w:r w:rsidR="00CF31C9">
              <w:rPr>
                <w:noProof/>
                <w:webHidden/>
              </w:rPr>
              <w:t>6</w:t>
            </w:r>
            <w:r w:rsidR="00CF31C9">
              <w:rPr>
                <w:noProof/>
                <w:webHidden/>
              </w:rPr>
              <w:fldChar w:fldCharType="end"/>
            </w:r>
          </w:hyperlink>
        </w:p>
        <w:p w14:paraId="5DC21D61" w14:textId="14487A4B" w:rsidR="00CF31C9" w:rsidRDefault="00710CD7">
          <w:pPr>
            <w:pStyle w:val="TM2"/>
            <w:tabs>
              <w:tab w:val="left" w:pos="880"/>
              <w:tab w:val="right" w:leader="dot" w:pos="9062"/>
            </w:tabs>
            <w:rPr>
              <w:rFonts w:eastAsiaTheme="minorEastAsia"/>
              <w:noProof/>
              <w:lang w:eastAsia="fr-FR"/>
            </w:rPr>
          </w:pPr>
          <w:hyperlink w:anchor="_Toc167974228" w:history="1">
            <w:r w:rsidR="00CF31C9" w:rsidRPr="00B14CAA">
              <w:rPr>
                <w:rStyle w:val="Lienhypertexte"/>
                <w:noProof/>
              </w:rPr>
              <w:t>4.3</w:t>
            </w:r>
            <w:r w:rsidR="00CF31C9">
              <w:rPr>
                <w:rFonts w:eastAsiaTheme="minorEastAsia"/>
                <w:noProof/>
                <w:lang w:eastAsia="fr-FR"/>
              </w:rPr>
              <w:tab/>
            </w:r>
            <w:r w:rsidR="00CF31C9" w:rsidRPr="00B14CAA">
              <w:rPr>
                <w:rStyle w:val="Lienhypertexte"/>
                <w:noProof/>
              </w:rPr>
              <w:t>Spécification du fichier XML de remise</w:t>
            </w:r>
            <w:r w:rsidR="00CF31C9">
              <w:rPr>
                <w:noProof/>
                <w:webHidden/>
              </w:rPr>
              <w:tab/>
            </w:r>
            <w:r w:rsidR="00CF31C9">
              <w:rPr>
                <w:noProof/>
                <w:webHidden/>
              </w:rPr>
              <w:fldChar w:fldCharType="begin"/>
            </w:r>
            <w:r w:rsidR="00CF31C9">
              <w:rPr>
                <w:noProof/>
                <w:webHidden/>
              </w:rPr>
              <w:instrText xml:space="preserve"> PAGEREF _Toc167974228 \h </w:instrText>
            </w:r>
            <w:r w:rsidR="00CF31C9">
              <w:rPr>
                <w:noProof/>
                <w:webHidden/>
              </w:rPr>
            </w:r>
            <w:r w:rsidR="00CF31C9">
              <w:rPr>
                <w:noProof/>
                <w:webHidden/>
              </w:rPr>
              <w:fldChar w:fldCharType="separate"/>
            </w:r>
            <w:r w:rsidR="00CF31C9">
              <w:rPr>
                <w:noProof/>
                <w:webHidden/>
              </w:rPr>
              <w:t>7</w:t>
            </w:r>
            <w:r w:rsidR="00CF31C9">
              <w:rPr>
                <w:noProof/>
                <w:webHidden/>
              </w:rPr>
              <w:fldChar w:fldCharType="end"/>
            </w:r>
          </w:hyperlink>
        </w:p>
        <w:p w14:paraId="7AEDED1F" w14:textId="60C8EA8D" w:rsidR="00CF31C9" w:rsidRDefault="00710CD7">
          <w:pPr>
            <w:pStyle w:val="TM2"/>
            <w:tabs>
              <w:tab w:val="left" w:pos="880"/>
              <w:tab w:val="right" w:leader="dot" w:pos="9062"/>
            </w:tabs>
            <w:rPr>
              <w:rFonts w:eastAsiaTheme="minorEastAsia"/>
              <w:noProof/>
              <w:lang w:eastAsia="fr-FR"/>
            </w:rPr>
          </w:pPr>
          <w:hyperlink w:anchor="_Toc167974229" w:history="1">
            <w:r w:rsidR="00CF31C9" w:rsidRPr="00B14CAA">
              <w:rPr>
                <w:rStyle w:val="Lienhypertexte"/>
                <w:noProof/>
              </w:rPr>
              <w:t>4.4</w:t>
            </w:r>
            <w:r w:rsidR="00CF31C9">
              <w:rPr>
                <w:rFonts w:eastAsiaTheme="minorEastAsia"/>
                <w:noProof/>
                <w:lang w:eastAsia="fr-FR"/>
              </w:rPr>
              <w:tab/>
            </w:r>
            <w:r w:rsidR="00CF31C9" w:rsidRPr="00B14CAA">
              <w:rPr>
                <w:rStyle w:val="Lienhypertexte"/>
                <w:noProof/>
              </w:rPr>
              <w:t>Spécifications des champs de la têtière (Administration)</w:t>
            </w:r>
            <w:r w:rsidR="00CF31C9">
              <w:rPr>
                <w:noProof/>
                <w:webHidden/>
              </w:rPr>
              <w:tab/>
            </w:r>
            <w:r w:rsidR="00CF31C9">
              <w:rPr>
                <w:noProof/>
                <w:webHidden/>
              </w:rPr>
              <w:fldChar w:fldCharType="begin"/>
            </w:r>
            <w:r w:rsidR="00CF31C9">
              <w:rPr>
                <w:noProof/>
                <w:webHidden/>
              </w:rPr>
              <w:instrText xml:space="preserve"> PAGEREF _Toc167974229 \h </w:instrText>
            </w:r>
            <w:r w:rsidR="00CF31C9">
              <w:rPr>
                <w:noProof/>
                <w:webHidden/>
              </w:rPr>
            </w:r>
            <w:r w:rsidR="00CF31C9">
              <w:rPr>
                <w:noProof/>
                <w:webHidden/>
              </w:rPr>
              <w:fldChar w:fldCharType="separate"/>
            </w:r>
            <w:r w:rsidR="00CF31C9">
              <w:rPr>
                <w:noProof/>
                <w:webHidden/>
              </w:rPr>
              <w:t>9</w:t>
            </w:r>
            <w:r w:rsidR="00CF31C9">
              <w:rPr>
                <w:noProof/>
                <w:webHidden/>
              </w:rPr>
              <w:fldChar w:fldCharType="end"/>
            </w:r>
          </w:hyperlink>
        </w:p>
        <w:p w14:paraId="14AECB21" w14:textId="7E7118B7" w:rsidR="00CF31C9" w:rsidRDefault="00710CD7">
          <w:pPr>
            <w:pStyle w:val="TM2"/>
            <w:tabs>
              <w:tab w:val="left" w:pos="880"/>
              <w:tab w:val="right" w:leader="dot" w:pos="9062"/>
            </w:tabs>
            <w:rPr>
              <w:rFonts w:eastAsiaTheme="minorEastAsia"/>
              <w:noProof/>
              <w:lang w:eastAsia="fr-FR"/>
            </w:rPr>
          </w:pPr>
          <w:hyperlink w:anchor="_Toc167974230" w:history="1">
            <w:r w:rsidR="00CF31C9" w:rsidRPr="00B14CAA">
              <w:rPr>
                <w:rStyle w:val="Lienhypertexte"/>
                <w:noProof/>
              </w:rPr>
              <w:t>4.5</w:t>
            </w:r>
            <w:r w:rsidR="00CF31C9">
              <w:rPr>
                <w:rFonts w:eastAsiaTheme="minorEastAsia"/>
                <w:noProof/>
                <w:lang w:eastAsia="fr-FR"/>
              </w:rPr>
              <w:tab/>
            </w:r>
            <w:r w:rsidR="00CF31C9" w:rsidRPr="00B14CAA">
              <w:rPr>
                <w:rStyle w:val="Lienhypertexte"/>
                <w:noProof/>
              </w:rPr>
              <w:t>Spécifications des champs des rapports</w:t>
            </w:r>
            <w:r w:rsidR="00CF31C9">
              <w:rPr>
                <w:noProof/>
                <w:webHidden/>
              </w:rPr>
              <w:tab/>
            </w:r>
            <w:r w:rsidR="00CF31C9">
              <w:rPr>
                <w:noProof/>
                <w:webHidden/>
              </w:rPr>
              <w:fldChar w:fldCharType="begin"/>
            </w:r>
            <w:r w:rsidR="00CF31C9">
              <w:rPr>
                <w:noProof/>
                <w:webHidden/>
              </w:rPr>
              <w:instrText xml:space="preserve"> PAGEREF _Toc167974230 \h </w:instrText>
            </w:r>
            <w:r w:rsidR="00CF31C9">
              <w:rPr>
                <w:noProof/>
                <w:webHidden/>
              </w:rPr>
            </w:r>
            <w:r w:rsidR="00CF31C9">
              <w:rPr>
                <w:noProof/>
                <w:webHidden/>
              </w:rPr>
              <w:fldChar w:fldCharType="separate"/>
            </w:r>
            <w:r w:rsidR="00CF31C9">
              <w:rPr>
                <w:noProof/>
                <w:webHidden/>
              </w:rPr>
              <w:t>9</w:t>
            </w:r>
            <w:r w:rsidR="00CF31C9">
              <w:rPr>
                <w:noProof/>
                <w:webHidden/>
              </w:rPr>
              <w:fldChar w:fldCharType="end"/>
            </w:r>
          </w:hyperlink>
        </w:p>
        <w:p w14:paraId="10B3770D" w14:textId="61DFDE2E" w:rsidR="00CF31C9" w:rsidRDefault="00710CD7">
          <w:pPr>
            <w:pStyle w:val="TM3"/>
            <w:tabs>
              <w:tab w:val="left" w:pos="1320"/>
              <w:tab w:val="right" w:leader="dot" w:pos="9062"/>
            </w:tabs>
            <w:rPr>
              <w:rFonts w:eastAsiaTheme="minorEastAsia"/>
              <w:noProof/>
              <w:lang w:eastAsia="fr-FR"/>
            </w:rPr>
          </w:pPr>
          <w:hyperlink w:anchor="_Toc167974231" w:history="1">
            <w:r w:rsidR="00CF31C9" w:rsidRPr="00B14CAA">
              <w:rPr>
                <w:rStyle w:val="Lienhypertexte"/>
                <w:noProof/>
              </w:rPr>
              <w:t>4.5.1</w:t>
            </w:r>
            <w:r w:rsidR="00CF31C9">
              <w:rPr>
                <w:rFonts w:eastAsiaTheme="minorEastAsia"/>
                <w:noProof/>
                <w:lang w:eastAsia="fr-FR"/>
              </w:rPr>
              <w:tab/>
            </w:r>
            <w:r w:rsidR="00CF31C9" w:rsidRPr="00B14CAA">
              <w:rPr>
                <w:rStyle w:val="Lienhypertexte"/>
                <w:noProof/>
              </w:rPr>
              <w:t>La balise &lt;Report&gt;</w:t>
            </w:r>
            <w:r w:rsidR="00CF31C9">
              <w:rPr>
                <w:noProof/>
                <w:webHidden/>
              </w:rPr>
              <w:tab/>
            </w:r>
            <w:r w:rsidR="00CF31C9">
              <w:rPr>
                <w:noProof/>
                <w:webHidden/>
              </w:rPr>
              <w:fldChar w:fldCharType="begin"/>
            </w:r>
            <w:r w:rsidR="00CF31C9">
              <w:rPr>
                <w:noProof/>
                <w:webHidden/>
              </w:rPr>
              <w:instrText xml:space="preserve"> PAGEREF _Toc167974231 \h </w:instrText>
            </w:r>
            <w:r w:rsidR="00CF31C9">
              <w:rPr>
                <w:noProof/>
                <w:webHidden/>
              </w:rPr>
            </w:r>
            <w:r w:rsidR="00CF31C9">
              <w:rPr>
                <w:noProof/>
                <w:webHidden/>
              </w:rPr>
              <w:fldChar w:fldCharType="separate"/>
            </w:r>
            <w:r w:rsidR="00CF31C9">
              <w:rPr>
                <w:noProof/>
                <w:webHidden/>
              </w:rPr>
              <w:t>9</w:t>
            </w:r>
            <w:r w:rsidR="00CF31C9">
              <w:rPr>
                <w:noProof/>
                <w:webHidden/>
              </w:rPr>
              <w:fldChar w:fldCharType="end"/>
            </w:r>
          </w:hyperlink>
        </w:p>
        <w:p w14:paraId="4FEADAD4" w14:textId="16019436" w:rsidR="00CF31C9" w:rsidRDefault="00710CD7">
          <w:pPr>
            <w:pStyle w:val="TM3"/>
            <w:tabs>
              <w:tab w:val="left" w:pos="1320"/>
              <w:tab w:val="right" w:leader="dot" w:pos="9062"/>
            </w:tabs>
            <w:rPr>
              <w:rFonts w:eastAsiaTheme="minorEastAsia"/>
              <w:noProof/>
              <w:lang w:eastAsia="fr-FR"/>
            </w:rPr>
          </w:pPr>
          <w:hyperlink w:anchor="_Toc167974232" w:history="1">
            <w:r w:rsidR="00CF31C9" w:rsidRPr="00B14CAA">
              <w:rPr>
                <w:rStyle w:val="Lienhypertexte"/>
                <w:noProof/>
              </w:rPr>
              <w:t>4.5.2</w:t>
            </w:r>
            <w:r w:rsidR="00CF31C9">
              <w:rPr>
                <w:rFonts w:eastAsiaTheme="minorEastAsia"/>
                <w:noProof/>
                <w:lang w:eastAsia="fr-FR"/>
              </w:rPr>
              <w:tab/>
            </w:r>
            <w:r w:rsidR="00CF31C9" w:rsidRPr="00B14CAA">
              <w:rPr>
                <w:rStyle w:val="Lienhypertexte"/>
                <w:noProof/>
              </w:rPr>
              <w:t>La balise &lt;Data&gt;</w:t>
            </w:r>
            <w:r w:rsidR="00CF31C9">
              <w:rPr>
                <w:noProof/>
                <w:webHidden/>
              </w:rPr>
              <w:tab/>
            </w:r>
            <w:r w:rsidR="00CF31C9">
              <w:rPr>
                <w:noProof/>
                <w:webHidden/>
              </w:rPr>
              <w:fldChar w:fldCharType="begin"/>
            </w:r>
            <w:r w:rsidR="00CF31C9">
              <w:rPr>
                <w:noProof/>
                <w:webHidden/>
              </w:rPr>
              <w:instrText xml:space="preserve"> PAGEREF _Toc167974232 \h </w:instrText>
            </w:r>
            <w:r w:rsidR="00CF31C9">
              <w:rPr>
                <w:noProof/>
                <w:webHidden/>
              </w:rPr>
            </w:r>
            <w:r w:rsidR="00CF31C9">
              <w:rPr>
                <w:noProof/>
                <w:webHidden/>
              </w:rPr>
              <w:fldChar w:fldCharType="separate"/>
            </w:r>
            <w:r w:rsidR="00CF31C9">
              <w:rPr>
                <w:noProof/>
                <w:webHidden/>
              </w:rPr>
              <w:t>10</w:t>
            </w:r>
            <w:r w:rsidR="00CF31C9">
              <w:rPr>
                <w:noProof/>
                <w:webHidden/>
              </w:rPr>
              <w:fldChar w:fldCharType="end"/>
            </w:r>
          </w:hyperlink>
        </w:p>
        <w:p w14:paraId="7FD9DE30" w14:textId="6FF8E80B" w:rsidR="00CF31C9" w:rsidRDefault="00710CD7">
          <w:pPr>
            <w:pStyle w:val="TM3"/>
            <w:tabs>
              <w:tab w:val="left" w:pos="1320"/>
              <w:tab w:val="right" w:leader="dot" w:pos="9062"/>
            </w:tabs>
            <w:rPr>
              <w:rFonts w:eastAsiaTheme="minorEastAsia"/>
              <w:noProof/>
              <w:lang w:eastAsia="fr-FR"/>
            </w:rPr>
          </w:pPr>
          <w:hyperlink w:anchor="_Toc167974233" w:history="1">
            <w:r w:rsidR="00CF31C9" w:rsidRPr="00B14CAA">
              <w:rPr>
                <w:rStyle w:val="Lienhypertexte"/>
                <w:noProof/>
              </w:rPr>
              <w:t>4.5.3</w:t>
            </w:r>
            <w:r w:rsidR="00CF31C9">
              <w:rPr>
                <w:rFonts w:eastAsiaTheme="minorEastAsia"/>
                <w:noProof/>
                <w:lang w:eastAsia="fr-FR"/>
              </w:rPr>
              <w:tab/>
            </w:r>
            <w:r w:rsidR="00CF31C9" w:rsidRPr="00B14CAA">
              <w:rPr>
                <w:rStyle w:val="Lienhypertexte"/>
                <w:noProof/>
              </w:rPr>
              <w:t>Description des balises &lt;Item&gt; du Formulaire</w:t>
            </w:r>
            <w:r w:rsidR="00CF31C9">
              <w:rPr>
                <w:noProof/>
                <w:webHidden/>
              </w:rPr>
              <w:tab/>
            </w:r>
            <w:r w:rsidR="00CF31C9">
              <w:rPr>
                <w:noProof/>
                <w:webHidden/>
              </w:rPr>
              <w:fldChar w:fldCharType="begin"/>
            </w:r>
            <w:r w:rsidR="00CF31C9">
              <w:rPr>
                <w:noProof/>
                <w:webHidden/>
              </w:rPr>
              <w:instrText xml:space="preserve"> PAGEREF _Toc167974233 \h </w:instrText>
            </w:r>
            <w:r w:rsidR="00CF31C9">
              <w:rPr>
                <w:noProof/>
                <w:webHidden/>
              </w:rPr>
            </w:r>
            <w:r w:rsidR="00CF31C9">
              <w:rPr>
                <w:noProof/>
                <w:webHidden/>
              </w:rPr>
              <w:fldChar w:fldCharType="separate"/>
            </w:r>
            <w:r w:rsidR="00CF31C9">
              <w:rPr>
                <w:noProof/>
                <w:webHidden/>
              </w:rPr>
              <w:t>10</w:t>
            </w:r>
            <w:r w:rsidR="00CF31C9">
              <w:rPr>
                <w:noProof/>
                <w:webHidden/>
              </w:rPr>
              <w:fldChar w:fldCharType="end"/>
            </w:r>
          </w:hyperlink>
        </w:p>
        <w:p w14:paraId="642DDC35" w14:textId="51110976" w:rsidR="00CF31C9" w:rsidRDefault="00710CD7">
          <w:pPr>
            <w:pStyle w:val="TM2"/>
            <w:tabs>
              <w:tab w:val="left" w:pos="880"/>
              <w:tab w:val="right" w:leader="dot" w:pos="9062"/>
            </w:tabs>
            <w:rPr>
              <w:rFonts w:eastAsiaTheme="minorEastAsia"/>
              <w:noProof/>
              <w:lang w:eastAsia="fr-FR"/>
            </w:rPr>
          </w:pPr>
          <w:hyperlink w:anchor="_Toc167974234" w:history="1">
            <w:r w:rsidR="00CF31C9" w:rsidRPr="00B14CAA">
              <w:rPr>
                <w:rStyle w:val="Lienhypertexte"/>
                <w:noProof/>
              </w:rPr>
              <w:t>4.6</w:t>
            </w:r>
            <w:r w:rsidR="00CF31C9">
              <w:rPr>
                <w:rFonts w:eastAsiaTheme="minorEastAsia"/>
                <w:noProof/>
                <w:lang w:eastAsia="fr-FR"/>
              </w:rPr>
              <w:tab/>
            </w:r>
            <w:r w:rsidR="00CF31C9" w:rsidRPr="00B14CAA">
              <w:rPr>
                <w:rStyle w:val="Lienhypertexte"/>
                <w:noProof/>
              </w:rPr>
              <w:t>Exemples de fichier de remise et XSD de fichier en entrée de ONEGATE</w:t>
            </w:r>
            <w:r w:rsidR="00CF31C9">
              <w:rPr>
                <w:noProof/>
                <w:webHidden/>
              </w:rPr>
              <w:tab/>
            </w:r>
            <w:r w:rsidR="00CF31C9">
              <w:rPr>
                <w:noProof/>
                <w:webHidden/>
              </w:rPr>
              <w:fldChar w:fldCharType="begin"/>
            </w:r>
            <w:r w:rsidR="00CF31C9">
              <w:rPr>
                <w:noProof/>
                <w:webHidden/>
              </w:rPr>
              <w:instrText xml:space="preserve"> PAGEREF _Toc167974234 \h </w:instrText>
            </w:r>
            <w:r w:rsidR="00CF31C9">
              <w:rPr>
                <w:noProof/>
                <w:webHidden/>
              </w:rPr>
            </w:r>
            <w:r w:rsidR="00CF31C9">
              <w:rPr>
                <w:noProof/>
                <w:webHidden/>
              </w:rPr>
              <w:fldChar w:fldCharType="separate"/>
            </w:r>
            <w:r w:rsidR="00CF31C9">
              <w:rPr>
                <w:noProof/>
                <w:webHidden/>
              </w:rPr>
              <w:t>11</w:t>
            </w:r>
            <w:r w:rsidR="00CF31C9">
              <w:rPr>
                <w:noProof/>
                <w:webHidden/>
              </w:rPr>
              <w:fldChar w:fldCharType="end"/>
            </w:r>
          </w:hyperlink>
        </w:p>
        <w:p w14:paraId="4E65D85C" w14:textId="5670D2EB" w:rsidR="00CF31C9" w:rsidRDefault="00710CD7">
          <w:pPr>
            <w:pStyle w:val="TM1"/>
            <w:tabs>
              <w:tab w:val="left" w:pos="440"/>
              <w:tab w:val="right" w:leader="dot" w:pos="9062"/>
            </w:tabs>
            <w:rPr>
              <w:rFonts w:eastAsiaTheme="minorEastAsia"/>
              <w:noProof/>
              <w:lang w:eastAsia="fr-FR"/>
            </w:rPr>
          </w:pPr>
          <w:hyperlink w:anchor="_Toc167974235" w:history="1">
            <w:r w:rsidR="00CF31C9" w:rsidRPr="00B14CAA">
              <w:rPr>
                <w:rStyle w:val="Lienhypertexte"/>
                <w:noProof/>
              </w:rPr>
              <w:t>5</w:t>
            </w:r>
            <w:r w:rsidR="00CF31C9">
              <w:rPr>
                <w:rFonts w:eastAsiaTheme="minorEastAsia"/>
                <w:noProof/>
                <w:lang w:eastAsia="fr-FR"/>
              </w:rPr>
              <w:tab/>
            </w:r>
            <w:r w:rsidR="00CF31C9" w:rsidRPr="00B14CAA">
              <w:rPr>
                <w:rStyle w:val="Lienhypertexte"/>
                <w:noProof/>
              </w:rPr>
              <w:t>Contrôle des collectes</w:t>
            </w:r>
            <w:r w:rsidR="00CF31C9">
              <w:rPr>
                <w:noProof/>
                <w:webHidden/>
              </w:rPr>
              <w:tab/>
            </w:r>
            <w:r w:rsidR="00CF31C9">
              <w:rPr>
                <w:noProof/>
                <w:webHidden/>
              </w:rPr>
              <w:fldChar w:fldCharType="begin"/>
            </w:r>
            <w:r w:rsidR="00CF31C9">
              <w:rPr>
                <w:noProof/>
                <w:webHidden/>
              </w:rPr>
              <w:instrText xml:space="preserve"> PAGEREF _Toc167974235 \h </w:instrText>
            </w:r>
            <w:r w:rsidR="00CF31C9">
              <w:rPr>
                <w:noProof/>
                <w:webHidden/>
              </w:rPr>
            </w:r>
            <w:r w:rsidR="00CF31C9">
              <w:rPr>
                <w:noProof/>
                <w:webHidden/>
              </w:rPr>
              <w:fldChar w:fldCharType="separate"/>
            </w:r>
            <w:r w:rsidR="00CF31C9">
              <w:rPr>
                <w:noProof/>
                <w:webHidden/>
              </w:rPr>
              <w:t>11</w:t>
            </w:r>
            <w:r w:rsidR="00CF31C9">
              <w:rPr>
                <w:noProof/>
                <w:webHidden/>
              </w:rPr>
              <w:fldChar w:fldCharType="end"/>
            </w:r>
          </w:hyperlink>
        </w:p>
        <w:p w14:paraId="342A2BF9" w14:textId="7108EA3E" w:rsidR="00CF31C9" w:rsidRDefault="00710CD7">
          <w:pPr>
            <w:pStyle w:val="TM2"/>
            <w:tabs>
              <w:tab w:val="left" w:pos="880"/>
              <w:tab w:val="right" w:leader="dot" w:pos="9062"/>
            </w:tabs>
            <w:rPr>
              <w:rFonts w:eastAsiaTheme="minorEastAsia"/>
              <w:noProof/>
              <w:lang w:eastAsia="fr-FR"/>
            </w:rPr>
          </w:pPr>
          <w:hyperlink w:anchor="_Toc167974236" w:history="1">
            <w:r w:rsidR="00CF31C9" w:rsidRPr="00B14CAA">
              <w:rPr>
                <w:rStyle w:val="Lienhypertexte"/>
                <w:noProof/>
              </w:rPr>
              <w:t>5.1</w:t>
            </w:r>
            <w:r w:rsidR="00CF31C9">
              <w:rPr>
                <w:rFonts w:eastAsiaTheme="minorEastAsia"/>
                <w:noProof/>
                <w:lang w:eastAsia="fr-FR"/>
              </w:rPr>
              <w:tab/>
            </w:r>
            <w:r w:rsidR="00CF31C9" w:rsidRPr="00B14CAA">
              <w:rPr>
                <w:rStyle w:val="Lienhypertexte"/>
                <w:noProof/>
              </w:rPr>
              <w:t>Les différents niveaux de contrôles</w:t>
            </w:r>
            <w:r w:rsidR="00CF31C9">
              <w:rPr>
                <w:noProof/>
                <w:webHidden/>
              </w:rPr>
              <w:tab/>
            </w:r>
            <w:r w:rsidR="00CF31C9">
              <w:rPr>
                <w:noProof/>
                <w:webHidden/>
              </w:rPr>
              <w:fldChar w:fldCharType="begin"/>
            </w:r>
            <w:r w:rsidR="00CF31C9">
              <w:rPr>
                <w:noProof/>
                <w:webHidden/>
              </w:rPr>
              <w:instrText xml:space="preserve"> PAGEREF _Toc167974236 \h </w:instrText>
            </w:r>
            <w:r w:rsidR="00CF31C9">
              <w:rPr>
                <w:noProof/>
                <w:webHidden/>
              </w:rPr>
            </w:r>
            <w:r w:rsidR="00CF31C9">
              <w:rPr>
                <w:noProof/>
                <w:webHidden/>
              </w:rPr>
              <w:fldChar w:fldCharType="separate"/>
            </w:r>
            <w:r w:rsidR="00CF31C9">
              <w:rPr>
                <w:noProof/>
                <w:webHidden/>
              </w:rPr>
              <w:t>12</w:t>
            </w:r>
            <w:r w:rsidR="00CF31C9">
              <w:rPr>
                <w:noProof/>
                <w:webHidden/>
              </w:rPr>
              <w:fldChar w:fldCharType="end"/>
            </w:r>
          </w:hyperlink>
        </w:p>
        <w:p w14:paraId="50E5AE2C" w14:textId="3B564497" w:rsidR="00CF31C9" w:rsidRDefault="00710CD7">
          <w:pPr>
            <w:pStyle w:val="TM3"/>
            <w:tabs>
              <w:tab w:val="left" w:pos="1320"/>
              <w:tab w:val="right" w:leader="dot" w:pos="9062"/>
            </w:tabs>
            <w:rPr>
              <w:rFonts w:eastAsiaTheme="minorEastAsia"/>
              <w:noProof/>
              <w:lang w:eastAsia="fr-FR"/>
            </w:rPr>
          </w:pPr>
          <w:hyperlink w:anchor="_Toc167974237" w:history="1">
            <w:r w:rsidR="00CF31C9" w:rsidRPr="00B14CAA">
              <w:rPr>
                <w:rStyle w:val="Lienhypertexte"/>
                <w:noProof/>
              </w:rPr>
              <w:t>5.1.1</w:t>
            </w:r>
            <w:r w:rsidR="00CF31C9">
              <w:rPr>
                <w:rFonts w:eastAsiaTheme="minorEastAsia"/>
                <w:noProof/>
                <w:lang w:eastAsia="fr-FR"/>
              </w:rPr>
              <w:tab/>
            </w:r>
            <w:r w:rsidR="00CF31C9" w:rsidRPr="00B14CAA">
              <w:rPr>
                <w:rStyle w:val="Lienhypertexte"/>
                <w:noProof/>
              </w:rPr>
              <w:t>Format des restitutions</w:t>
            </w:r>
            <w:r w:rsidR="00CF31C9">
              <w:rPr>
                <w:noProof/>
                <w:webHidden/>
              </w:rPr>
              <w:tab/>
            </w:r>
            <w:r w:rsidR="00CF31C9">
              <w:rPr>
                <w:noProof/>
                <w:webHidden/>
              </w:rPr>
              <w:fldChar w:fldCharType="begin"/>
            </w:r>
            <w:r w:rsidR="00CF31C9">
              <w:rPr>
                <w:noProof/>
                <w:webHidden/>
              </w:rPr>
              <w:instrText xml:space="preserve"> PAGEREF _Toc167974237 \h </w:instrText>
            </w:r>
            <w:r w:rsidR="00CF31C9">
              <w:rPr>
                <w:noProof/>
                <w:webHidden/>
              </w:rPr>
            </w:r>
            <w:r w:rsidR="00CF31C9">
              <w:rPr>
                <w:noProof/>
                <w:webHidden/>
              </w:rPr>
              <w:fldChar w:fldCharType="separate"/>
            </w:r>
            <w:r w:rsidR="00CF31C9">
              <w:rPr>
                <w:noProof/>
                <w:webHidden/>
              </w:rPr>
              <w:t>12</w:t>
            </w:r>
            <w:r w:rsidR="00CF31C9">
              <w:rPr>
                <w:noProof/>
                <w:webHidden/>
              </w:rPr>
              <w:fldChar w:fldCharType="end"/>
            </w:r>
          </w:hyperlink>
        </w:p>
        <w:p w14:paraId="1657A91A" w14:textId="5C574DB7" w:rsidR="00CF31C9" w:rsidRDefault="00710CD7">
          <w:pPr>
            <w:pStyle w:val="TM3"/>
            <w:tabs>
              <w:tab w:val="left" w:pos="1320"/>
              <w:tab w:val="right" w:leader="dot" w:pos="9062"/>
            </w:tabs>
            <w:rPr>
              <w:rFonts w:eastAsiaTheme="minorEastAsia"/>
              <w:noProof/>
              <w:lang w:eastAsia="fr-FR"/>
            </w:rPr>
          </w:pPr>
          <w:hyperlink w:anchor="_Toc167974238" w:history="1">
            <w:r w:rsidR="00CF31C9" w:rsidRPr="00B14CAA">
              <w:rPr>
                <w:rStyle w:val="Lienhypertexte"/>
                <w:noProof/>
              </w:rPr>
              <w:t>5.1.2</w:t>
            </w:r>
            <w:r w:rsidR="00CF31C9">
              <w:rPr>
                <w:rFonts w:eastAsiaTheme="minorEastAsia"/>
                <w:noProof/>
                <w:lang w:eastAsia="fr-FR"/>
              </w:rPr>
              <w:tab/>
            </w:r>
            <w:r w:rsidR="00CF31C9" w:rsidRPr="00B14CAA">
              <w:rPr>
                <w:rStyle w:val="Lienhypertexte"/>
                <w:noProof/>
              </w:rPr>
              <w:t>Outils recommandés pour visualiser le fichier XML</w:t>
            </w:r>
            <w:r w:rsidR="00CF31C9">
              <w:rPr>
                <w:noProof/>
                <w:webHidden/>
              </w:rPr>
              <w:tab/>
            </w:r>
            <w:r w:rsidR="00CF31C9">
              <w:rPr>
                <w:noProof/>
                <w:webHidden/>
              </w:rPr>
              <w:fldChar w:fldCharType="begin"/>
            </w:r>
            <w:r w:rsidR="00CF31C9">
              <w:rPr>
                <w:noProof/>
                <w:webHidden/>
              </w:rPr>
              <w:instrText xml:space="preserve"> PAGEREF _Toc167974238 \h </w:instrText>
            </w:r>
            <w:r w:rsidR="00CF31C9">
              <w:rPr>
                <w:noProof/>
                <w:webHidden/>
              </w:rPr>
            </w:r>
            <w:r w:rsidR="00CF31C9">
              <w:rPr>
                <w:noProof/>
                <w:webHidden/>
              </w:rPr>
              <w:fldChar w:fldCharType="separate"/>
            </w:r>
            <w:r w:rsidR="00CF31C9">
              <w:rPr>
                <w:noProof/>
                <w:webHidden/>
              </w:rPr>
              <w:t>12</w:t>
            </w:r>
            <w:r w:rsidR="00CF31C9">
              <w:rPr>
                <w:noProof/>
                <w:webHidden/>
              </w:rPr>
              <w:fldChar w:fldCharType="end"/>
            </w:r>
          </w:hyperlink>
        </w:p>
        <w:p w14:paraId="3BFEF920" w14:textId="001E0F58" w:rsidR="00CF31C9" w:rsidRDefault="00710CD7">
          <w:pPr>
            <w:pStyle w:val="TM1"/>
            <w:tabs>
              <w:tab w:val="left" w:pos="440"/>
              <w:tab w:val="right" w:leader="dot" w:pos="9062"/>
            </w:tabs>
            <w:rPr>
              <w:rFonts w:eastAsiaTheme="minorEastAsia"/>
              <w:noProof/>
              <w:lang w:eastAsia="fr-FR"/>
            </w:rPr>
          </w:pPr>
          <w:hyperlink w:anchor="_Toc167974239" w:history="1">
            <w:r w:rsidR="00CF31C9" w:rsidRPr="00B14CAA">
              <w:rPr>
                <w:rStyle w:val="Lienhypertexte"/>
                <w:noProof/>
              </w:rPr>
              <w:t>6</w:t>
            </w:r>
            <w:r w:rsidR="00CF31C9">
              <w:rPr>
                <w:rFonts w:eastAsiaTheme="minorEastAsia"/>
                <w:noProof/>
                <w:lang w:eastAsia="fr-FR"/>
              </w:rPr>
              <w:tab/>
            </w:r>
            <w:r w:rsidR="00CF31C9" w:rsidRPr="00B14CAA">
              <w:rPr>
                <w:rStyle w:val="Lienhypertexte"/>
                <w:noProof/>
              </w:rPr>
              <w:t>Annexes</w:t>
            </w:r>
            <w:r w:rsidR="00CF31C9">
              <w:rPr>
                <w:noProof/>
                <w:webHidden/>
              </w:rPr>
              <w:tab/>
            </w:r>
            <w:r w:rsidR="00CF31C9">
              <w:rPr>
                <w:noProof/>
                <w:webHidden/>
              </w:rPr>
              <w:fldChar w:fldCharType="begin"/>
            </w:r>
            <w:r w:rsidR="00CF31C9">
              <w:rPr>
                <w:noProof/>
                <w:webHidden/>
              </w:rPr>
              <w:instrText xml:space="preserve"> PAGEREF _Toc167974239 \h </w:instrText>
            </w:r>
            <w:r w:rsidR="00CF31C9">
              <w:rPr>
                <w:noProof/>
                <w:webHidden/>
              </w:rPr>
            </w:r>
            <w:r w:rsidR="00CF31C9">
              <w:rPr>
                <w:noProof/>
                <w:webHidden/>
              </w:rPr>
              <w:fldChar w:fldCharType="separate"/>
            </w:r>
            <w:r w:rsidR="00CF31C9">
              <w:rPr>
                <w:noProof/>
                <w:webHidden/>
              </w:rPr>
              <w:t>13</w:t>
            </w:r>
            <w:r w:rsidR="00CF31C9">
              <w:rPr>
                <w:noProof/>
                <w:webHidden/>
              </w:rPr>
              <w:fldChar w:fldCharType="end"/>
            </w:r>
          </w:hyperlink>
        </w:p>
        <w:p w14:paraId="66FA9D8B" w14:textId="6DFEC2E5" w:rsidR="00F46B90" w:rsidRPr="006920D9" w:rsidRDefault="00F46B90" w:rsidP="0012150D">
          <w:r w:rsidRPr="006920D9">
            <w:rPr>
              <w:b/>
              <w:bCs/>
            </w:rPr>
            <w:fldChar w:fldCharType="end"/>
          </w:r>
        </w:p>
      </w:sdtContent>
    </w:sdt>
    <w:p w14:paraId="377AC546" w14:textId="77777777" w:rsidR="002756B1" w:rsidRDefault="002756B1" w:rsidP="0012150D"/>
    <w:p w14:paraId="7BEED7DB" w14:textId="77777777" w:rsidR="0012150D" w:rsidRDefault="00F46B90" w:rsidP="00374F07">
      <w:pPr>
        <w:pStyle w:val="Titre1"/>
        <w:numPr>
          <w:ilvl w:val="0"/>
          <w:numId w:val="3"/>
        </w:numPr>
      </w:pPr>
      <w:bookmarkStart w:id="1" w:name="_Toc167974213"/>
      <w:r w:rsidRPr="00E55DAA">
        <w:lastRenderedPageBreak/>
        <w:t>Introduction</w:t>
      </w:r>
      <w:bookmarkEnd w:id="1"/>
    </w:p>
    <w:p w14:paraId="2E23777F" w14:textId="5F29034F" w:rsidR="00A414B3" w:rsidRDefault="00A414B3" w:rsidP="00A414B3">
      <w:r w:rsidRPr="00914C84">
        <w:t xml:space="preserve">L’objet de ce document est de </w:t>
      </w:r>
      <w:r>
        <w:t>fournir aux établissements déclarants et à leurs maîtrises d’œuvre, l</w:t>
      </w:r>
      <w:r w:rsidRPr="00914C84">
        <w:t xml:space="preserve">es </w:t>
      </w:r>
      <w:r>
        <w:t xml:space="preserve">règles de gestion et normes de transmission de données de la collecte </w:t>
      </w:r>
      <w:r w:rsidR="00CF31C9">
        <w:t>OBLIGATIONS_BANCAIRES_GARANTIES</w:t>
      </w:r>
      <w:r w:rsidR="00341028">
        <w:t xml:space="preserve"> pour le </w:t>
      </w:r>
      <w:r>
        <w:t xml:space="preserve">domaine </w:t>
      </w:r>
      <w:r w:rsidR="00341028">
        <w:t>OBG</w:t>
      </w:r>
      <w:r>
        <w:t xml:space="preserve">, au travers du guichet </w:t>
      </w:r>
      <w:proofErr w:type="spellStart"/>
      <w:r>
        <w:t>OneGate</w:t>
      </w:r>
      <w:proofErr w:type="spellEnd"/>
      <w:r>
        <w:t>.</w:t>
      </w:r>
    </w:p>
    <w:p w14:paraId="54224612" w14:textId="77777777" w:rsidR="002F712E" w:rsidRPr="002F712E" w:rsidRDefault="0012150D" w:rsidP="0012150D">
      <w:pPr>
        <w:pStyle w:val="Titre2"/>
      </w:pPr>
      <w:bookmarkStart w:id="2" w:name="_Toc167974214"/>
      <w:r>
        <w:t>Définition des termes</w:t>
      </w:r>
      <w:bookmarkEnd w:id="2"/>
    </w:p>
    <w:p w14:paraId="41E6F06A" w14:textId="77777777" w:rsidR="0012150D" w:rsidRPr="0012150D" w:rsidRDefault="0012150D" w:rsidP="0012150D">
      <w:r w:rsidRPr="0012150D">
        <w:t>Les termes définis ci-dessous sont utilisés dans la suite du document :</w:t>
      </w:r>
    </w:p>
    <w:tbl>
      <w:tblPr>
        <w:tblW w:w="918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1E0" w:firstRow="1" w:lastRow="1" w:firstColumn="1" w:lastColumn="1" w:noHBand="0" w:noVBand="0"/>
      </w:tblPr>
      <w:tblGrid>
        <w:gridCol w:w="2518"/>
        <w:gridCol w:w="6662"/>
      </w:tblGrid>
      <w:tr w:rsidR="0012150D" w:rsidRPr="0012150D" w14:paraId="46993C87" w14:textId="77777777" w:rsidTr="0012150D">
        <w:tc>
          <w:tcPr>
            <w:tcW w:w="2518" w:type="dxa"/>
            <w:shd w:val="clear" w:color="auto" w:fill="auto"/>
          </w:tcPr>
          <w:p w14:paraId="53A1DE1C" w14:textId="77777777" w:rsidR="0012150D" w:rsidRPr="0012150D" w:rsidRDefault="0012150D" w:rsidP="0012150D">
            <w:r w:rsidRPr="0012150D">
              <w:t>Remettant</w:t>
            </w:r>
          </w:p>
        </w:tc>
        <w:tc>
          <w:tcPr>
            <w:tcW w:w="6662" w:type="dxa"/>
            <w:shd w:val="clear" w:color="auto" w:fill="auto"/>
          </w:tcPr>
          <w:p w14:paraId="03D2BC94" w14:textId="77777777" w:rsidR="0012150D" w:rsidRPr="0012150D" w:rsidRDefault="0012150D" w:rsidP="0012150D">
            <w:pPr>
              <w:rPr>
                <w:lang w:eastAsia="fr-FR"/>
              </w:rPr>
            </w:pPr>
            <w:r w:rsidRPr="0012150D">
              <w:rPr>
                <w:lang w:eastAsia="fr-FR"/>
              </w:rPr>
              <w:t>Acteur autorisé à déposer des fichiers pour lui-même ou pour le compte de tiers</w:t>
            </w:r>
          </w:p>
        </w:tc>
      </w:tr>
      <w:tr w:rsidR="0012150D" w:rsidRPr="0012150D" w14:paraId="356D7740" w14:textId="77777777" w:rsidTr="0012150D">
        <w:tc>
          <w:tcPr>
            <w:tcW w:w="2518" w:type="dxa"/>
            <w:shd w:val="clear" w:color="auto" w:fill="auto"/>
          </w:tcPr>
          <w:p w14:paraId="7FB3DACF" w14:textId="77777777" w:rsidR="0012150D" w:rsidRPr="0012150D" w:rsidRDefault="0012150D" w:rsidP="0012150D">
            <w:r w:rsidRPr="0012150D">
              <w:t>Déclarant</w:t>
            </w:r>
          </w:p>
        </w:tc>
        <w:tc>
          <w:tcPr>
            <w:tcW w:w="6662" w:type="dxa"/>
            <w:shd w:val="clear" w:color="auto" w:fill="auto"/>
          </w:tcPr>
          <w:p w14:paraId="31DE3A40" w14:textId="77777777" w:rsidR="0012150D" w:rsidRPr="0012150D" w:rsidRDefault="0012150D" w:rsidP="0012150D">
            <w:pPr>
              <w:rPr>
                <w:lang w:eastAsia="fr-FR"/>
              </w:rPr>
            </w:pPr>
            <w:r w:rsidRPr="0012150D">
              <w:rPr>
                <w:lang w:eastAsia="fr-FR"/>
              </w:rPr>
              <w:t>Acteur assujetti à une obligation de  déclaration (Mobilisateur pour l’Acte de remise et/ou le déclarant individuel pour le bordereau d’information)</w:t>
            </w:r>
          </w:p>
        </w:tc>
      </w:tr>
      <w:tr w:rsidR="0012150D" w:rsidRPr="0012150D" w14:paraId="06964304" w14:textId="77777777" w:rsidTr="0012150D">
        <w:tc>
          <w:tcPr>
            <w:tcW w:w="2518" w:type="dxa"/>
            <w:shd w:val="clear" w:color="auto" w:fill="auto"/>
          </w:tcPr>
          <w:p w14:paraId="4384AF76" w14:textId="77777777" w:rsidR="0012150D" w:rsidRPr="0012150D" w:rsidRDefault="0012150D" w:rsidP="0012150D">
            <w:r w:rsidRPr="0012150D">
              <w:t xml:space="preserve">Utilisateur </w:t>
            </w:r>
            <w:proofErr w:type="spellStart"/>
            <w:r w:rsidRPr="0012150D">
              <w:t>BdF</w:t>
            </w:r>
            <w:proofErr w:type="spellEnd"/>
          </w:p>
        </w:tc>
        <w:tc>
          <w:tcPr>
            <w:tcW w:w="6662" w:type="dxa"/>
            <w:shd w:val="clear" w:color="auto" w:fill="auto"/>
          </w:tcPr>
          <w:p w14:paraId="544C1A35" w14:textId="77777777" w:rsidR="0012150D" w:rsidRPr="0012150D" w:rsidRDefault="0012150D" w:rsidP="0012150D">
            <w:pPr>
              <w:rPr>
                <w:lang w:eastAsia="fr-FR"/>
              </w:rPr>
            </w:pPr>
            <w:r w:rsidRPr="0012150D">
              <w:rPr>
                <w:lang w:eastAsia="fr-FR"/>
              </w:rPr>
              <w:t>Utilisateur (personne physique) accrédité au sein de la Banque de France, pour réaliser des opérations d’administration ou de suivi sur le guichet et destinataire des déclarations</w:t>
            </w:r>
          </w:p>
        </w:tc>
      </w:tr>
    </w:tbl>
    <w:p w14:paraId="4D95A92C" w14:textId="77777777" w:rsidR="0012150D" w:rsidRDefault="0012150D" w:rsidP="0012150D"/>
    <w:p w14:paraId="0187EA16" w14:textId="77777777" w:rsidR="0012150D" w:rsidRDefault="004615F9" w:rsidP="0012150D">
      <w:pPr>
        <w:pStyle w:val="Titre2"/>
      </w:pPr>
      <w:bookmarkStart w:id="3" w:name="_Toc167974215"/>
      <w:r>
        <w:t>Environnements de ONEGAT</w:t>
      </w:r>
      <w:r w:rsidR="00696182">
        <w:t>E</w:t>
      </w:r>
      <w:bookmarkEnd w:id="3"/>
    </w:p>
    <w:p w14:paraId="562BED16" w14:textId="77777777" w:rsidR="0012150D" w:rsidRDefault="00A96EE7" w:rsidP="0012150D">
      <w:pPr>
        <w:pStyle w:val="Titre3"/>
      </w:pPr>
      <w:bookmarkStart w:id="4" w:name="_Toc167974216"/>
      <w:r>
        <w:t>Environnement de Test</w:t>
      </w:r>
      <w:bookmarkEnd w:id="4"/>
    </w:p>
    <w:p w14:paraId="6E334D71" w14:textId="77777777" w:rsidR="0012150D" w:rsidRDefault="0012150D" w:rsidP="0012150D">
      <w:r>
        <w:t xml:space="preserve"> </w:t>
      </w:r>
    </w:p>
    <w:p w14:paraId="412ED54C" w14:textId="77777777" w:rsidR="0012150D" w:rsidRDefault="0012150D" w:rsidP="0012150D">
      <w:r>
        <w:t xml:space="preserve">Les tests de ligne et applicatifs </w:t>
      </w:r>
      <w:r w:rsidR="004615F9">
        <w:t xml:space="preserve">sont disponibles </w:t>
      </w:r>
      <w:r>
        <w:t xml:space="preserve">sur la plateforme de test </w:t>
      </w:r>
      <w:proofErr w:type="spellStart"/>
      <w:r>
        <w:t>OneGate</w:t>
      </w:r>
      <w:proofErr w:type="spellEnd"/>
      <w:r>
        <w:t xml:space="preserve"> (environnement d’HOMOLOGATION)</w:t>
      </w:r>
      <w:r w:rsidR="004615F9">
        <w:t xml:space="preserve"> </w:t>
      </w:r>
      <w:r w:rsidR="004615F9" w:rsidRPr="004615F9">
        <w:t>https://onegate-test.banque-france.fr</w:t>
      </w:r>
      <w:r>
        <w:t>.</w:t>
      </w:r>
    </w:p>
    <w:p w14:paraId="3CB99828" w14:textId="77777777" w:rsidR="0012150D" w:rsidRPr="0012150D" w:rsidRDefault="004615F9" w:rsidP="0012150D">
      <w:r>
        <w:t xml:space="preserve"> </w:t>
      </w:r>
    </w:p>
    <w:p w14:paraId="370EFE50" w14:textId="77777777" w:rsidR="0012150D" w:rsidRDefault="00A96EE7" w:rsidP="0012150D">
      <w:pPr>
        <w:pStyle w:val="Titre3"/>
      </w:pPr>
      <w:bookmarkStart w:id="5" w:name="_Toc167974217"/>
      <w:r>
        <w:t xml:space="preserve">Environnement de </w:t>
      </w:r>
      <w:r w:rsidR="0012150D">
        <w:t>Production</w:t>
      </w:r>
      <w:bookmarkEnd w:id="5"/>
    </w:p>
    <w:p w14:paraId="553F1D5A" w14:textId="77777777" w:rsidR="0012150D" w:rsidRDefault="0012150D" w:rsidP="0012150D">
      <w:r>
        <w:t xml:space="preserve"> </w:t>
      </w:r>
    </w:p>
    <w:p w14:paraId="7155DAD0" w14:textId="77777777" w:rsidR="0012150D" w:rsidRPr="0012150D" w:rsidRDefault="00696182" w:rsidP="0012150D">
      <w:r>
        <w:t xml:space="preserve">La </w:t>
      </w:r>
      <w:r w:rsidR="0012150D">
        <w:t>collecte</w:t>
      </w:r>
      <w:r w:rsidR="00CD157E">
        <w:t xml:space="preserve"> des rapports bureautiques </w:t>
      </w:r>
      <w:r w:rsidR="0012150D">
        <w:t xml:space="preserve">sur le portail </w:t>
      </w:r>
      <w:r w:rsidR="00AE66E2">
        <w:t>ONEGATE</w:t>
      </w:r>
      <w:r w:rsidR="0012150D">
        <w:t xml:space="preserve"> de production </w:t>
      </w:r>
      <w:r w:rsidR="00D53EDE">
        <w:t>est également disponible</w:t>
      </w:r>
      <w:r w:rsidR="00344DDD">
        <w:t xml:space="preserve"> à l’adresse suivante :</w:t>
      </w:r>
      <w:r w:rsidR="00D53EDE">
        <w:t xml:space="preserve"> </w:t>
      </w:r>
      <w:r w:rsidR="00D53EDE" w:rsidRPr="00D53EDE">
        <w:t>https://onegate.banque-france.fr</w:t>
      </w:r>
    </w:p>
    <w:p w14:paraId="05B84498" w14:textId="77777777" w:rsidR="0012150D" w:rsidRDefault="0012150D" w:rsidP="0012150D"/>
    <w:p w14:paraId="092C2568" w14:textId="77777777" w:rsidR="00417016" w:rsidRDefault="002F712E" w:rsidP="0012150D">
      <w:pPr>
        <w:pStyle w:val="Titre1"/>
      </w:pPr>
      <w:bookmarkStart w:id="6" w:name="_Toc167974218"/>
      <w:r w:rsidRPr="002F712E">
        <w:t>Périmètre</w:t>
      </w:r>
      <w:r>
        <w:t xml:space="preserve"> de la collecte</w:t>
      </w:r>
      <w:bookmarkEnd w:id="6"/>
    </w:p>
    <w:p w14:paraId="7DA3C45E" w14:textId="77777777" w:rsidR="002F712E" w:rsidRDefault="002F712E" w:rsidP="0012150D">
      <w:pPr>
        <w:pStyle w:val="Titre2"/>
      </w:pPr>
      <w:bookmarkStart w:id="7" w:name="_Toc167974219"/>
      <w:r>
        <w:t>Contexte</w:t>
      </w:r>
      <w:bookmarkEnd w:id="7"/>
    </w:p>
    <w:p w14:paraId="0EB15631" w14:textId="6E75A961" w:rsidR="002F712E" w:rsidRPr="0084412A" w:rsidRDefault="00F654C3" w:rsidP="0012150D">
      <w:r w:rsidRPr="0084412A">
        <w:t xml:space="preserve">Cette collecte </w:t>
      </w:r>
      <w:r w:rsidR="00CF31C9">
        <w:t>trimestrielle</w:t>
      </w:r>
      <w:r w:rsidRPr="0084412A">
        <w:t xml:space="preserve"> permet de recevoir les remises de fichiers bureautiques des </w:t>
      </w:r>
      <w:r w:rsidR="00CD157E">
        <w:t xml:space="preserve">établissements </w:t>
      </w:r>
      <w:r w:rsidRPr="0084412A">
        <w:t>qui y sont assujettis</w:t>
      </w:r>
      <w:r w:rsidR="00CD157E">
        <w:t>.</w:t>
      </w:r>
    </w:p>
    <w:p w14:paraId="44445C02" w14:textId="77777777" w:rsidR="00B23435" w:rsidRDefault="00C413D5" w:rsidP="00165C9B">
      <w:pPr>
        <w:pStyle w:val="Titre2"/>
      </w:pPr>
      <w:bookmarkStart w:id="8" w:name="_Toc167974220"/>
      <w:r>
        <w:t xml:space="preserve">Fréquence </w:t>
      </w:r>
      <w:r w:rsidR="00ED7066">
        <w:t>de remise des états</w:t>
      </w:r>
      <w:bookmarkEnd w:id="8"/>
    </w:p>
    <w:p w14:paraId="0D8A9A23" w14:textId="24C76D99" w:rsidR="00165C9B" w:rsidRDefault="00F654C3" w:rsidP="00165C9B">
      <w:r w:rsidRPr="00F654C3">
        <w:t xml:space="preserve">Ce formulaire a une périodicité </w:t>
      </w:r>
      <w:r w:rsidR="00341028">
        <w:t>trimestrielle</w:t>
      </w:r>
      <w:r w:rsidRPr="00F654C3">
        <w:t xml:space="preserve"> et ouverte du 01 janvier au 31 décembre avec le format YYYY-</w:t>
      </w:r>
      <w:r w:rsidR="005A469D">
        <w:t>MM</w:t>
      </w:r>
      <w:r w:rsidRPr="00F654C3">
        <w:t>. Il sera possible d’accéder à ce formulaire à tout moment pour le modifier (modification, réinitialisation, réouverture et fermeture du formulaire).</w:t>
      </w:r>
    </w:p>
    <w:p w14:paraId="1947E94A" w14:textId="77777777" w:rsidR="00EB6525" w:rsidRDefault="00EB6525" w:rsidP="00165C9B"/>
    <w:p w14:paraId="76CD74AD" w14:textId="77777777" w:rsidR="00EB6525" w:rsidRDefault="00EB6525" w:rsidP="00C75B1E">
      <w:pPr>
        <w:pStyle w:val="Titre1"/>
      </w:pPr>
      <w:bookmarkStart w:id="9" w:name="_Toc167974221"/>
      <w:r>
        <w:lastRenderedPageBreak/>
        <w:t>Principes d’accréditation d’un remettant</w:t>
      </w:r>
      <w:bookmarkEnd w:id="9"/>
    </w:p>
    <w:p w14:paraId="430204E9" w14:textId="77777777" w:rsidR="00EB6525" w:rsidRDefault="00EB6525" w:rsidP="00EB6525">
      <w:r>
        <w:t>La phase d'accréditation permet de vérifier si les remettants sont bien habilités par les déclarants à échanger des informations avec la Banque de France. L'accréditation à ONEGATE est une procédure obligatoire sans laquelle il n'est pas possible de remettre des déclarations à la Banque de France.</w:t>
      </w:r>
    </w:p>
    <w:p w14:paraId="3F83466C" w14:textId="77777777" w:rsidR="00EB6525" w:rsidRDefault="00EB6525" w:rsidP="00EB6525"/>
    <w:p w14:paraId="2A3166AA" w14:textId="77777777" w:rsidR="00EB6525" w:rsidRDefault="00EB6525" w:rsidP="00EB6525">
      <w:r>
        <w:t>L'accréditation ne concerne que les remettants.</w:t>
      </w:r>
    </w:p>
    <w:p w14:paraId="443C61E6" w14:textId="77777777" w:rsidR="00EB6525" w:rsidRDefault="00EB6525" w:rsidP="00EB6525"/>
    <w:p w14:paraId="5B847BBC" w14:textId="77777777" w:rsidR="00EB6525" w:rsidRDefault="00EB6525" w:rsidP="00EB6525">
      <w:r>
        <w:t>Les règles générales permettent d'assurer la cohérence du futur système d'information :</w:t>
      </w:r>
    </w:p>
    <w:p w14:paraId="048BCA92" w14:textId="77777777" w:rsidR="00EB6525" w:rsidRDefault="00EB6525" w:rsidP="00EB6525">
      <w:r>
        <w:t>-</w:t>
      </w:r>
      <w:r>
        <w:tab/>
        <w:t xml:space="preserve">Aucune remise ne sera acceptée d’un remettant non accrédité à </w:t>
      </w:r>
      <w:proofErr w:type="spellStart"/>
      <w:r>
        <w:t>OneGate</w:t>
      </w:r>
      <w:proofErr w:type="spellEnd"/>
      <w:r>
        <w:t>.</w:t>
      </w:r>
    </w:p>
    <w:p w14:paraId="01E6EC67" w14:textId="77777777" w:rsidR="00EB6525" w:rsidRDefault="00EB6525" w:rsidP="00EB6525">
      <w:r>
        <w:t>-</w:t>
      </w:r>
      <w:r>
        <w:tab/>
        <w:t xml:space="preserve">Si un remettant, accrédité à </w:t>
      </w:r>
      <w:proofErr w:type="spellStart"/>
      <w:r>
        <w:t>OneGate</w:t>
      </w:r>
      <w:proofErr w:type="spellEnd"/>
      <w:r>
        <w:t>, remet des déclarations relatives à des déclarants pour lesquels il n’a pas été accrédité, celles-ci seront rejetées.</w:t>
      </w:r>
    </w:p>
    <w:p w14:paraId="1307E916" w14:textId="77777777" w:rsidR="00EA4D7A" w:rsidRDefault="00EA4D7A" w:rsidP="00EB6525"/>
    <w:p w14:paraId="3185B747" w14:textId="77777777" w:rsidR="00EA4D7A" w:rsidRDefault="00EA4D7A" w:rsidP="00EA4D7A">
      <w:r>
        <w:t>ONEGATE permet deux types d’accréditation:</w:t>
      </w:r>
    </w:p>
    <w:p w14:paraId="71D4F7CE" w14:textId="77777777" w:rsidR="00EA4D7A" w:rsidRDefault="00EA4D7A" w:rsidP="00EA4D7A">
      <w:r>
        <w:t>•</w:t>
      </w:r>
      <w:r>
        <w:tab/>
        <w:t>Une personne physique (remise U2A)</w:t>
      </w:r>
    </w:p>
    <w:p w14:paraId="123391F3" w14:textId="77777777" w:rsidR="00EA4D7A" w:rsidRDefault="00EA4D7A" w:rsidP="00EA4D7A">
      <w:r>
        <w:t>•</w:t>
      </w:r>
      <w:r>
        <w:tab/>
        <w:t>Une application (remise A2A)</w:t>
      </w:r>
    </w:p>
    <w:p w14:paraId="5F72D158" w14:textId="77777777" w:rsidR="00EA4D7A" w:rsidRPr="00F654C3" w:rsidRDefault="00EA4D7A" w:rsidP="00EB6525"/>
    <w:p w14:paraId="52D61467" w14:textId="77777777" w:rsidR="00D03F98" w:rsidRDefault="00D03F98" w:rsidP="00687647">
      <w:pPr>
        <w:pStyle w:val="Titre2"/>
      </w:pPr>
      <w:bookmarkStart w:id="10" w:name="_Toc167974222"/>
      <w:r w:rsidRPr="00156801">
        <w:t>Accréditation de personnes physiques (remises U2A)</w:t>
      </w:r>
      <w:bookmarkEnd w:id="10"/>
    </w:p>
    <w:p w14:paraId="79D9A1C9" w14:textId="77777777" w:rsidR="00D03F98" w:rsidRDefault="00D03F98" w:rsidP="00D03F98"/>
    <w:p w14:paraId="2D208B37" w14:textId="77777777" w:rsidR="00D03F98" w:rsidRDefault="00D03F98" w:rsidP="00D03F98">
      <w:r>
        <w:t xml:space="preserve">Pour pouvoir effectuer une remise U2A il suffit d’avoir un accès (avec un identifiant et mot de passe) sur le portail ONEGATE. </w:t>
      </w:r>
    </w:p>
    <w:p w14:paraId="548985BC" w14:textId="50A6E5F2" w:rsidR="00D03F98" w:rsidRDefault="00D03F98" w:rsidP="00D03F98">
      <w:r>
        <w:t xml:space="preserve">Pour avoir un accès à la collecte </w:t>
      </w:r>
      <w:r w:rsidR="00CF31C9">
        <w:t>OBLIGATIONS_BANCAIRES_GARANTIES</w:t>
      </w:r>
      <w:r w:rsidR="00A23F53">
        <w:t xml:space="preserve">, </w:t>
      </w:r>
      <w:r>
        <w:t xml:space="preserve">il faut cliquer sur « je n’ai pas de compte » sur la page ONEGATE </w:t>
      </w:r>
      <w:hyperlink r:id="rId10" w:history="1">
        <w:r w:rsidRPr="00301BBC">
          <w:rPr>
            <w:rStyle w:val="Lienhypertexte"/>
          </w:rPr>
          <w:t>https://onegate.banque-france.fr</w:t>
        </w:r>
      </w:hyperlink>
      <w:r>
        <w:t xml:space="preserve"> et demander une accréditation pour la collecte </w:t>
      </w:r>
      <w:r w:rsidR="00CF31C9">
        <w:t>OBG</w:t>
      </w:r>
      <w:r>
        <w:t>.</w:t>
      </w:r>
    </w:p>
    <w:p w14:paraId="3ADC6573" w14:textId="5C7FDC47" w:rsidR="00D03F98" w:rsidRDefault="00450424" w:rsidP="00D03F98">
      <w:r>
        <w:t xml:space="preserve">Si le remettant a déjà un compte sur l’application ONEGATE, mais ne possède pas d’accréditations pour la collecte </w:t>
      </w:r>
      <w:r w:rsidR="00CF31C9">
        <w:t>OBG</w:t>
      </w:r>
      <w:r>
        <w:t>, il peut alors effectuer une « extension de droits » pour cette collecte via l’onglet « Profil ».</w:t>
      </w:r>
    </w:p>
    <w:p w14:paraId="052736C1" w14:textId="77777777" w:rsidR="00C70250" w:rsidRDefault="00C70250" w:rsidP="00D03F98"/>
    <w:p w14:paraId="4C6C3F89" w14:textId="77777777" w:rsidR="00D03F98" w:rsidRDefault="00D03F98" w:rsidP="00687647">
      <w:pPr>
        <w:pStyle w:val="Titre2"/>
      </w:pPr>
      <w:bookmarkStart w:id="11" w:name="_Toc406418386"/>
      <w:bookmarkStart w:id="12" w:name="_Toc795422"/>
      <w:bookmarkStart w:id="13" w:name="_Toc796665"/>
      <w:bookmarkStart w:id="14" w:name="_Toc167974223"/>
      <w:r w:rsidRPr="00440424">
        <w:t>Accréditation d’une application (remises A2A)</w:t>
      </w:r>
      <w:bookmarkEnd w:id="11"/>
      <w:bookmarkEnd w:id="12"/>
      <w:bookmarkEnd w:id="13"/>
      <w:bookmarkEnd w:id="14"/>
    </w:p>
    <w:p w14:paraId="6FCE582A" w14:textId="77777777" w:rsidR="00D03F98" w:rsidRPr="00884E8E" w:rsidRDefault="00D03F98" w:rsidP="00D03F98">
      <w:pPr>
        <w:spacing w:before="120" w:after="120"/>
        <w:rPr>
          <w:rFonts w:cstheme="minorHAnsi"/>
          <w:bCs/>
        </w:rPr>
      </w:pPr>
      <w:r w:rsidRPr="00884E8E">
        <w:rPr>
          <w:rFonts w:cstheme="minorHAnsi"/>
          <w:bCs/>
        </w:rPr>
        <w:t xml:space="preserve">ONEGATE permet les remises A2A (télétransmission automatisée d’application vers application) </w:t>
      </w:r>
      <w:r>
        <w:rPr>
          <w:rFonts w:cstheme="minorHAnsi"/>
          <w:bCs/>
        </w:rPr>
        <w:t>à travers</w:t>
      </w:r>
      <w:r w:rsidRPr="00884E8E">
        <w:rPr>
          <w:rFonts w:cstheme="minorHAnsi"/>
          <w:bCs/>
        </w:rPr>
        <w:t xml:space="preserve"> l’envoi de fichiers déclaratifs vers le guichet. Cet envoi s’effectue à travers une application cliente qui procède </w:t>
      </w:r>
      <w:r>
        <w:rPr>
          <w:rFonts w:cstheme="minorHAnsi"/>
          <w:bCs/>
        </w:rPr>
        <w:t>à l’alimentation de SURFI</w:t>
      </w:r>
      <w:r w:rsidRPr="00884E8E">
        <w:rPr>
          <w:rFonts w:cstheme="minorHAnsi"/>
          <w:bCs/>
        </w:rPr>
        <w:t xml:space="preserve"> de manière automatisée.</w:t>
      </w:r>
    </w:p>
    <w:p w14:paraId="5A192497" w14:textId="77777777" w:rsidR="00D03F98" w:rsidRPr="00884E8E" w:rsidRDefault="00D03F98" w:rsidP="00D03F98">
      <w:pPr>
        <w:spacing w:before="120"/>
        <w:rPr>
          <w:rFonts w:cstheme="minorHAnsi"/>
          <w:bCs/>
        </w:rPr>
      </w:pPr>
      <w:r w:rsidRPr="00884E8E">
        <w:rPr>
          <w:rFonts w:cstheme="minorHAnsi"/>
          <w:bCs/>
        </w:rPr>
        <w:t>Deux types de remises A2A sont répertoriés :</w:t>
      </w:r>
    </w:p>
    <w:p w14:paraId="119D8CE6" w14:textId="77777777" w:rsidR="00D03F98" w:rsidRPr="00884E8E" w:rsidRDefault="00D03F98" w:rsidP="00D03F98">
      <w:pPr>
        <w:numPr>
          <w:ilvl w:val="0"/>
          <w:numId w:val="45"/>
        </w:numPr>
        <w:spacing w:line="240" w:lineRule="auto"/>
        <w:ind w:left="357" w:hanging="357"/>
        <w:rPr>
          <w:rFonts w:cstheme="minorHAnsi"/>
          <w:bCs/>
        </w:rPr>
      </w:pPr>
      <w:r w:rsidRPr="00884E8E">
        <w:rPr>
          <w:rFonts w:cstheme="minorHAnsi"/>
          <w:bCs/>
        </w:rPr>
        <w:t xml:space="preserve">A2A </w:t>
      </w:r>
      <w:proofErr w:type="spellStart"/>
      <w:r w:rsidRPr="00884E8E">
        <w:rPr>
          <w:rFonts w:cstheme="minorHAnsi"/>
          <w:bCs/>
        </w:rPr>
        <w:t>WebServices</w:t>
      </w:r>
      <w:proofErr w:type="spellEnd"/>
    </w:p>
    <w:p w14:paraId="64331770" w14:textId="77777777" w:rsidR="00D03F98" w:rsidRPr="00884E8E" w:rsidRDefault="00D03F98" w:rsidP="00D03F98">
      <w:pPr>
        <w:numPr>
          <w:ilvl w:val="0"/>
          <w:numId w:val="45"/>
        </w:numPr>
        <w:spacing w:line="240" w:lineRule="auto"/>
        <w:ind w:left="357" w:hanging="357"/>
        <w:rPr>
          <w:rFonts w:cstheme="minorHAnsi"/>
          <w:bCs/>
          <w:lang w:val="en-US"/>
        </w:rPr>
      </w:pPr>
      <w:r>
        <w:rPr>
          <w:rFonts w:cstheme="minorHAnsi"/>
          <w:bCs/>
          <w:lang w:val="en-US"/>
        </w:rPr>
        <w:t>A2A PESIT HORS SIT</w:t>
      </w:r>
    </w:p>
    <w:p w14:paraId="17171342" w14:textId="77777777" w:rsidR="00D03F98" w:rsidRPr="00884E8E" w:rsidRDefault="00D03F98" w:rsidP="00D03F98">
      <w:pPr>
        <w:ind w:left="357"/>
        <w:rPr>
          <w:rFonts w:cstheme="minorHAnsi"/>
          <w:bCs/>
          <w:lang w:val="en-US"/>
        </w:rPr>
      </w:pPr>
    </w:p>
    <w:p w14:paraId="6B4A9035" w14:textId="77777777" w:rsidR="00D03F98" w:rsidRDefault="00D03F98" w:rsidP="00D03F98">
      <w:r w:rsidRPr="00884E8E">
        <w:rPr>
          <w:rFonts w:cstheme="minorHAnsi"/>
          <w:bCs/>
        </w:rPr>
        <w:t xml:space="preserve">Ci-dessous la </w:t>
      </w:r>
      <w:r w:rsidRPr="00884E8E">
        <w:rPr>
          <w:rFonts w:cstheme="minorHAnsi"/>
        </w:rPr>
        <w:t>Note Technique sur les Modalités d’échanges A2A </w:t>
      </w:r>
    </w:p>
    <w:p w14:paraId="268B3B2A" w14:textId="77777777" w:rsidR="00D03F98" w:rsidRDefault="00710CD7" w:rsidP="00D03F98">
      <w:hyperlink r:id="rId11" w:history="1">
        <w:r w:rsidR="00495AE0" w:rsidRPr="00495AE0">
          <w:rPr>
            <w:rStyle w:val="Lienhypertexte"/>
          </w:rPr>
          <w:t>Notice technique modalité de remise par télétransmission</w:t>
        </w:r>
      </w:hyperlink>
      <w:r w:rsidR="00495AE0" w:rsidRPr="00495AE0">
        <w:t xml:space="preserve"> </w:t>
      </w:r>
    </w:p>
    <w:p w14:paraId="4669821D" w14:textId="77777777" w:rsidR="00844726" w:rsidRDefault="00844726" w:rsidP="00165C9B"/>
    <w:p w14:paraId="58B173CA" w14:textId="77777777" w:rsidR="001F2CBE" w:rsidRDefault="00ED7066" w:rsidP="0012150D">
      <w:pPr>
        <w:pStyle w:val="Titre1"/>
      </w:pPr>
      <w:bookmarkStart w:id="15" w:name="_Toc167974224"/>
      <w:r>
        <w:lastRenderedPageBreak/>
        <w:t>Fonctionnement de la collecte</w:t>
      </w:r>
      <w:bookmarkEnd w:id="15"/>
    </w:p>
    <w:p w14:paraId="07FE7F9B" w14:textId="660255FB" w:rsidR="00A414B3" w:rsidRDefault="00A414B3" w:rsidP="00A414B3">
      <w:r>
        <w:t xml:space="preserve">La collecte </w:t>
      </w:r>
      <w:r w:rsidR="00CF31C9">
        <w:t>OBLIGATIONS_BANCAIRES_GARANTIES</w:t>
      </w:r>
      <w:r>
        <w:t xml:space="preserve"> avec le domaine </w:t>
      </w:r>
      <w:r w:rsidR="00341028">
        <w:t>OBG</w:t>
      </w:r>
      <w:r>
        <w:t xml:space="preserve"> pour le rapport </w:t>
      </w:r>
      <w:r w:rsidR="00341028">
        <w:t>OBLIGATIONS</w:t>
      </w:r>
      <w:r>
        <w:t xml:space="preserve"> fonctionne par chargement de fichier dans la saisie en ligne. Il est également possible de faire une remise XML en A2A ou U2A.</w:t>
      </w:r>
    </w:p>
    <w:p w14:paraId="5700776C" w14:textId="77777777" w:rsidR="00C502C8" w:rsidRDefault="00C502C8" w:rsidP="00980FE1"/>
    <w:p w14:paraId="47F25D8D" w14:textId="77777777" w:rsidR="00C502C8" w:rsidRDefault="00C502C8" w:rsidP="00156801">
      <w:pPr>
        <w:pStyle w:val="Titre2"/>
        <w:ind w:left="576"/>
      </w:pPr>
      <w:bookmarkStart w:id="16" w:name="_Toc167974225"/>
      <w:r>
        <w:t>Canaux de transmission</w:t>
      </w:r>
      <w:bookmarkEnd w:id="16"/>
    </w:p>
    <w:p w14:paraId="37FBB29B" w14:textId="480673FB" w:rsidR="00C502C8" w:rsidRDefault="00C502C8" w:rsidP="00C502C8">
      <w:r>
        <w:t xml:space="preserve">Dans le contexte de la collecte </w:t>
      </w:r>
      <w:r w:rsidR="00CF31C9">
        <w:t>OBLIGATIONS_BANCAIRES_GARANTIES</w:t>
      </w:r>
      <w:r w:rsidR="00EB6525">
        <w:t>,</w:t>
      </w:r>
      <w:r>
        <w:t xml:space="preserve"> les canaux de transmission utilisés via le guichet ONEGATE seront :</w:t>
      </w:r>
    </w:p>
    <w:p w14:paraId="4DFFA99E" w14:textId="77777777" w:rsidR="00C502C8" w:rsidRDefault="00C502C8" w:rsidP="00C502C8">
      <w:r>
        <w:t>-</w:t>
      </w:r>
      <w:r>
        <w:tab/>
        <w:t xml:space="preserve">Canal U2A – Chargement de fichier via la « Saisie en ligne » </w:t>
      </w:r>
    </w:p>
    <w:p w14:paraId="641AECE9" w14:textId="77777777" w:rsidR="00C502C8" w:rsidRDefault="00C502C8" w:rsidP="00C502C8">
      <w:r>
        <w:t>-</w:t>
      </w:r>
      <w:r>
        <w:tab/>
        <w:t>Canal U2A – Chargement de fichier XML</w:t>
      </w:r>
    </w:p>
    <w:p w14:paraId="77FF90AA" w14:textId="77777777" w:rsidR="00C502C8" w:rsidRDefault="00C502C8" w:rsidP="00C502C8">
      <w:r>
        <w:t>-</w:t>
      </w:r>
      <w:r>
        <w:tab/>
        <w:t>Canal A2A – Télétransmission de fichiers XML</w:t>
      </w:r>
    </w:p>
    <w:p w14:paraId="225DCAC9" w14:textId="77777777" w:rsidR="00303C97" w:rsidRDefault="00303C97" w:rsidP="00C502C8"/>
    <w:p w14:paraId="033952C5" w14:textId="77777777" w:rsidR="00440424" w:rsidRDefault="00303C97" w:rsidP="00C502C8">
      <w:r>
        <w:t>Le contrat d’interface remettant va spécifier le fichier XML de remise.</w:t>
      </w:r>
    </w:p>
    <w:p w14:paraId="49290990" w14:textId="77777777" w:rsidR="00C502C8" w:rsidRDefault="00C502C8" w:rsidP="00C502C8">
      <w:pPr>
        <w:pStyle w:val="Titre2"/>
        <w:ind w:left="576"/>
      </w:pPr>
      <w:bookmarkStart w:id="17" w:name="_Toc167974226"/>
      <w:bookmarkStart w:id="18" w:name="_Toc478737602"/>
      <w:bookmarkStart w:id="19" w:name="_Toc527453458"/>
      <w:r w:rsidRPr="00824D39">
        <w:t xml:space="preserve">Description </w:t>
      </w:r>
      <w:r w:rsidR="001315FC">
        <w:t>de la transmission via un fichier XML</w:t>
      </w:r>
      <w:bookmarkEnd w:id="17"/>
      <w:r>
        <w:t xml:space="preserve"> </w:t>
      </w:r>
      <w:bookmarkEnd w:id="18"/>
      <w:bookmarkEnd w:id="19"/>
    </w:p>
    <w:p w14:paraId="4660A36B" w14:textId="77777777" w:rsidR="00C502C8" w:rsidRDefault="00C502C8" w:rsidP="00C502C8">
      <w:pPr>
        <w:pStyle w:val="Titre3"/>
      </w:pPr>
      <w:bookmarkStart w:id="20" w:name="_Toc527453459"/>
      <w:bookmarkStart w:id="21" w:name="_Toc167974227"/>
      <w:r>
        <w:t>Remise par fichier XML</w:t>
      </w:r>
      <w:bookmarkEnd w:id="20"/>
      <w:bookmarkEnd w:id="21"/>
      <w:r>
        <w:t xml:space="preserve"> </w:t>
      </w:r>
    </w:p>
    <w:p w14:paraId="046A2301" w14:textId="77777777" w:rsidR="00C502C8" w:rsidRDefault="00C502C8" w:rsidP="00C502C8"/>
    <w:p w14:paraId="76CD9CC0" w14:textId="77777777" w:rsidR="00C502C8" w:rsidRPr="006B0F16" w:rsidRDefault="00C502C8" w:rsidP="00C502C8">
      <w:r w:rsidRPr="006B0F16">
        <w:t xml:space="preserve">Une remise par fichier XML comporte les données déclarées : </w:t>
      </w:r>
    </w:p>
    <w:p w14:paraId="49036537" w14:textId="539F30D4" w:rsidR="00C502C8" w:rsidRPr="006B0F16" w:rsidRDefault="00D36442" w:rsidP="00C502C8">
      <w:pPr>
        <w:pStyle w:val="Paragraphedeliste"/>
        <w:numPr>
          <w:ilvl w:val="0"/>
          <w:numId w:val="30"/>
        </w:numPr>
      </w:pPr>
      <w:r>
        <w:t>P</w:t>
      </w:r>
      <w:r w:rsidR="00C502C8" w:rsidRPr="006B0F16">
        <w:t xml:space="preserve">our un </w:t>
      </w:r>
      <w:r w:rsidR="00EB6525">
        <w:t xml:space="preserve">seul et </w:t>
      </w:r>
      <w:r w:rsidR="00C502C8" w:rsidRPr="006B0F16">
        <w:t xml:space="preserve">même déclarant,  </w:t>
      </w:r>
    </w:p>
    <w:p w14:paraId="224EC560" w14:textId="11C44F1E" w:rsidR="00C502C8" w:rsidRPr="006B0F16" w:rsidRDefault="00D36442" w:rsidP="00C502C8">
      <w:pPr>
        <w:pStyle w:val="Paragraphedeliste"/>
        <w:numPr>
          <w:ilvl w:val="0"/>
          <w:numId w:val="30"/>
        </w:numPr>
      </w:pPr>
      <w:r>
        <w:t>P</w:t>
      </w:r>
      <w:r w:rsidR="00C502C8" w:rsidRPr="006B0F16">
        <w:t xml:space="preserve">our un </w:t>
      </w:r>
      <w:r w:rsidR="00EB6525">
        <w:t xml:space="preserve">seul et </w:t>
      </w:r>
      <w:r w:rsidR="00C502C8" w:rsidRPr="006B0F16">
        <w:t xml:space="preserve">même domaine (exemple : </w:t>
      </w:r>
      <w:r w:rsidR="005A469D">
        <w:t>OBG</w:t>
      </w:r>
      <w:r w:rsidR="00C502C8">
        <w:t>)</w:t>
      </w:r>
    </w:p>
    <w:p w14:paraId="42F6B7E9" w14:textId="77777777" w:rsidR="00C502C8" w:rsidRPr="006B0F16" w:rsidRDefault="00C502C8" w:rsidP="00C502C8"/>
    <w:p w14:paraId="0DFA3CCA" w14:textId="77777777" w:rsidR="00C502C8" w:rsidRPr="006B0F16" w:rsidRDefault="00C502C8" w:rsidP="00C502C8">
      <w:r w:rsidRPr="006B0F16">
        <w:t xml:space="preserve">L’utilisation de fichier XML donne beaucoup de souplesse aux documents qui sont remis. En effet, les données ne sont pas contenues dans des zones fixes (avec l’obligation de remplir la zone), mais dans des champs (entourés de balises XML). </w:t>
      </w:r>
    </w:p>
    <w:p w14:paraId="53FACE60" w14:textId="77777777" w:rsidR="00C502C8" w:rsidRPr="006B0F16" w:rsidRDefault="00C502C8" w:rsidP="00C502C8"/>
    <w:p w14:paraId="57CC0D2B" w14:textId="77777777" w:rsidR="00C502C8" w:rsidRDefault="00C502C8" w:rsidP="00C502C8">
      <w:r w:rsidRPr="006B0F16">
        <w:t>Lors des contrôles effectués en réception par ONEGATE, les fichiers présentant une ou des anomalie(s) sont rejetés (règle de validation non respectée, fichier mal structuré). Ils doivent alors faire l'objet d'un nouvel envoi après correction.</w:t>
      </w:r>
    </w:p>
    <w:p w14:paraId="4A2211B9" w14:textId="77777777" w:rsidR="00304C4B" w:rsidRDefault="00304C4B" w:rsidP="00C502C8"/>
    <w:p w14:paraId="180EBDA7" w14:textId="77777777" w:rsidR="00C502C8" w:rsidRDefault="00C502C8" w:rsidP="00C502C8">
      <w:pPr>
        <w:pStyle w:val="Titre4"/>
        <w:ind w:left="864"/>
      </w:pPr>
      <w:bookmarkStart w:id="22" w:name="_Toc527453460"/>
      <w:r>
        <w:t>Mode de chargement</w:t>
      </w:r>
      <w:bookmarkEnd w:id="22"/>
    </w:p>
    <w:p w14:paraId="088E622C" w14:textId="77777777" w:rsidR="00C502C8" w:rsidRDefault="00C502C8" w:rsidP="00C502C8"/>
    <w:p w14:paraId="5958F5CB" w14:textId="3F053DB8" w:rsidR="00C502C8" w:rsidRDefault="00C502C8" w:rsidP="00C502C8">
      <w:r w:rsidRPr="006B0F16">
        <w:t xml:space="preserve">Le mode </w:t>
      </w:r>
      <w:r w:rsidR="00863ED7">
        <w:t xml:space="preserve">par défaut </w:t>
      </w:r>
      <w:r w:rsidRPr="006B0F16">
        <w:t xml:space="preserve">de chargement du fichier XML est </w:t>
      </w:r>
      <w:r>
        <w:t>en</w:t>
      </w:r>
      <w:r w:rsidRPr="006B0F16">
        <w:t xml:space="preserve"> mode "annule et remplace" : les anciennes données sont remplacées intégralement par les nouvelles. Ce mode de chargement est valable pour un déclarant, un domaine</w:t>
      </w:r>
      <w:r w:rsidR="00495AE0">
        <w:t>, un rapport</w:t>
      </w:r>
      <w:r w:rsidR="00D35965">
        <w:t xml:space="preserve"> </w:t>
      </w:r>
      <w:r w:rsidRPr="006B0F16">
        <w:t>et une période donnée.</w:t>
      </w:r>
      <w:r w:rsidR="00863ED7">
        <w:t xml:space="preserve"> Il est également possible de remettre un fichier en mode «  ajout de données » sans annuler l’ancienne remise (voir les exemples du </w:t>
      </w:r>
      <w:hyperlink w:anchor="_Exemples_de_fichier" w:history="1">
        <w:r w:rsidR="00863ED7" w:rsidRPr="00235799">
          <w:rPr>
            <w:rStyle w:val="Lienhypertexte"/>
          </w:rPr>
          <w:t>chapitre 4.6</w:t>
        </w:r>
      </w:hyperlink>
      <w:r w:rsidR="00863ED7">
        <w:t>).</w:t>
      </w:r>
    </w:p>
    <w:p w14:paraId="471D9F20" w14:textId="77777777" w:rsidR="00341028" w:rsidRPr="006B0F16" w:rsidRDefault="00341028" w:rsidP="00C502C8"/>
    <w:p w14:paraId="44DA5559" w14:textId="77777777" w:rsidR="00C502C8" w:rsidRDefault="00C502C8" w:rsidP="00C502C8">
      <w:pPr>
        <w:pStyle w:val="Titre4"/>
        <w:ind w:left="864"/>
      </w:pPr>
      <w:bookmarkStart w:id="23" w:name="_Toc527453461"/>
      <w:r>
        <w:lastRenderedPageBreak/>
        <w:t>Format et règle générale de codage des champs</w:t>
      </w:r>
      <w:bookmarkEnd w:id="23"/>
    </w:p>
    <w:p w14:paraId="070900B1" w14:textId="77777777" w:rsidR="00C502C8" w:rsidRDefault="00C502C8" w:rsidP="00C502C8"/>
    <w:p w14:paraId="7F6C331B" w14:textId="77777777" w:rsidR="00C502C8" w:rsidRPr="006B0F16" w:rsidRDefault="00C502C8" w:rsidP="00C502C8">
      <w:r w:rsidRPr="006B0F16">
        <w:t>Les règles de codage des champs constituant les enregistrements des fichiers de collecte sont à respecter strictement :</w:t>
      </w:r>
    </w:p>
    <w:p w14:paraId="74F18479" w14:textId="77777777" w:rsidR="00C502C8" w:rsidRDefault="00C502C8" w:rsidP="00C502C8"/>
    <w:p w14:paraId="707404EC" w14:textId="77777777" w:rsidR="00C502C8" w:rsidRDefault="00C502C8" w:rsidP="00C502C8">
      <w:pPr>
        <w:pStyle w:val="1-NormalPuceD"/>
        <w:rPr>
          <w:rFonts w:asciiTheme="minorHAnsi" w:hAnsiTheme="minorHAnsi" w:cstheme="minorBidi"/>
          <w:szCs w:val="22"/>
        </w:rPr>
      </w:pPr>
      <w:r w:rsidRPr="006B0F16">
        <w:rPr>
          <w:rFonts w:asciiTheme="minorHAnsi" w:hAnsiTheme="minorHAnsi" w:cstheme="minorBidi"/>
          <w:szCs w:val="22"/>
        </w:rPr>
        <w:t xml:space="preserve">Zone alphanumérique : tous les caractères sont autorisés et la saisie peut être en majuscule ou en minuscule ; les caractères accentués sont autorisés. </w:t>
      </w:r>
    </w:p>
    <w:p w14:paraId="2DEDD263" w14:textId="77777777" w:rsidR="00C502C8" w:rsidRDefault="00C502C8" w:rsidP="00C502C8">
      <w:pPr>
        <w:pStyle w:val="1-NormalPuceD"/>
        <w:rPr>
          <w:rFonts w:asciiTheme="minorHAnsi" w:hAnsiTheme="minorHAnsi" w:cstheme="minorBidi"/>
          <w:szCs w:val="22"/>
        </w:rPr>
      </w:pPr>
      <w:r w:rsidRPr="006B0F16">
        <w:rPr>
          <w:rFonts w:asciiTheme="minorHAnsi" w:hAnsiTheme="minorHAnsi" w:cstheme="minorBidi"/>
          <w:szCs w:val="22"/>
        </w:rPr>
        <w:t>Les champs non renseignés (i.e. valeur vide) ne devront pas apparaître dans les fichiers XML.</w:t>
      </w:r>
    </w:p>
    <w:p w14:paraId="17ACF529" w14:textId="77777777" w:rsidR="00235799" w:rsidRDefault="00C502C8" w:rsidP="00C502C8">
      <w:pPr>
        <w:pStyle w:val="1-NormalPuceD"/>
        <w:rPr>
          <w:rFonts w:asciiTheme="minorHAnsi" w:hAnsiTheme="minorHAnsi" w:cstheme="minorBidi"/>
          <w:szCs w:val="22"/>
        </w:rPr>
      </w:pPr>
      <w:r w:rsidRPr="006B0F16">
        <w:rPr>
          <w:rFonts w:asciiTheme="minorHAnsi" w:hAnsiTheme="minorHAnsi" w:cstheme="minorBidi"/>
          <w:szCs w:val="22"/>
        </w:rPr>
        <w:t>En cas de modification d'une information (correction), un nouveau fichier doit être adressé avec cette modification</w:t>
      </w:r>
      <w:r w:rsidR="00FC2EF4">
        <w:rPr>
          <w:rFonts w:asciiTheme="minorHAnsi" w:hAnsiTheme="minorHAnsi" w:cstheme="minorBidi"/>
          <w:szCs w:val="22"/>
        </w:rPr>
        <w:t xml:space="preserve"> </w:t>
      </w:r>
      <w:r w:rsidRPr="006B0F16">
        <w:rPr>
          <w:rFonts w:asciiTheme="minorHAnsi" w:hAnsiTheme="minorHAnsi" w:cstheme="minorBidi"/>
          <w:szCs w:val="22"/>
        </w:rPr>
        <w:t xml:space="preserve">pour un déclarant, un domaine et une période de référence. </w:t>
      </w:r>
    </w:p>
    <w:p w14:paraId="6145ED86" w14:textId="77777777" w:rsidR="00495AE0" w:rsidRDefault="00495AE0" w:rsidP="00495AE0">
      <w:pPr>
        <w:pStyle w:val="1-NormalPuceD"/>
        <w:numPr>
          <w:ilvl w:val="2"/>
          <w:numId w:val="1"/>
        </w:numPr>
        <w:rPr>
          <w:rFonts w:asciiTheme="minorHAnsi" w:hAnsiTheme="minorHAnsi" w:cstheme="minorBidi"/>
          <w:szCs w:val="22"/>
        </w:rPr>
      </w:pPr>
      <w:r>
        <w:rPr>
          <w:rFonts w:asciiTheme="minorHAnsi" w:hAnsiTheme="minorHAnsi" w:cstheme="minorBidi"/>
          <w:szCs w:val="22"/>
        </w:rPr>
        <w:t>Par défaut le fichier est envoyé en mode « annule et remplace » :</w:t>
      </w:r>
    </w:p>
    <w:p w14:paraId="52B62065" w14:textId="77777777" w:rsidR="00495AE0" w:rsidRDefault="00495AE0" w:rsidP="00495AE0">
      <w:pPr>
        <w:pStyle w:val="1-NormalPuceD"/>
        <w:numPr>
          <w:ilvl w:val="3"/>
          <w:numId w:val="1"/>
        </w:numPr>
        <w:rPr>
          <w:rFonts w:asciiTheme="minorHAnsi" w:hAnsiTheme="minorHAnsi" w:cstheme="minorBidi"/>
          <w:szCs w:val="22"/>
        </w:rPr>
      </w:pPr>
      <w:r w:rsidRPr="008B7381">
        <w:rPr>
          <w:rFonts w:asciiTheme="minorHAnsi" w:hAnsiTheme="minorHAnsi" w:cstheme="minorBidi"/>
          <w:szCs w:val="22"/>
        </w:rPr>
        <w:t>Si le souhait</w:t>
      </w:r>
      <w:r>
        <w:rPr>
          <w:rFonts w:asciiTheme="minorHAnsi" w:hAnsiTheme="minorHAnsi" w:cstheme="minorBidi"/>
          <w:szCs w:val="22"/>
        </w:rPr>
        <w:t xml:space="preserve"> est de</w:t>
      </w:r>
      <w:r w:rsidRPr="008B7381">
        <w:rPr>
          <w:rFonts w:asciiTheme="minorHAnsi" w:hAnsiTheme="minorHAnsi" w:cstheme="minorBidi"/>
          <w:szCs w:val="22"/>
        </w:rPr>
        <w:t xml:space="preserve"> ré-envoyer l’intégralité de la remise (i.e. rapport), le fichier devra inclure tous les documents à envoyer (anciens documents et nouveaux)</w:t>
      </w:r>
      <w:r>
        <w:rPr>
          <w:rFonts w:asciiTheme="minorHAnsi" w:hAnsiTheme="minorHAnsi" w:cstheme="minorBidi"/>
          <w:szCs w:val="22"/>
        </w:rPr>
        <w:t>.</w:t>
      </w:r>
    </w:p>
    <w:p w14:paraId="3005A00E" w14:textId="77777777" w:rsidR="00495AE0" w:rsidRDefault="00495AE0" w:rsidP="00495AE0">
      <w:pPr>
        <w:pStyle w:val="1-NormalPuceD"/>
        <w:numPr>
          <w:ilvl w:val="3"/>
          <w:numId w:val="1"/>
        </w:numPr>
        <w:rPr>
          <w:rFonts w:asciiTheme="minorHAnsi" w:hAnsiTheme="minorHAnsi" w:cstheme="minorBidi"/>
          <w:szCs w:val="22"/>
        </w:rPr>
      </w:pPr>
      <w:r>
        <w:rPr>
          <w:rFonts w:asciiTheme="minorHAnsi" w:hAnsiTheme="minorHAnsi" w:cstheme="minorBidi"/>
          <w:szCs w:val="22"/>
        </w:rPr>
        <w:t xml:space="preserve"> </w:t>
      </w:r>
      <w:r w:rsidRPr="00685680">
        <w:rPr>
          <w:rFonts w:asciiTheme="minorHAnsi" w:hAnsiTheme="minorHAnsi" w:cstheme="minorBidi"/>
          <w:szCs w:val="22"/>
        </w:rPr>
        <w:t>S</w:t>
      </w:r>
      <w:r>
        <w:rPr>
          <w:rFonts w:asciiTheme="minorHAnsi" w:hAnsiTheme="minorHAnsi" w:cstheme="minorBidi"/>
          <w:szCs w:val="22"/>
        </w:rPr>
        <w:t xml:space="preserve">i le </w:t>
      </w:r>
      <w:r w:rsidRPr="00685680">
        <w:rPr>
          <w:rFonts w:asciiTheme="minorHAnsi" w:hAnsiTheme="minorHAnsi" w:cstheme="minorBidi"/>
          <w:szCs w:val="22"/>
        </w:rPr>
        <w:t>souhait</w:t>
      </w:r>
      <w:r>
        <w:rPr>
          <w:rFonts w:asciiTheme="minorHAnsi" w:hAnsiTheme="minorHAnsi" w:cstheme="minorBidi"/>
          <w:szCs w:val="22"/>
        </w:rPr>
        <w:t xml:space="preserve"> est d’</w:t>
      </w:r>
      <w:r w:rsidRPr="00685680">
        <w:rPr>
          <w:rFonts w:asciiTheme="minorHAnsi" w:hAnsiTheme="minorHAnsi" w:cstheme="minorBidi"/>
          <w:szCs w:val="22"/>
        </w:rPr>
        <w:t>envoyer uniquement la modification, le fichier inclura le</w:t>
      </w:r>
      <w:r>
        <w:rPr>
          <w:rFonts w:asciiTheme="minorHAnsi" w:hAnsiTheme="minorHAnsi" w:cstheme="minorBidi"/>
          <w:szCs w:val="22"/>
        </w:rPr>
        <w:t>(s)</w:t>
      </w:r>
      <w:r w:rsidRPr="00685680">
        <w:rPr>
          <w:rFonts w:asciiTheme="minorHAnsi" w:hAnsiTheme="minorHAnsi" w:cstheme="minorBidi"/>
          <w:szCs w:val="22"/>
        </w:rPr>
        <w:t xml:space="preserve"> seul</w:t>
      </w:r>
      <w:r>
        <w:rPr>
          <w:rFonts w:asciiTheme="minorHAnsi" w:hAnsiTheme="minorHAnsi" w:cstheme="minorBidi"/>
          <w:szCs w:val="22"/>
        </w:rPr>
        <w:t>(s)</w:t>
      </w:r>
      <w:r w:rsidRPr="00685680">
        <w:rPr>
          <w:rFonts w:asciiTheme="minorHAnsi" w:hAnsiTheme="minorHAnsi" w:cstheme="minorBidi"/>
          <w:szCs w:val="22"/>
        </w:rPr>
        <w:t xml:space="preserve"> document</w:t>
      </w:r>
      <w:r>
        <w:rPr>
          <w:rFonts w:asciiTheme="minorHAnsi" w:hAnsiTheme="minorHAnsi" w:cstheme="minorBidi"/>
          <w:szCs w:val="22"/>
        </w:rPr>
        <w:t>(s)</w:t>
      </w:r>
      <w:r w:rsidRPr="00685680">
        <w:rPr>
          <w:rFonts w:asciiTheme="minorHAnsi" w:hAnsiTheme="minorHAnsi" w:cstheme="minorBidi"/>
          <w:szCs w:val="22"/>
        </w:rPr>
        <w:t xml:space="preserve"> nouveau</w:t>
      </w:r>
      <w:r>
        <w:rPr>
          <w:rFonts w:asciiTheme="minorHAnsi" w:hAnsiTheme="minorHAnsi" w:cstheme="minorBidi"/>
          <w:szCs w:val="22"/>
        </w:rPr>
        <w:t>(x)</w:t>
      </w:r>
      <w:r w:rsidRPr="00685680">
        <w:rPr>
          <w:rFonts w:asciiTheme="minorHAnsi" w:hAnsiTheme="minorHAnsi" w:cstheme="minorBidi"/>
          <w:szCs w:val="22"/>
        </w:rPr>
        <w:t>.</w:t>
      </w:r>
    </w:p>
    <w:p w14:paraId="62D9F8FF" w14:textId="77777777" w:rsidR="00495AE0" w:rsidRDefault="00495AE0" w:rsidP="00495AE0">
      <w:pPr>
        <w:pStyle w:val="1-NormalPuceD"/>
        <w:numPr>
          <w:ilvl w:val="2"/>
          <w:numId w:val="1"/>
        </w:numPr>
        <w:rPr>
          <w:rFonts w:asciiTheme="minorHAnsi" w:hAnsiTheme="minorHAnsi" w:cstheme="minorBidi"/>
          <w:szCs w:val="22"/>
        </w:rPr>
      </w:pPr>
      <w:r>
        <w:rPr>
          <w:rFonts w:asciiTheme="minorHAnsi" w:hAnsiTheme="minorHAnsi" w:cstheme="minorBidi"/>
          <w:szCs w:val="22"/>
        </w:rPr>
        <w:t xml:space="preserve">Il est également possible d’effectuer un ajout sur les données déjà existantes, dans ce cas seules les nouvelles données doivent être adressées dans la nouvelle remise. </w:t>
      </w:r>
    </w:p>
    <w:p w14:paraId="5F324C84" w14:textId="77777777" w:rsidR="00495AE0" w:rsidRDefault="00495AE0" w:rsidP="00495AE0">
      <w:pPr>
        <w:pStyle w:val="1-NormalPuceD"/>
        <w:numPr>
          <w:ilvl w:val="3"/>
          <w:numId w:val="1"/>
        </w:numPr>
        <w:rPr>
          <w:rFonts w:asciiTheme="minorHAnsi" w:hAnsiTheme="minorHAnsi" w:cstheme="minorBidi"/>
          <w:szCs w:val="22"/>
        </w:rPr>
      </w:pPr>
      <w:r>
        <w:rPr>
          <w:rFonts w:asciiTheme="minorHAnsi" w:hAnsiTheme="minorHAnsi" w:cstheme="minorBidi"/>
          <w:szCs w:val="22"/>
        </w:rPr>
        <w:t>Le fait d’ajouter des données aura pour conséquence d’envoyer un nouveau fichier complet à l’ACPR avec les documents déjà existants en plus des nouveaux documents ajoutés.</w:t>
      </w:r>
    </w:p>
    <w:p w14:paraId="27AE43CA" w14:textId="77777777" w:rsidR="00495AE0" w:rsidRDefault="00495AE0" w:rsidP="00495AE0">
      <w:pPr>
        <w:pStyle w:val="1-NormalPuceD"/>
        <w:numPr>
          <w:ilvl w:val="0"/>
          <w:numId w:val="0"/>
        </w:numPr>
        <w:ind w:left="1286"/>
        <w:rPr>
          <w:rFonts w:asciiTheme="minorHAnsi" w:eastAsiaTheme="minorHAnsi" w:hAnsiTheme="minorHAnsi" w:cstheme="minorBidi"/>
          <w:szCs w:val="22"/>
          <w:lang w:eastAsia="en-US"/>
        </w:rPr>
      </w:pPr>
      <w:r w:rsidRPr="008B7381">
        <w:rPr>
          <w:rFonts w:asciiTheme="minorHAnsi" w:eastAsiaTheme="minorHAnsi" w:hAnsiTheme="minorHAnsi" w:cstheme="minorBidi"/>
          <w:szCs w:val="22"/>
          <w:lang w:eastAsia="en-US"/>
        </w:rPr>
        <w:t xml:space="preserve">Nb : </w:t>
      </w:r>
      <w:r>
        <w:rPr>
          <w:rFonts w:asciiTheme="minorHAnsi" w:eastAsiaTheme="minorHAnsi" w:hAnsiTheme="minorHAnsi" w:cstheme="minorBidi"/>
          <w:szCs w:val="22"/>
          <w:lang w:eastAsia="en-US"/>
        </w:rPr>
        <w:t>Sera consultable sur l’IHM ONEGATE</w:t>
      </w:r>
      <w:r w:rsidRPr="008B7381">
        <w:rPr>
          <w:rFonts w:asciiTheme="minorHAnsi" w:eastAsiaTheme="minorHAnsi" w:hAnsiTheme="minorHAnsi" w:cstheme="minorBidi"/>
          <w:szCs w:val="22"/>
          <w:lang w:eastAsia="en-US"/>
        </w:rPr>
        <w:t xml:space="preserve"> que</w:t>
      </w:r>
      <w:r>
        <w:rPr>
          <w:rFonts w:asciiTheme="minorHAnsi" w:eastAsiaTheme="minorHAnsi" w:hAnsiTheme="minorHAnsi" w:cstheme="minorBidi"/>
          <w:szCs w:val="22"/>
          <w:lang w:eastAsia="en-US"/>
        </w:rPr>
        <w:t> :</w:t>
      </w:r>
    </w:p>
    <w:p w14:paraId="636B5C12" w14:textId="77777777" w:rsidR="00495AE0" w:rsidRDefault="00495AE0" w:rsidP="00495AE0">
      <w:pPr>
        <w:pStyle w:val="1-NormalPuceD"/>
        <w:numPr>
          <w:ilvl w:val="2"/>
          <w:numId w:val="1"/>
        </w:numPr>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Dans le cas d’un annule et remplace, </w:t>
      </w:r>
      <w:r w:rsidRPr="008B7381">
        <w:rPr>
          <w:rFonts w:asciiTheme="minorHAnsi" w:eastAsiaTheme="minorHAnsi" w:hAnsiTheme="minorHAnsi" w:cstheme="minorBidi"/>
          <w:szCs w:val="22"/>
          <w:lang w:eastAsia="en-US"/>
        </w:rPr>
        <w:t>l’image de son dernier dépôt pour un domaine/rapport/arrêté donné</w:t>
      </w:r>
    </w:p>
    <w:p w14:paraId="28B80784" w14:textId="77777777" w:rsidR="00791B0C" w:rsidRDefault="00495AE0" w:rsidP="00791B0C">
      <w:pPr>
        <w:pStyle w:val="1-NormalPuceD"/>
        <w:numPr>
          <w:ilvl w:val="0"/>
          <w:numId w:val="0"/>
        </w:numPr>
        <w:ind w:left="2160"/>
        <w:rPr>
          <w:rFonts w:asciiTheme="minorHAnsi" w:hAnsiTheme="minorHAnsi" w:cstheme="minorBidi"/>
          <w:szCs w:val="22"/>
        </w:rPr>
      </w:pPr>
      <w:r>
        <w:rPr>
          <w:rFonts w:asciiTheme="minorHAnsi" w:eastAsiaTheme="minorHAnsi" w:hAnsiTheme="minorHAnsi" w:cstheme="minorBidi"/>
          <w:szCs w:val="22"/>
          <w:lang w:eastAsia="en-US"/>
        </w:rPr>
        <w:t>Dans le cas d’un ajout de données, la totalité des documents existant avant la remise en plus des documents ajoutés</w:t>
      </w:r>
    </w:p>
    <w:p w14:paraId="370518CA" w14:textId="77777777" w:rsidR="00791B0C" w:rsidRDefault="00791B0C" w:rsidP="00791B0C">
      <w:pPr>
        <w:pStyle w:val="1-NormalPuceD"/>
        <w:numPr>
          <w:ilvl w:val="0"/>
          <w:numId w:val="0"/>
        </w:numPr>
        <w:ind w:left="2160"/>
        <w:rPr>
          <w:rFonts w:asciiTheme="minorHAnsi" w:hAnsiTheme="minorHAnsi" w:cstheme="minorBidi"/>
          <w:szCs w:val="22"/>
        </w:rPr>
      </w:pPr>
    </w:p>
    <w:p w14:paraId="5994BBF2" w14:textId="77777777" w:rsidR="00791B0C" w:rsidRDefault="00791B0C" w:rsidP="00791B0C">
      <w:pPr>
        <w:pStyle w:val="1-NormalPuceD"/>
        <w:numPr>
          <w:ilvl w:val="0"/>
          <w:numId w:val="0"/>
        </w:numPr>
        <w:ind w:left="2160"/>
        <w:rPr>
          <w:rFonts w:asciiTheme="minorHAnsi" w:hAnsiTheme="minorHAnsi" w:cstheme="minorBidi"/>
          <w:szCs w:val="22"/>
        </w:rPr>
      </w:pPr>
    </w:p>
    <w:p w14:paraId="39FB2674" w14:textId="77777777" w:rsidR="00791B0C" w:rsidRDefault="00791B0C" w:rsidP="00791B0C">
      <w:pPr>
        <w:pStyle w:val="1-NormalPuceD"/>
        <w:numPr>
          <w:ilvl w:val="0"/>
          <w:numId w:val="0"/>
        </w:numPr>
        <w:ind w:left="2160"/>
        <w:rPr>
          <w:rFonts w:asciiTheme="minorHAnsi" w:hAnsiTheme="minorHAnsi" w:cstheme="minorBidi"/>
          <w:szCs w:val="22"/>
        </w:rPr>
      </w:pPr>
    </w:p>
    <w:p w14:paraId="72FF0D6C" w14:textId="77777777" w:rsidR="001E3462" w:rsidRDefault="001E3462" w:rsidP="00687647">
      <w:pPr>
        <w:pStyle w:val="Titre2"/>
        <w:ind w:left="576"/>
      </w:pPr>
      <w:bookmarkStart w:id="24" w:name="_Toc2868169"/>
      <w:bookmarkStart w:id="25" w:name="_Toc2868208"/>
      <w:bookmarkStart w:id="26" w:name="_Toc2868247"/>
      <w:bookmarkStart w:id="27" w:name="_Toc2949281"/>
      <w:bookmarkStart w:id="28" w:name="_Toc2949446"/>
      <w:bookmarkStart w:id="29" w:name="_Toc167974228"/>
      <w:bookmarkEnd w:id="24"/>
      <w:bookmarkEnd w:id="25"/>
      <w:bookmarkEnd w:id="26"/>
      <w:bookmarkEnd w:id="27"/>
      <w:bookmarkEnd w:id="28"/>
      <w:r>
        <w:t xml:space="preserve">Spécification du fichier XML de </w:t>
      </w:r>
      <w:r w:rsidR="00EB6525">
        <w:t>remise</w:t>
      </w:r>
      <w:bookmarkEnd w:id="29"/>
    </w:p>
    <w:p w14:paraId="3DB2EDE8" w14:textId="77777777" w:rsidR="001E3462" w:rsidRDefault="001E3462" w:rsidP="001E3462">
      <w:r>
        <w:t>Chaque fichier XML de remise se compose de deux parties obligatoires :</w:t>
      </w:r>
    </w:p>
    <w:p w14:paraId="145DB8EC" w14:textId="77777777" w:rsidR="001E3462" w:rsidRDefault="001E3462" w:rsidP="001E3462"/>
    <w:p w14:paraId="6A8BEED4" w14:textId="77777777" w:rsidR="001E3462" w:rsidRPr="00E45E4E" w:rsidRDefault="001E3462" w:rsidP="005C3B0E">
      <w:pPr>
        <w:pStyle w:val="1-NormalPuceD"/>
        <w:rPr>
          <w:rFonts w:asciiTheme="minorHAnsi" w:hAnsiTheme="minorHAnsi" w:cstheme="minorHAnsi"/>
        </w:rPr>
      </w:pPr>
      <w:r w:rsidRPr="00E45E4E">
        <w:rPr>
          <w:rFonts w:asciiTheme="minorHAnsi" w:hAnsiTheme="minorHAnsi" w:cstheme="minorHAnsi"/>
          <w:u w:val="single"/>
        </w:rPr>
        <w:t>La têtière</w:t>
      </w:r>
      <w:r w:rsidR="00E45E4E">
        <w:rPr>
          <w:rFonts w:asciiTheme="minorHAnsi" w:hAnsiTheme="minorHAnsi" w:cstheme="minorHAnsi"/>
        </w:rPr>
        <w:t>,</w:t>
      </w:r>
      <w:r w:rsidRPr="00E45E4E">
        <w:rPr>
          <w:rFonts w:asciiTheme="minorHAnsi" w:hAnsiTheme="minorHAnsi" w:cstheme="minorHAnsi"/>
        </w:rPr>
        <w:t xml:space="preserve"> qui contient les données d’administration (date de création du fichier, remettant, etc.)</w:t>
      </w:r>
    </w:p>
    <w:p w14:paraId="15562498" w14:textId="77777777" w:rsidR="001E3462" w:rsidRPr="00E45E4E" w:rsidRDefault="001E3462" w:rsidP="00DF6DE5">
      <w:pPr>
        <w:pStyle w:val="Paragraphedeliste"/>
        <w:numPr>
          <w:ilvl w:val="0"/>
          <w:numId w:val="5"/>
        </w:numPr>
        <w:rPr>
          <w:rFonts w:cstheme="minorHAnsi"/>
        </w:rPr>
      </w:pPr>
      <w:r w:rsidRPr="00E45E4E">
        <w:rPr>
          <w:rFonts w:cstheme="minorHAnsi"/>
        </w:rPr>
        <w:t>Cette partie est unique dans le fichier XML</w:t>
      </w:r>
    </w:p>
    <w:p w14:paraId="24C68C13" w14:textId="77777777" w:rsidR="001E3462" w:rsidRPr="00E45E4E" w:rsidRDefault="001E3462" w:rsidP="001E3462">
      <w:pPr>
        <w:rPr>
          <w:rFonts w:cstheme="minorHAnsi"/>
        </w:rPr>
      </w:pPr>
    </w:p>
    <w:p w14:paraId="6FF878DC" w14:textId="77777777" w:rsidR="005C3B0E" w:rsidRPr="00E45E4E" w:rsidRDefault="00E45E4E" w:rsidP="005C3B0E">
      <w:pPr>
        <w:pStyle w:val="1-NormalPuceD"/>
        <w:rPr>
          <w:rFonts w:asciiTheme="minorHAnsi" w:hAnsiTheme="minorHAnsi" w:cstheme="minorHAnsi"/>
        </w:rPr>
      </w:pPr>
      <w:r w:rsidRPr="00E45E4E">
        <w:rPr>
          <w:rFonts w:asciiTheme="minorHAnsi" w:eastAsiaTheme="minorHAnsi" w:hAnsiTheme="minorHAnsi" w:cstheme="minorHAnsi"/>
          <w:szCs w:val="22"/>
          <w:u w:val="single"/>
          <w:lang w:eastAsia="en-US"/>
        </w:rPr>
        <w:lastRenderedPageBreak/>
        <w:t>Le rapport</w:t>
      </w:r>
      <w:r>
        <w:rPr>
          <w:rFonts w:asciiTheme="minorHAnsi" w:eastAsiaTheme="minorHAnsi" w:hAnsiTheme="minorHAnsi" w:cstheme="minorHAnsi"/>
          <w:szCs w:val="22"/>
          <w:lang w:eastAsia="en-US"/>
        </w:rPr>
        <w:t xml:space="preserve"> incluant les données de collecte (montant, nombre, les informations d’identification)</w:t>
      </w:r>
    </w:p>
    <w:p w14:paraId="2ED01E22" w14:textId="7DD7807B" w:rsidR="00E45E4E" w:rsidRPr="00A414B3" w:rsidRDefault="00E45E4E" w:rsidP="00FF7630">
      <w:pPr>
        <w:pStyle w:val="Paragraphedeliste"/>
        <w:numPr>
          <w:ilvl w:val="0"/>
          <w:numId w:val="5"/>
        </w:numPr>
        <w:rPr>
          <w:rFonts w:ascii="Times New Roman" w:eastAsia="Times New Roman" w:hAnsi="Times New Roman" w:cs="Times New Roman"/>
          <w:szCs w:val="20"/>
          <w:lang w:eastAsia="fr-FR"/>
        </w:rPr>
      </w:pPr>
      <w:r w:rsidRPr="00A414B3">
        <w:rPr>
          <w:rFonts w:cstheme="minorHAnsi"/>
        </w:rPr>
        <w:t xml:space="preserve">Cette partie peut se répéter autant de fois qu’il est </w:t>
      </w:r>
      <w:r w:rsidR="00495AE0" w:rsidRPr="00A414B3">
        <w:rPr>
          <w:rFonts w:cstheme="minorHAnsi"/>
        </w:rPr>
        <w:t xml:space="preserve">souhaité d’envoyer de </w:t>
      </w:r>
      <w:r w:rsidR="00A414B3">
        <w:rPr>
          <w:rFonts w:cstheme="minorHAnsi"/>
        </w:rPr>
        <w:t>rapports</w:t>
      </w:r>
    </w:p>
    <w:p w14:paraId="0120B9D9" w14:textId="77777777" w:rsidR="00E45E4E" w:rsidRDefault="00E45E4E" w:rsidP="0012150D"/>
    <w:p w14:paraId="5F8675D9" w14:textId="77777777" w:rsidR="00E45E4E" w:rsidRPr="0042736A" w:rsidRDefault="00E45E4E" w:rsidP="00E45E4E">
      <w:r>
        <w:t xml:space="preserve">Pour les remises ONEGATE, le format de fichier doit suivre les instructions ci-dessous : </w:t>
      </w:r>
    </w:p>
    <w:p w14:paraId="4463F2A1" w14:textId="77777777" w:rsidR="00E45E4E" w:rsidRDefault="00E45E4E" w:rsidP="00E45E4E">
      <w:r>
        <w:t>Les données collectées au</w:t>
      </w:r>
      <w:r w:rsidRPr="00A047C5">
        <w:t xml:space="preserve"> format </w:t>
      </w:r>
      <w:r>
        <w:t>XML sont</w:t>
      </w:r>
      <w:r w:rsidRPr="00A047C5">
        <w:t xml:space="preserve"> enveloppé</w:t>
      </w:r>
      <w:r>
        <w:t>es par la balise &lt;</w:t>
      </w:r>
      <w:proofErr w:type="spellStart"/>
      <w:r>
        <w:t>DeclarationReport</w:t>
      </w:r>
      <w:proofErr w:type="spellEnd"/>
      <w:r>
        <w:t xml:space="preserve">&gt; contenant : </w:t>
      </w:r>
    </w:p>
    <w:p w14:paraId="495FE5E7" w14:textId="77777777" w:rsidR="00E45E4E" w:rsidRDefault="00E45E4E" w:rsidP="00DF6DE5">
      <w:pPr>
        <w:pStyle w:val="Paragraphedeliste"/>
        <w:numPr>
          <w:ilvl w:val="0"/>
          <w:numId w:val="4"/>
        </w:numPr>
        <w:spacing w:line="240" w:lineRule="auto"/>
      </w:pPr>
      <w:r>
        <w:t>L</w:t>
      </w:r>
      <w:r w:rsidRPr="00A047C5">
        <w:t>a balise &lt;</w:t>
      </w:r>
      <w:r w:rsidRPr="00C72B65">
        <w:rPr>
          <w:b/>
        </w:rPr>
        <w:t>Administration</w:t>
      </w:r>
      <w:r w:rsidRPr="00A047C5">
        <w:t xml:space="preserve">&gt; </w:t>
      </w:r>
      <w:r>
        <w:t>correspond à la têtière ONEGATE</w:t>
      </w:r>
    </w:p>
    <w:p w14:paraId="7F039978" w14:textId="77777777" w:rsidR="00E45E4E" w:rsidRPr="00A047C5" w:rsidRDefault="00E45E4E" w:rsidP="00DF6DE5">
      <w:pPr>
        <w:pStyle w:val="Paragraphedeliste"/>
        <w:numPr>
          <w:ilvl w:val="0"/>
          <w:numId w:val="4"/>
        </w:numPr>
        <w:spacing w:line="240" w:lineRule="auto"/>
      </w:pPr>
      <w:r>
        <w:t>La balise &lt;</w:t>
      </w:r>
      <w:r w:rsidRPr="00C72B65">
        <w:rPr>
          <w:b/>
        </w:rPr>
        <w:t>Report</w:t>
      </w:r>
      <w:r>
        <w:t>&gt; correspond au rapport contenant données de la collecte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E45E4E" w:rsidRPr="00C03B0C" w14:paraId="763C993B" w14:textId="77777777" w:rsidTr="00A414B3">
        <w:trPr>
          <w:cantSplit/>
          <w:trHeight w:val="7198"/>
          <w:jc w:val="center"/>
        </w:trPr>
        <w:tc>
          <w:tcPr>
            <w:tcW w:w="9259" w:type="dxa"/>
            <w:tcBorders>
              <w:top w:val="single" w:sz="4" w:space="0" w:color="000000"/>
              <w:left w:val="single" w:sz="4" w:space="0" w:color="000000"/>
              <w:bottom w:val="single" w:sz="4" w:space="0" w:color="000000"/>
              <w:right w:val="single" w:sz="4" w:space="0" w:color="000000"/>
            </w:tcBorders>
            <w:shd w:val="pct15" w:color="auto" w:fill="auto"/>
          </w:tcPr>
          <w:p w14:paraId="2662F9E9" w14:textId="77777777" w:rsidR="00A414B3" w:rsidRPr="00687647" w:rsidRDefault="00A414B3" w:rsidP="00A414B3">
            <w:pPr>
              <w:rPr>
                <w:sz w:val="20"/>
                <w:lang w:val="en-GB"/>
              </w:rPr>
            </w:pPr>
            <w:proofErr w:type="gramStart"/>
            <w:r w:rsidRPr="00687647">
              <w:rPr>
                <w:sz w:val="20"/>
                <w:lang w:val="en-GB"/>
              </w:rPr>
              <w:t>&lt;?xml</w:t>
            </w:r>
            <w:proofErr w:type="gramEnd"/>
            <w:r w:rsidRPr="00687647">
              <w:rPr>
                <w:sz w:val="20"/>
                <w:lang w:val="en-GB"/>
              </w:rPr>
              <w:t xml:space="preserve"> version="1.0" encoding="UTF-8"?&gt;</w:t>
            </w:r>
          </w:p>
          <w:p w14:paraId="3E1A2015" w14:textId="77777777" w:rsidR="00A414B3" w:rsidRPr="00687647" w:rsidRDefault="00A414B3" w:rsidP="00A414B3">
            <w:pPr>
              <w:rPr>
                <w:sz w:val="20"/>
                <w:lang w:val="en-GB"/>
              </w:rPr>
            </w:pPr>
            <w:r w:rsidRPr="00687647">
              <w:rPr>
                <w:sz w:val="20"/>
                <w:lang w:val="en-GB"/>
              </w:rPr>
              <w:t>&lt;</w:t>
            </w:r>
            <w:proofErr w:type="spellStart"/>
            <w:r w:rsidRPr="00687647">
              <w:rPr>
                <w:b/>
                <w:sz w:val="20"/>
                <w:lang w:val="en-GB"/>
              </w:rPr>
              <w:t>DeclarationReport</w:t>
            </w:r>
            <w:proofErr w:type="spellEnd"/>
            <w:r w:rsidRPr="00687647">
              <w:rPr>
                <w:sz w:val="20"/>
                <w:lang w:val="en-GB"/>
              </w:rPr>
              <w:t xml:space="preserve"> </w:t>
            </w:r>
            <w:proofErr w:type="spellStart"/>
            <w:r w:rsidRPr="00687647">
              <w:rPr>
                <w:sz w:val="20"/>
                <w:lang w:val="en-US"/>
              </w:rPr>
              <w:t>xmlns</w:t>
            </w:r>
            <w:proofErr w:type="spellEnd"/>
            <w:r w:rsidRPr="00687647">
              <w:rPr>
                <w:sz w:val="20"/>
                <w:lang w:val="en-US"/>
              </w:rPr>
              <w:t>="http://www.onegate.eu/2010-01-01"</w:t>
            </w:r>
            <w:r w:rsidRPr="00687647">
              <w:rPr>
                <w:sz w:val="20"/>
                <w:lang w:val="en-GB"/>
              </w:rPr>
              <w:t>&gt;</w:t>
            </w:r>
          </w:p>
          <w:p w14:paraId="0B4DA790" w14:textId="77777777" w:rsidR="00A414B3" w:rsidRPr="00687647" w:rsidRDefault="00A414B3" w:rsidP="00A414B3">
            <w:pPr>
              <w:ind w:left="708"/>
              <w:rPr>
                <w:sz w:val="20"/>
                <w:lang w:val="en-GB"/>
              </w:rPr>
            </w:pPr>
            <w:r w:rsidRPr="00687647">
              <w:rPr>
                <w:sz w:val="20"/>
                <w:lang w:val="en-GB"/>
              </w:rPr>
              <w:t>&lt;</w:t>
            </w:r>
            <w:r w:rsidRPr="00687647">
              <w:rPr>
                <w:b/>
                <w:sz w:val="20"/>
                <w:lang w:val="en-GB"/>
              </w:rPr>
              <w:t>Administration</w:t>
            </w:r>
            <w:r w:rsidRPr="00687647">
              <w:rPr>
                <w:sz w:val="20"/>
                <w:lang w:val="en-GB"/>
              </w:rPr>
              <w:t xml:space="preserve"> </w:t>
            </w:r>
            <w:proofErr w:type="spellStart"/>
            <w:r w:rsidRPr="00687647">
              <w:rPr>
                <w:sz w:val="20"/>
                <w:lang w:val="en-GB"/>
              </w:rPr>
              <w:t>creationTime</w:t>
            </w:r>
            <w:proofErr w:type="spellEnd"/>
            <w:r w:rsidRPr="00687647">
              <w:rPr>
                <w:sz w:val="20"/>
                <w:lang w:val="en-GB"/>
              </w:rPr>
              <w:t>="AAAA-MM-JJTHH:MM:SS.CCC+GMT"&gt;</w:t>
            </w:r>
          </w:p>
          <w:p w14:paraId="3D22024D" w14:textId="77777777" w:rsidR="00A414B3" w:rsidRPr="00687647" w:rsidRDefault="00A414B3" w:rsidP="00A414B3">
            <w:pPr>
              <w:ind w:left="1428"/>
              <w:rPr>
                <w:sz w:val="20"/>
                <w:lang w:val="en-GB"/>
              </w:rPr>
            </w:pPr>
            <w:r w:rsidRPr="00687647">
              <w:rPr>
                <w:sz w:val="20"/>
                <w:lang w:val="en-GB"/>
              </w:rPr>
              <w:t xml:space="preserve">&lt;From </w:t>
            </w:r>
            <w:proofErr w:type="spellStart"/>
            <w:r w:rsidRPr="00687647">
              <w:rPr>
                <w:sz w:val="20"/>
                <w:lang w:val="en-GB"/>
              </w:rPr>
              <w:t>declarerType</w:t>
            </w:r>
            <w:proofErr w:type="spellEnd"/>
            <w:r w:rsidRPr="00687647">
              <w:rPr>
                <w:sz w:val="20"/>
                <w:lang w:val="en-GB"/>
              </w:rPr>
              <w:t>="</w:t>
            </w:r>
            <w:r>
              <w:rPr>
                <w:sz w:val="20"/>
                <w:lang w:val="en-GB"/>
              </w:rPr>
              <w:t>LEI</w:t>
            </w:r>
            <w:r w:rsidRPr="00687647">
              <w:rPr>
                <w:sz w:val="20"/>
                <w:lang w:val="en-GB"/>
              </w:rPr>
              <w:t>"&gt;XXXXX</w:t>
            </w:r>
            <w:r>
              <w:rPr>
                <w:sz w:val="20"/>
                <w:lang w:val="en-GB"/>
              </w:rPr>
              <w:t>XXXX</w:t>
            </w:r>
            <w:r w:rsidRPr="00687647">
              <w:rPr>
                <w:sz w:val="20"/>
                <w:lang w:val="en-GB"/>
              </w:rPr>
              <w:t>&lt;/From&gt;</w:t>
            </w:r>
          </w:p>
          <w:p w14:paraId="5CBF0648" w14:textId="77777777" w:rsidR="00A414B3" w:rsidRPr="00687647" w:rsidRDefault="00A414B3" w:rsidP="00A414B3">
            <w:pPr>
              <w:ind w:left="1428"/>
              <w:rPr>
                <w:sz w:val="20"/>
                <w:lang w:val="en-GB"/>
              </w:rPr>
            </w:pPr>
            <w:r w:rsidRPr="00687647">
              <w:rPr>
                <w:sz w:val="20"/>
                <w:lang w:val="en-GB"/>
              </w:rPr>
              <w:t>&lt;</w:t>
            </w:r>
            <w:proofErr w:type="spellStart"/>
            <w:r w:rsidRPr="00687647">
              <w:rPr>
                <w:sz w:val="20"/>
                <w:lang w:val="en-GB"/>
              </w:rPr>
              <w:t>To</w:t>
            </w:r>
            <w:proofErr w:type="spellEnd"/>
            <w:r w:rsidRPr="00687647">
              <w:rPr>
                <w:sz w:val="20"/>
                <w:lang w:val="en-GB"/>
              </w:rPr>
              <w:t>&gt;BDF&lt;/To&gt;</w:t>
            </w:r>
          </w:p>
          <w:p w14:paraId="2760EED8" w14:textId="410F7FA0" w:rsidR="00A414B3" w:rsidRPr="00687647" w:rsidRDefault="00A414B3" w:rsidP="00A414B3">
            <w:pPr>
              <w:ind w:left="1428"/>
              <w:rPr>
                <w:sz w:val="20"/>
                <w:lang w:val="en-GB"/>
              </w:rPr>
            </w:pPr>
            <w:r w:rsidRPr="00687647">
              <w:rPr>
                <w:sz w:val="20"/>
                <w:lang w:val="en-GB"/>
              </w:rPr>
              <w:t xml:space="preserve"> &lt;Domain&gt;</w:t>
            </w:r>
            <w:r w:rsidR="00341028">
              <w:rPr>
                <w:sz w:val="20"/>
                <w:lang w:val="en-GB"/>
              </w:rPr>
              <w:t>OBG</w:t>
            </w:r>
            <w:r w:rsidRPr="00687647">
              <w:rPr>
                <w:sz w:val="20"/>
                <w:lang w:val="en-GB"/>
              </w:rPr>
              <w:t>&lt;/Domain&gt;</w:t>
            </w:r>
          </w:p>
          <w:p w14:paraId="4CB7A385" w14:textId="77777777" w:rsidR="00A414B3" w:rsidRPr="00687647" w:rsidRDefault="00A414B3" w:rsidP="00A414B3">
            <w:pPr>
              <w:ind w:left="1428"/>
              <w:rPr>
                <w:sz w:val="20"/>
              </w:rPr>
            </w:pPr>
            <w:r w:rsidRPr="00687647">
              <w:rPr>
                <w:sz w:val="20"/>
              </w:rPr>
              <w:t>&lt;</w:t>
            </w:r>
            <w:proofErr w:type="spellStart"/>
            <w:r w:rsidRPr="00687647">
              <w:rPr>
                <w:sz w:val="20"/>
              </w:rPr>
              <w:t>Response</w:t>
            </w:r>
            <w:proofErr w:type="spellEnd"/>
            <w:r w:rsidRPr="00687647">
              <w:rPr>
                <w:sz w:val="20"/>
              </w:rPr>
              <w:t xml:space="preserve"> feedback="</w:t>
            </w:r>
            <w:proofErr w:type="spellStart"/>
            <w:r w:rsidRPr="00687647">
              <w:rPr>
                <w:sz w:val="20"/>
              </w:rPr>
              <w:t>true</w:t>
            </w:r>
            <w:proofErr w:type="spellEnd"/>
            <w:r w:rsidRPr="00687647">
              <w:rPr>
                <w:sz w:val="20"/>
              </w:rPr>
              <w:t>"&gt;</w:t>
            </w:r>
          </w:p>
          <w:p w14:paraId="3C08F0FF" w14:textId="77777777" w:rsidR="00A414B3" w:rsidRPr="00687647" w:rsidRDefault="00A414B3" w:rsidP="00A414B3">
            <w:pPr>
              <w:ind w:left="1428"/>
              <w:rPr>
                <w:sz w:val="20"/>
              </w:rPr>
            </w:pPr>
            <w:r w:rsidRPr="00687647">
              <w:rPr>
                <w:sz w:val="20"/>
              </w:rPr>
              <w:tab/>
            </w:r>
            <w:r w:rsidRPr="00687647">
              <w:rPr>
                <w:sz w:val="20"/>
              </w:rPr>
              <w:tab/>
              <w:t>&lt;Email&gt;mail_emetteur@xxxx.fr&lt;/Email&gt;</w:t>
            </w:r>
          </w:p>
          <w:p w14:paraId="3E122BA5" w14:textId="77777777" w:rsidR="00A414B3" w:rsidRPr="005A469D" w:rsidRDefault="00A414B3" w:rsidP="00A414B3">
            <w:pPr>
              <w:ind w:left="1428"/>
              <w:rPr>
                <w:sz w:val="20"/>
              </w:rPr>
            </w:pPr>
            <w:r w:rsidRPr="00687647">
              <w:rPr>
                <w:sz w:val="20"/>
              </w:rPr>
              <w:tab/>
            </w:r>
            <w:r w:rsidRPr="00687647">
              <w:rPr>
                <w:sz w:val="20"/>
              </w:rPr>
              <w:tab/>
            </w:r>
            <w:r w:rsidRPr="005A469D">
              <w:rPr>
                <w:sz w:val="20"/>
              </w:rPr>
              <w:t>&lt;</w:t>
            </w:r>
            <w:proofErr w:type="spellStart"/>
            <w:r w:rsidRPr="005A469D">
              <w:rPr>
                <w:sz w:val="20"/>
              </w:rPr>
              <w:t>Language</w:t>
            </w:r>
            <w:proofErr w:type="spellEnd"/>
            <w:r w:rsidRPr="005A469D">
              <w:rPr>
                <w:sz w:val="20"/>
              </w:rPr>
              <w:t>&gt;FR&lt;/</w:t>
            </w:r>
            <w:proofErr w:type="spellStart"/>
            <w:r w:rsidRPr="005A469D">
              <w:rPr>
                <w:sz w:val="20"/>
              </w:rPr>
              <w:t>Language</w:t>
            </w:r>
            <w:proofErr w:type="spellEnd"/>
            <w:r w:rsidRPr="005A469D">
              <w:rPr>
                <w:sz w:val="20"/>
              </w:rPr>
              <w:t>&gt;</w:t>
            </w:r>
          </w:p>
          <w:p w14:paraId="5A213DF2" w14:textId="77777777" w:rsidR="00A414B3" w:rsidRPr="005A469D" w:rsidRDefault="00A414B3" w:rsidP="00A414B3">
            <w:pPr>
              <w:ind w:left="1428"/>
              <w:rPr>
                <w:sz w:val="20"/>
              </w:rPr>
            </w:pPr>
            <w:r w:rsidRPr="005A469D">
              <w:rPr>
                <w:sz w:val="20"/>
              </w:rPr>
              <w:t>&lt;/</w:t>
            </w:r>
            <w:proofErr w:type="spellStart"/>
            <w:r w:rsidRPr="005A469D">
              <w:rPr>
                <w:sz w:val="20"/>
              </w:rPr>
              <w:t>Response</w:t>
            </w:r>
            <w:proofErr w:type="spellEnd"/>
            <w:r w:rsidRPr="005A469D">
              <w:rPr>
                <w:sz w:val="20"/>
              </w:rPr>
              <w:t>&gt;</w:t>
            </w:r>
          </w:p>
          <w:p w14:paraId="4852410F" w14:textId="77777777" w:rsidR="00A414B3" w:rsidRPr="005A469D" w:rsidRDefault="00A414B3" w:rsidP="00A414B3">
            <w:pPr>
              <w:ind w:left="708"/>
              <w:rPr>
                <w:b/>
                <w:sz w:val="20"/>
              </w:rPr>
            </w:pPr>
            <w:r w:rsidRPr="005A469D">
              <w:rPr>
                <w:b/>
                <w:sz w:val="20"/>
              </w:rPr>
              <w:t>&lt;/Administration&gt;</w:t>
            </w:r>
          </w:p>
          <w:p w14:paraId="1696B59E" w14:textId="227D9753" w:rsidR="00A414B3" w:rsidRPr="00341028" w:rsidRDefault="00A414B3" w:rsidP="00A414B3">
            <w:pPr>
              <w:ind w:left="708"/>
              <w:rPr>
                <w:sz w:val="20"/>
              </w:rPr>
            </w:pPr>
            <w:r w:rsidRPr="00341028">
              <w:rPr>
                <w:sz w:val="20"/>
              </w:rPr>
              <w:t>&lt;</w:t>
            </w:r>
            <w:r w:rsidRPr="00341028">
              <w:rPr>
                <w:b/>
                <w:sz w:val="20"/>
              </w:rPr>
              <w:t>Report</w:t>
            </w:r>
            <w:r w:rsidRPr="00341028">
              <w:rPr>
                <w:sz w:val="20"/>
              </w:rPr>
              <w:t xml:space="preserve">  </w:t>
            </w:r>
            <w:r w:rsidRPr="00341028">
              <w:rPr>
                <w:i/>
                <w:sz w:val="20"/>
              </w:rPr>
              <w:t xml:space="preserve"> </w:t>
            </w:r>
            <w:r w:rsidRPr="00341028">
              <w:rPr>
                <w:sz w:val="20"/>
              </w:rPr>
              <w:t>date="AAAA-MM" code="</w:t>
            </w:r>
            <w:r w:rsidR="00341028" w:rsidRPr="00341028">
              <w:rPr>
                <w:sz w:val="20"/>
              </w:rPr>
              <w:t>OBLIGATIONS</w:t>
            </w:r>
            <w:r w:rsidRPr="00341028">
              <w:rPr>
                <w:sz w:val="20"/>
              </w:rPr>
              <w:t>"&gt;</w:t>
            </w:r>
          </w:p>
          <w:p w14:paraId="2EC227B8" w14:textId="0E416923" w:rsidR="00A414B3" w:rsidRPr="005A469D" w:rsidRDefault="00A414B3" w:rsidP="00A414B3">
            <w:pPr>
              <w:ind w:left="1416"/>
              <w:rPr>
                <w:i/>
                <w:sz w:val="20"/>
              </w:rPr>
            </w:pPr>
            <w:r w:rsidRPr="005A469D">
              <w:rPr>
                <w:i/>
                <w:sz w:val="20"/>
              </w:rPr>
              <w:t>&lt;Data close="</w:t>
            </w:r>
            <w:proofErr w:type="spellStart"/>
            <w:r w:rsidRPr="005A469D">
              <w:rPr>
                <w:i/>
                <w:sz w:val="20"/>
              </w:rPr>
              <w:t>true</w:t>
            </w:r>
            <w:proofErr w:type="spellEnd"/>
            <w:r w:rsidRPr="005A469D">
              <w:rPr>
                <w:i/>
                <w:sz w:val="20"/>
              </w:rPr>
              <w:t xml:space="preserve">" </w:t>
            </w:r>
            <w:proofErr w:type="spellStart"/>
            <w:r w:rsidRPr="005A469D">
              <w:rPr>
                <w:i/>
                <w:sz w:val="20"/>
              </w:rPr>
              <w:t>form</w:t>
            </w:r>
            <w:proofErr w:type="spellEnd"/>
            <w:r w:rsidRPr="005A469D">
              <w:rPr>
                <w:i/>
                <w:sz w:val="20"/>
              </w:rPr>
              <w:t>="</w:t>
            </w:r>
            <w:r w:rsidR="00341028" w:rsidRPr="005A469D">
              <w:rPr>
                <w:sz w:val="20"/>
              </w:rPr>
              <w:t>OBLIGATIONS</w:t>
            </w:r>
            <w:r w:rsidRPr="005A469D">
              <w:rPr>
                <w:i/>
                <w:sz w:val="20"/>
              </w:rPr>
              <w:t>"&gt;</w:t>
            </w:r>
          </w:p>
          <w:p w14:paraId="0E3ECB4F" w14:textId="77777777" w:rsidR="00341028" w:rsidRPr="00663A9A" w:rsidRDefault="00A414B3" w:rsidP="00341028">
            <w:pPr>
              <w:ind w:left="2124"/>
              <w:rPr>
                <w:i/>
                <w:sz w:val="20"/>
              </w:rPr>
            </w:pPr>
            <w:r w:rsidRPr="005A469D">
              <w:rPr>
                <w:i/>
                <w:sz w:val="20"/>
              </w:rPr>
              <w:t xml:space="preserve">      </w:t>
            </w:r>
            <w:r w:rsidRPr="00663A9A">
              <w:rPr>
                <w:i/>
                <w:sz w:val="20"/>
              </w:rPr>
              <w:t>&lt;Item&gt;</w:t>
            </w:r>
          </w:p>
          <w:p w14:paraId="0491FE80" w14:textId="369CD68E" w:rsidR="00341028" w:rsidRPr="00663A9A" w:rsidRDefault="00341028" w:rsidP="00341028">
            <w:pPr>
              <w:ind w:left="2124"/>
              <w:rPr>
                <w:i/>
                <w:sz w:val="20"/>
              </w:rPr>
            </w:pPr>
            <w:r w:rsidRPr="00663A9A">
              <w:rPr>
                <w:i/>
                <w:sz w:val="20"/>
              </w:rPr>
              <w:t xml:space="preserve">            </w:t>
            </w:r>
            <w:r w:rsidRPr="00687647">
              <w:rPr>
                <w:i/>
                <w:sz w:val="20"/>
              </w:rPr>
              <w:t xml:space="preserve">&lt;Dim </w:t>
            </w:r>
            <w:proofErr w:type="spellStart"/>
            <w:r w:rsidRPr="00687647">
              <w:rPr>
                <w:i/>
                <w:sz w:val="20"/>
              </w:rPr>
              <w:t>prop</w:t>
            </w:r>
            <w:proofErr w:type="spellEnd"/>
            <w:r w:rsidRPr="00687647">
              <w:rPr>
                <w:i/>
                <w:sz w:val="20"/>
              </w:rPr>
              <w:t>="DOC_PIECE_JOINTE"&gt;Classeur1.xlsx&lt;/Dim&gt;</w:t>
            </w:r>
          </w:p>
          <w:p w14:paraId="6FDD389B" w14:textId="64050ECC" w:rsidR="00341028" w:rsidRPr="00687647" w:rsidRDefault="00341028" w:rsidP="00341028">
            <w:pPr>
              <w:ind w:left="2124"/>
              <w:rPr>
                <w:i/>
                <w:sz w:val="20"/>
              </w:rPr>
            </w:pPr>
            <w:r w:rsidRPr="00663A9A">
              <w:rPr>
                <w:i/>
                <w:sz w:val="20"/>
              </w:rPr>
              <w:t xml:space="preserve">            </w:t>
            </w:r>
            <w:r>
              <w:rPr>
                <w:i/>
                <w:sz w:val="20"/>
              </w:rPr>
              <w:t xml:space="preserve">&lt;Dim </w:t>
            </w:r>
            <w:proofErr w:type="spellStart"/>
            <w:r>
              <w:rPr>
                <w:i/>
                <w:sz w:val="20"/>
              </w:rPr>
              <w:t>prop</w:t>
            </w:r>
            <w:proofErr w:type="spellEnd"/>
            <w:r>
              <w:rPr>
                <w:i/>
                <w:sz w:val="20"/>
              </w:rPr>
              <w:t>="SGN_SIGNATURE</w:t>
            </w:r>
            <w:r w:rsidRPr="00687647">
              <w:rPr>
                <w:i/>
                <w:sz w:val="20"/>
              </w:rPr>
              <w:t>"&gt;</w:t>
            </w:r>
            <w:r>
              <w:rPr>
                <w:i/>
                <w:sz w:val="20"/>
              </w:rPr>
              <w:t>Classeur1.xlsx.xml</w:t>
            </w:r>
            <w:r w:rsidRPr="00687647">
              <w:rPr>
                <w:i/>
                <w:sz w:val="20"/>
              </w:rPr>
              <w:t>&lt;/Dim&gt;</w:t>
            </w:r>
          </w:p>
          <w:p w14:paraId="574F54CA" w14:textId="75530DA1" w:rsidR="00A414B3" w:rsidRPr="00687647" w:rsidRDefault="00A414B3" w:rsidP="00A414B3">
            <w:pPr>
              <w:ind w:left="2124"/>
              <w:rPr>
                <w:i/>
                <w:sz w:val="20"/>
              </w:rPr>
            </w:pPr>
            <w:r w:rsidRPr="00846B27">
              <w:rPr>
                <w:i/>
                <w:sz w:val="20"/>
              </w:rPr>
              <w:t xml:space="preserve">            </w:t>
            </w:r>
            <w:r w:rsidRPr="00687647">
              <w:rPr>
                <w:i/>
                <w:sz w:val="20"/>
              </w:rPr>
              <w:t xml:space="preserve">&lt;Dim </w:t>
            </w:r>
            <w:proofErr w:type="spellStart"/>
            <w:r w:rsidRPr="00687647">
              <w:rPr>
                <w:i/>
                <w:sz w:val="20"/>
              </w:rPr>
              <w:t>prop</w:t>
            </w:r>
            <w:proofErr w:type="spellEnd"/>
            <w:r w:rsidRPr="00687647">
              <w:rPr>
                <w:i/>
                <w:sz w:val="20"/>
              </w:rPr>
              <w:t>="LIBELLE"&gt;DOCUMENT&lt;/Dim&gt;</w:t>
            </w:r>
          </w:p>
          <w:p w14:paraId="1974B55B" w14:textId="77777777" w:rsidR="00A414B3" w:rsidRPr="00687647" w:rsidRDefault="00A414B3" w:rsidP="00A414B3">
            <w:pPr>
              <w:ind w:left="2124"/>
              <w:rPr>
                <w:i/>
                <w:sz w:val="20"/>
              </w:rPr>
            </w:pPr>
            <w:r w:rsidRPr="00687647">
              <w:rPr>
                <w:i/>
                <w:sz w:val="20"/>
              </w:rPr>
              <w:t xml:space="preserve">            &lt;Dim </w:t>
            </w:r>
            <w:proofErr w:type="spellStart"/>
            <w:r w:rsidRPr="00687647">
              <w:rPr>
                <w:i/>
                <w:sz w:val="20"/>
              </w:rPr>
              <w:t>prop</w:t>
            </w:r>
            <w:proofErr w:type="spellEnd"/>
            <w:r w:rsidRPr="00687647">
              <w:rPr>
                <w:i/>
                <w:sz w:val="20"/>
              </w:rPr>
              <w:t>="SEC_SCTID"&gt;Section 2&lt;/Dim&gt;</w:t>
            </w:r>
          </w:p>
          <w:p w14:paraId="4DE77A49" w14:textId="77777777" w:rsidR="00341028" w:rsidRPr="00687647" w:rsidRDefault="00A414B3" w:rsidP="00341028">
            <w:pPr>
              <w:ind w:left="2124"/>
              <w:rPr>
                <w:i/>
                <w:sz w:val="20"/>
              </w:rPr>
            </w:pPr>
            <w:r w:rsidRPr="00687647">
              <w:rPr>
                <w:i/>
                <w:sz w:val="20"/>
              </w:rPr>
              <w:t xml:space="preserve">            &lt;Documents&gt;</w:t>
            </w:r>
          </w:p>
          <w:p w14:paraId="69F0469F" w14:textId="6E4EDB39" w:rsidR="00341028" w:rsidRPr="00687647" w:rsidRDefault="00341028" w:rsidP="00341028">
            <w:pPr>
              <w:ind w:left="2124"/>
              <w:rPr>
                <w:i/>
                <w:sz w:val="20"/>
              </w:rPr>
            </w:pPr>
            <w:r w:rsidRPr="00687647">
              <w:rPr>
                <w:i/>
                <w:sz w:val="20"/>
              </w:rPr>
              <w:t xml:space="preserve">               &lt;</w:t>
            </w:r>
            <w:r>
              <w:rPr>
                <w:i/>
                <w:sz w:val="20"/>
              </w:rPr>
              <w:t xml:space="preserve">Doc </w:t>
            </w:r>
            <w:proofErr w:type="spellStart"/>
            <w:r>
              <w:rPr>
                <w:i/>
                <w:sz w:val="20"/>
              </w:rPr>
              <w:t>prop</w:t>
            </w:r>
            <w:proofErr w:type="spellEnd"/>
            <w:r>
              <w:rPr>
                <w:i/>
                <w:sz w:val="20"/>
              </w:rPr>
              <w:t>="DOC_PIECE_JOINTE"</w:t>
            </w:r>
            <w:proofErr w:type="gramStart"/>
            <w:r>
              <w:rPr>
                <w:i/>
                <w:sz w:val="20"/>
              </w:rPr>
              <w:t>&gt;[</w:t>
            </w:r>
            <w:proofErr w:type="gramEnd"/>
            <w:r>
              <w:rPr>
                <w:i/>
                <w:sz w:val="20"/>
              </w:rPr>
              <w:t>…]&lt;</w:t>
            </w:r>
            <w:r w:rsidRPr="00687647">
              <w:rPr>
                <w:i/>
                <w:sz w:val="20"/>
              </w:rPr>
              <w:t xml:space="preserve">Doc&gt; </w:t>
            </w:r>
          </w:p>
          <w:p w14:paraId="41D2403E" w14:textId="2ACD00AF" w:rsidR="00341028" w:rsidRPr="00687647" w:rsidRDefault="00341028" w:rsidP="00341028">
            <w:pPr>
              <w:ind w:left="2124"/>
              <w:rPr>
                <w:i/>
                <w:sz w:val="20"/>
              </w:rPr>
            </w:pPr>
            <w:r w:rsidRPr="00687647">
              <w:rPr>
                <w:i/>
                <w:sz w:val="20"/>
              </w:rPr>
              <w:t xml:space="preserve">               &lt;</w:t>
            </w:r>
            <w:r>
              <w:rPr>
                <w:i/>
                <w:sz w:val="20"/>
              </w:rPr>
              <w:t xml:space="preserve">Doc </w:t>
            </w:r>
            <w:proofErr w:type="spellStart"/>
            <w:r>
              <w:rPr>
                <w:i/>
                <w:sz w:val="20"/>
              </w:rPr>
              <w:t>prop</w:t>
            </w:r>
            <w:proofErr w:type="spellEnd"/>
            <w:r>
              <w:rPr>
                <w:i/>
                <w:sz w:val="20"/>
              </w:rPr>
              <w:t>="SGN_SIGNATURE"</w:t>
            </w:r>
            <w:proofErr w:type="gramStart"/>
            <w:r>
              <w:rPr>
                <w:i/>
                <w:sz w:val="20"/>
              </w:rPr>
              <w:t>&gt;[</w:t>
            </w:r>
            <w:proofErr w:type="gramEnd"/>
            <w:r>
              <w:rPr>
                <w:i/>
                <w:sz w:val="20"/>
              </w:rPr>
              <w:t>…]&lt;</w:t>
            </w:r>
            <w:r w:rsidRPr="00687647">
              <w:rPr>
                <w:i/>
                <w:sz w:val="20"/>
              </w:rPr>
              <w:t xml:space="preserve">Doc&gt; </w:t>
            </w:r>
          </w:p>
          <w:p w14:paraId="75E51687" w14:textId="6B6CF45D" w:rsidR="00A414B3" w:rsidRPr="00341028" w:rsidRDefault="00A414B3" w:rsidP="00A414B3">
            <w:pPr>
              <w:ind w:left="2124"/>
              <w:rPr>
                <w:i/>
                <w:sz w:val="20"/>
              </w:rPr>
            </w:pPr>
            <w:r w:rsidRPr="00687647">
              <w:rPr>
                <w:i/>
                <w:sz w:val="20"/>
              </w:rPr>
              <w:t xml:space="preserve">            </w:t>
            </w:r>
            <w:r w:rsidRPr="00341028">
              <w:rPr>
                <w:i/>
                <w:sz w:val="20"/>
              </w:rPr>
              <w:t>&lt;/Documents&gt;</w:t>
            </w:r>
          </w:p>
          <w:p w14:paraId="4C365651" w14:textId="12F043A9" w:rsidR="00A414B3" w:rsidRPr="00A414B3" w:rsidRDefault="00A414B3" w:rsidP="00A414B3">
            <w:pPr>
              <w:ind w:left="2124"/>
              <w:rPr>
                <w:i/>
                <w:sz w:val="20"/>
                <w:lang w:val="en-US"/>
              </w:rPr>
            </w:pPr>
            <w:r w:rsidRPr="00341028">
              <w:rPr>
                <w:i/>
                <w:sz w:val="20"/>
              </w:rPr>
              <w:t xml:space="preserve">      </w:t>
            </w:r>
            <w:r w:rsidRPr="00C03B0C">
              <w:rPr>
                <w:i/>
                <w:sz w:val="20"/>
                <w:lang w:val="en-US"/>
              </w:rPr>
              <w:t>&lt;/Item&gt;</w:t>
            </w:r>
          </w:p>
          <w:p w14:paraId="5B9A4D52" w14:textId="77777777" w:rsidR="00A414B3" w:rsidRPr="00687647" w:rsidRDefault="00A414B3" w:rsidP="00A414B3">
            <w:pPr>
              <w:ind w:left="2124"/>
              <w:rPr>
                <w:i/>
                <w:sz w:val="20"/>
                <w:lang w:val="en-US"/>
              </w:rPr>
            </w:pPr>
            <w:r w:rsidRPr="00687647">
              <w:rPr>
                <w:i/>
                <w:sz w:val="20"/>
                <w:lang w:val="en-US"/>
              </w:rPr>
              <w:t>&lt;/Data&gt;</w:t>
            </w:r>
          </w:p>
          <w:p w14:paraId="49953235" w14:textId="77777777" w:rsidR="00A414B3" w:rsidRPr="00A414B3" w:rsidRDefault="00A414B3" w:rsidP="00A414B3">
            <w:pPr>
              <w:rPr>
                <w:sz w:val="20"/>
                <w:lang w:val="en-US"/>
              </w:rPr>
            </w:pPr>
            <w:r w:rsidRPr="00A414B3">
              <w:rPr>
                <w:sz w:val="20"/>
                <w:lang w:val="en-US"/>
              </w:rPr>
              <w:t xml:space="preserve">          &lt;/</w:t>
            </w:r>
            <w:r w:rsidRPr="00A414B3">
              <w:rPr>
                <w:b/>
                <w:sz w:val="20"/>
                <w:lang w:val="en-US"/>
              </w:rPr>
              <w:t>Report</w:t>
            </w:r>
            <w:r w:rsidRPr="00A414B3">
              <w:rPr>
                <w:sz w:val="20"/>
                <w:lang w:val="en-US"/>
              </w:rPr>
              <w:t>&gt;</w:t>
            </w:r>
          </w:p>
          <w:p w14:paraId="7BB3F8E9" w14:textId="77777777" w:rsidR="00A414B3" w:rsidRPr="00687647" w:rsidRDefault="00A414B3" w:rsidP="00A414B3">
            <w:pPr>
              <w:rPr>
                <w:i/>
                <w:sz w:val="20"/>
                <w:lang w:val="en-US"/>
              </w:rPr>
            </w:pPr>
            <w:r w:rsidRPr="00A414B3">
              <w:rPr>
                <w:sz w:val="20"/>
                <w:lang w:val="en-US"/>
              </w:rPr>
              <w:t>&lt;/</w:t>
            </w:r>
            <w:proofErr w:type="spellStart"/>
            <w:r w:rsidRPr="00A414B3">
              <w:rPr>
                <w:b/>
                <w:sz w:val="20"/>
                <w:lang w:val="en-US"/>
              </w:rPr>
              <w:t>DeclarationReport</w:t>
            </w:r>
            <w:proofErr w:type="spellEnd"/>
            <w:r w:rsidRPr="00A414B3">
              <w:rPr>
                <w:sz w:val="20"/>
                <w:lang w:val="en-US"/>
              </w:rPr>
              <w:t>&gt;</w:t>
            </w:r>
          </w:p>
          <w:p w14:paraId="23B1C76E" w14:textId="77777777" w:rsidR="00E45E4E" w:rsidRPr="00A414B3" w:rsidRDefault="00E45E4E" w:rsidP="00E45E4E">
            <w:pPr>
              <w:rPr>
                <w:rFonts w:ascii="Calibri" w:hAnsi="Calibri"/>
                <w:lang w:val="en-US"/>
              </w:rPr>
            </w:pPr>
          </w:p>
        </w:tc>
      </w:tr>
    </w:tbl>
    <w:p w14:paraId="0DCF5736" w14:textId="578066BE" w:rsidR="001C1AED" w:rsidRDefault="009232B8" w:rsidP="00461DE8">
      <w:pPr>
        <w:spacing w:after="200"/>
        <w:jc w:val="center"/>
        <w:rPr>
          <w:i/>
        </w:rPr>
      </w:pPr>
      <w:r w:rsidRPr="00D43D74">
        <w:rPr>
          <w:i/>
        </w:rPr>
        <w:t xml:space="preserve">Format de fichier </w:t>
      </w:r>
    </w:p>
    <w:p w14:paraId="73F26116" w14:textId="77777777" w:rsidR="00982467" w:rsidRDefault="00982467" w:rsidP="00461DE8">
      <w:pPr>
        <w:spacing w:after="200"/>
        <w:jc w:val="center"/>
        <w:rPr>
          <w:rFonts w:ascii="Arial" w:hAnsi="Arial"/>
          <w:i/>
        </w:rPr>
      </w:pPr>
    </w:p>
    <w:p w14:paraId="686C00B5" w14:textId="77777777" w:rsidR="00982467" w:rsidRDefault="00982467">
      <w:pPr>
        <w:spacing w:after="200"/>
        <w:jc w:val="left"/>
        <w:rPr>
          <w:rFonts w:asciiTheme="majorHAnsi" w:eastAsiaTheme="majorEastAsia" w:hAnsiTheme="majorHAnsi" w:cstheme="majorBidi"/>
          <w:b/>
          <w:bCs/>
          <w:color w:val="4F81BD" w:themeColor="accent1"/>
          <w:sz w:val="26"/>
          <w:szCs w:val="26"/>
        </w:rPr>
      </w:pPr>
      <w:r>
        <w:br w:type="page"/>
      </w:r>
    </w:p>
    <w:p w14:paraId="66515FF2" w14:textId="127688D5" w:rsidR="00E45E4E" w:rsidRPr="00461DE8" w:rsidRDefault="00E45E4E" w:rsidP="00461DE8">
      <w:pPr>
        <w:pStyle w:val="Titre2"/>
        <w:ind w:left="0" w:firstLine="0"/>
      </w:pPr>
      <w:bookmarkStart w:id="30" w:name="_Toc167974229"/>
      <w:r w:rsidRPr="000D4105">
        <w:lastRenderedPageBreak/>
        <w:t>Spécifications des champs de la têtière</w:t>
      </w:r>
      <w:r w:rsidR="00A97AE4">
        <w:t xml:space="preserve"> (Administration)</w:t>
      </w:r>
      <w:bookmarkEnd w:id="30"/>
    </w:p>
    <w:p w14:paraId="5ADAC2FE" w14:textId="77777777" w:rsidR="00E45E4E" w:rsidRPr="00A047C5" w:rsidRDefault="00E45E4E" w:rsidP="00E45E4E">
      <w:r w:rsidRPr="00A047C5">
        <w:t>Le tableau suivant présente le détail des différents champs </w:t>
      </w:r>
      <w:r>
        <w:t>de la têtière :</w:t>
      </w:r>
    </w:p>
    <w:tbl>
      <w:tblPr>
        <w:tblStyle w:val="Tableauliste4"/>
        <w:tblW w:w="10031" w:type="dxa"/>
        <w:tblLook w:val="04A0" w:firstRow="1" w:lastRow="0" w:firstColumn="1" w:lastColumn="0" w:noHBand="0" w:noVBand="1"/>
      </w:tblPr>
      <w:tblGrid>
        <w:gridCol w:w="2008"/>
        <w:gridCol w:w="1947"/>
        <w:gridCol w:w="6076"/>
      </w:tblGrid>
      <w:tr w:rsidR="00E45E4E" w:rsidRPr="0048240F" w14:paraId="0A8BF3ED" w14:textId="77777777" w:rsidTr="008A24E4">
        <w:trPr>
          <w:cnfStyle w:val="100000000000" w:firstRow="1" w:lastRow="0" w:firstColumn="0" w:lastColumn="0" w:oddVBand="0" w:evenVBand="0" w:oddHBand="0" w:evenHBand="0" w:firstRowFirstColumn="0" w:firstRowLastColumn="0" w:lastRowFirstColumn="0" w:lastRowLastColumn="0"/>
        </w:trPr>
        <w:tc>
          <w:tcPr>
            <w:tcW w:w="2008" w:type="dxa"/>
          </w:tcPr>
          <w:p w14:paraId="157782B0" w14:textId="77777777" w:rsidR="00E45E4E" w:rsidRPr="00E73A2A" w:rsidRDefault="00E45E4E" w:rsidP="00E45E4E">
            <w:pPr>
              <w:spacing w:before="60" w:after="60"/>
              <w:jc w:val="center"/>
              <w:rPr>
                <w:rFonts w:eastAsia="SimSun"/>
                <w:b w:val="0"/>
              </w:rPr>
            </w:pPr>
            <w:r w:rsidRPr="00E73A2A">
              <w:rPr>
                <w:rFonts w:eastAsia="SimSun"/>
              </w:rPr>
              <w:t>Champs</w:t>
            </w:r>
          </w:p>
        </w:tc>
        <w:tc>
          <w:tcPr>
            <w:tcW w:w="1947" w:type="dxa"/>
          </w:tcPr>
          <w:p w14:paraId="24DD4972" w14:textId="77777777" w:rsidR="00E45E4E" w:rsidRPr="00E73A2A" w:rsidRDefault="00E45E4E" w:rsidP="00E45E4E">
            <w:pPr>
              <w:spacing w:before="60" w:after="60"/>
              <w:jc w:val="center"/>
              <w:rPr>
                <w:rFonts w:eastAsia="SimSun"/>
                <w:b w:val="0"/>
              </w:rPr>
            </w:pPr>
            <w:r>
              <w:rPr>
                <w:rFonts w:eastAsia="SimSun"/>
              </w:rPr>
              <w:t>Obligatoire (O</w:t>
            </w:r>
            <w:r w:rsidRPr="00E73A2A">
              <w:rPr>
                <w:rFonts w:eastAsia="SimSun"/>
              </w:rPr>
              <w:t xml:space="preserve">) </w:t>
            </w:r>
          </w:p>
          <w:p w14:paraId="58575408" w14:textId="77777777" w:rsidR="00E45E4E" w:rsidRPr="00E73A2A" w:rsidRDefault="00E45E4E" w:rsidP="00E45E4E">
            <w:pPr>
              <w:spacing w:before="60" w:after="60"/>
              <w:jc w:val="center"/>
              <w:rPr>
                <w:rFonts w:eastAsia="SimSun"/>
                <w:b w:val="0"/>
              </w:rPr>
            </w:pPr>
            <w:r>
              <w:rPr>
                <w:rFonts w:eastAsia="SimSun"/>
              </w:rPr>
              <w:t xml:space="preserve">Facultatif </w:t>
            </w:r>
            <w:r w:rsidRPr="00E73A2A">
              <w:rPr>
                <w:rFonts w:eastAsia="SimSun"/>
              </w:rPr>
              <w:t xml:space="preserve"> </w:t>
            </w:r>
            <w:r>
              <w:rPr>
                <w:rFonts w:eastAsia="SimSun"/>
              </w:rPr>
              <w:t>(F)</w:t>
            </w:r>
          </w:p>
        </w:tc>
        <w:tc>
          <w:tcPr>
            <w:tcW w:w="6076" w:type="dxa"/>
          </w:tcPr>
          <w:p w14:paraId="293FAAE6" w14:textId="77777777" w:rsidR="00E45E4E" w:rsidRPr="00E73A2A" w:rsidRDefault="00E45E4E" w:rsidP="00E45E4E">
            <w:pPr>
              <w:spacing w:before="60" w:after="60"/>
              <w:jc w:val="center"/>
              <w:rPr>
                <w:rFonts w:eastAsia="SimSun"/>
                <w:b w:val="0"/>
              </w:rPr>
            </w:pPr>
            <w:r w:rsidRPr="00E73A2A">
              <w:rPr>
                <w:rFonts w:eastAsia="SimSun"/>
              </w:rPr>
              <w:t>Description</w:t>
            </w:r>
          </w:p>
        </w:tc>
      </w:tr>
      <w:tr w:rsidR="00E45E4E" w:rsidRPr="0048240F" w14:paraId="4FBC702D" w14:textId="77777777" w:rsidTr="008A24E4">
        <w:tc>
          <w:tcPr>
            <w:tcW w:w="2008" w:type="dxa"/>
          </w:tcPr>
          <w:p w14:paraId="361991AE" w14:textId="77777777" w:rsidR="00E45E4E" w:rsidRPr="00A97AE4" w:rsidRDefault="00E45E4E" w:rsidP="00A97AE4">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&lt;</w:t>
            </w:r>
            <w:proofErr w:type="spellStart"/>
            <w:r w:rsidRPr="00A97AE4">
              <w:rPr>
                <w:rFonts w:asciiTheme="minorHAnsi" w:eastAsiaTheme="minorHAnsi" w:hAnsiTheme="minorHAnsi" w:cstheme="minorHAnsi"/>
              </w:rPr>
              <w:t>creationTime</w:t>
            </w:r>
            <w:proofErr w:type="spellEnd"/>
            <w:r w:rsidRPr="00A97AE4">
              <w:rPr>
                <w:rFonts w:asciiTheme="minorHAnsi" w:eastAsiaTheme="minorHAnsi" w:hAnsiTheme="minorHAnsi" w:cstheme="minorHAnsi"/>
              </w:rPr>
              <w:t>&gt;</w:t>
            </w:r>
          </w:p>
        </w:tc>
        <w:tc>
          <w:tcPr>
            <w:tcW w:w="1947" w:type="dxa"/>
          </w:tcPr>
          <w:p w14:paraId="0DF69E19" w14:textId="77777777" w:rsidR="00E45E4E" w:rsidRPr="00A97AE4" w:rsidRDefault="00E45E4E" w:rsidP="00A97AE4">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F</w:t>
            </w:r>
          </w:p>
        </w:tc>
        <w:tc>
          <w:tcPr>
            <w:tcW w:w="6076" w:type="dxa"/>
          </w:tcPr>
          <w:p w14:paraId="491BEF69" w14:textId="77777777" w:rsidR="00E45E4E" w:rsidRPr="00A97AE4" w:rsidRDefault="00A97AE4" w:rsidP="00A97AE4">
            <w:pPr>
              <w:spacing w:line="276" w:lineRule="auto"/>
              <w:rPr>
                <w:rFonts w:asciiTheme="minorHAnsi" w:eastAsiaTheme="minorHAnsi" w:hAnsiTheme="minorHAnsi" w:cstheme="minorHAnsi"/>
              </w:rPr>
            </w:pPr>
            <w:r>
              <w:rPr>
                <w:rFonts w:asciiTheme="minorHAnsi" w:eastAsiaTheme="minorHAnsi" w:hAnsiTheme="minorHAnsi" w:cstheme="minorHAnsi"/>
              </w:rPr>
              <w:t>C’est l’attribut de la balise &lt;Administration qui</w:t>
            </w:r>
            <w:r w:rsidR="00E45E4E" w:rsidRPr="00A97AE4">
              <w:rPr>
                <w:rFonts w:asciiTheme="minorHAnsi" w:eastAsiaTheme="minorHAnsi" w:hAnsiTheme="minorHAnsi" w:cstheme="minorHAnsi"/>
              </w:rPr>
              <w:t xml:space="preserve"> reprend la date de création du fichier (Exemple: 2016-08-25T11:03:09.488). Ce champ peut être généré automatiquement par l’application émettrice.</w:t>
            </w:r>
          </w:p>
        </w:tc>
      </w:tr>
      <w:tr w:rsidR="00E45E4E" w:rsidRPr="0048240F" w14:paraId="41342BDB" w14:textId="77777777" w:rsidTr="008A24E4">
        <w:tc>
          <w:tcPr>
            <w:tcW w:w="2008" w:type="dxa"/>
          </w:tcPr>
          <w:p w14:paraId="0B2850CF" w14:textId="77777777" w:rsidR="00E45E4E" w:rsidRPr="00A97AE4" w:rsidRDefault="00E45E4E" w:rsidP="00A97AE4">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&lt;</w:t>
            </w:r>
            <w:proofErr w:type="spellStart"/>
            <w:r w:rsidRPr="00A97AE4">
              <w:rPr>
                <w:rFonts w:asciiTheme="minorHAnsi" w:eastAsiaTheme="minorHAnsi" w:hAnsiTheme="minorHAnsi" w:cstheme="minorHAnsi"/>
              </w:rPr>
              <w:t>From</w:t>
            </w:r>
            <w:proofErr w:type="spellEnd"/>
            <w:r w:rsidRPr="00A97AE4">
              <w:rPr>
                <w:rFonts w:asciiTheme="minorHAnsi" w:eastAsiaTheme="minorHAnsi" w:hAnsiTheme="minorHAnsi" w:cstheme="minorHAnsi"/>
              </w:rPr>
              <w:t>&gt;</w:t>
            </w:r>
          </w:p>
        </w:tc>
        <w:tc>
          <w:tcPr>
            <w:tcW w:w="1947" w:type="dxa"/>
          </w:tcPr>
          <w:p w14:paraId="24B0BC3D" w14:textId="77777777" w:rsidR="00E45E4E" w:rsidRPr="00A97AE4" w:rsidRDefault="00E45E4E" w:rsidP="00A97AE4">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O</w:t>
            </w:r>
          </w:p>
        </w:tc>
        <w:tc>
          <w:tcPr>
            <w:tcW w:w="6076" w:type="dxa"/>
          </w:tcPr>
          <w:p w14:paraId="2B323BFD" w14:textId="3C909C0C" w:rsidR="00E45E4E" w:rsidRPr="00A97AE4" w:rsidRDefault="00A97AE4" w:rsidP="00A414B3">
            <w:pPr>
              <w:spacing w:line="276" w:lineRule="auto"/>
              <w:rPr>
                <w:rFonts w:asciiTheme="minorHAnsi" w:eastAsiaTheme="minorHAnsi" w:hAnsiTheme="minorHAnsi" w:cstheme="minorHAnsi"/>
              </w:rPr>
            </w:pPr>
            <w:r>
              <w:rPr>
                <w:rFonts w:asciiTheme="minorHAnsi" w:eastAsiaTheme="minorHAnsi" w:hAnsiTheme="minorHAnsi" w:cstheme="minorHAnsi"/>
              </w:rPr>
              <w:t>Cette balise r</w:t>
            </w:r>
            <w:r w:rsidR="00E45E4E" w:rsidRPr="00A97AE4">
              <w:rPr>
                <w:rFonts w:asciiTheme="minorHAnsi" w:eastAsiaTheme="minorHAnsi" w:hAnsiTheme="minorHAnsi" w:cstheme="minorHAnsi"/>
              </w:rPr>
              <w:t xml:space="preserve">eprésente le déclarant. Pour la collecte </w:t>
            </w:r>
            <w:r w:rsidR="00CF31C9">
              <w:t>OBLIGATIONS_BANCAIRES_GARANTIES</w:t>
            </w:r>
            <w:r w:rsidR="00CF31C9" w:rsidRPr="00A97AE4">
              <w:rPr>
                <w:rFonts w:asciiTheme="minorHAnsi" w:eastAsiaTheme="minorHAnsi" w:hAnsiTheme="minorHAnsi" w:cstheme="minorHAnsi"/>
              </w:rPr>
              <w:t xml:space="preserve"> </w:t>
            </w:r>
            <w:r w:rsidR="00E45E4E" w:rsidRPr="00A97AE4">
              <w:rPr>
                <w:rFonts w:asciiTheme="minorHAnsi" w:eastAsiaTheme="minorHAnsi" w:hAnsiTheme="minorHAnsi" w:cstheme="minorHAnsi"/>
              </w:rPr>
              <w:t xml:space="preserve">le code </w:t>
            </w:r>
            <w:r w:rsidR="00A571A0">
              <w:rPr>
                <w:rFonts w:asciiTheme="minorHAnsi" w:eastAsiaTheme="minorHAnsi" w:hAnsiTheme="minorHAnsi" w:cstheme="minorHAnsi"/>
              </w:rPr>
              <w:t>LEI</w:t>
            </w:r>
            <w:r w:rsidR="008212C8">
              <w:rPr>
                <w:rFonts w:asciiTheme="minorHAnsi" w:eastAsiaTheme="minorHAnsi" w:hAnsiTheme="minorHAnsi" w:cstheme="minorHAnsi"/>
              </w:rPr>
              <w:t xml:space="preserve"> </w:t>
            </w:r>
            <w:r w:rsidR="00E45E4E" w:rsidRPr="00A97AE4">
              <w:rPr>
                <w:rFonts w:asciiTheme="minorHAnsi" w:eastAsiaTheme="minorHAnsi" w:hAnsiTheme="minorHAnsi" w:cstheme="minorHAnsi"/>
              </w:rPr>
              <w:t>est la seule valeur possible (do</w:t>
            </w:r>
            <w:r w:rsidR="00A571A0">
              <w:rPr>
                <w:rFonts w:asciiTheme="minorHAnsi" w:eastAsiaTheme="minorHAnsi" w:hAnsiTheme="minorHAnsi" w:cstheme="minorHAnsi"/>
              </w:rPr>
              <w:t>nnée alphanumérique de longueur 20</w:t>
            </w:r>
            <w:r w:rsidR="00E45E4E" w:rsidRPr="00A97AE4">
              <w:rPr>
                <w:rFonts w:asciiTheme="minorHAnsi" w:eastAsiaTheme="minorHAnsi" w:hAnsiTheme="minorHAnsi" w:cstheme="minorHAnsi"/>
              </w:rPr>
              <w:t>).</w:t>
            </w:r>
          </w:p>
        </w:tc>
      </w:tr>
      <w:tr w:rsidR="00E45E4E" w:rsidRPr="0048240F" w14:paraId="328F9780" w14:textId="77777777" w:rsidTr="008A24E4">
        <w:tc>
          <w:tcPr>
            <w:tcW w:w="2008" w:type="dxa"/>
          </w:tcPr>
          <w:p w14:paraId="09834D53" w14:textId="77777777" w:rsidR="00E45E4E" w:rsidRPr="00A97AE4" w:rsidRDefault="00E45E4E" w:rsidP="00A97AE4">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&lt;To&gt;</w:t>
            </w:r>
          </w:p>
        </w:tc>
        <w:tc>
          <w:tcPr>
            <w:tcW w:w="1947" w:type="dxa"/>
          </w:tcPr>
          <w:p w14:paraId="0D3A17B0" w14:textId="77777777" w:rsidR="00E45E4E" w:rsidRPr="00A97AE4" w:rsidRDefault="00E45E4E" w:rsidP="00A97AE4">
            <w:pPr>
              <w:spacing w:line="276" w:lineRule="auto"/>
              <w:jc w:val="center"/>
              <w:rPr>
                <w:rFonts w:asciiTheme="minorHAnsi" w:eastAsiaTheme="minorHAnsi" w:hAnsiTheme="minorHAnsi" w:cstheme="minorHAnsi"/>
              </w:rPr>
            </w:pPr>
            <w:r w:rsidRPr="00A97AE4">
              <w:rPr>
                <w:rFonts w:asciiTheme="minorHAnsi" w:eastAsiaTheme="minorHAnsi" w:hAnsiTheme="minorHAnsi" w:cstheme="minorHAnsi"/>
              </w:rPr>
              <w:t>O</w:t>
            </w:r>
          </w:p>
        </w:tc>
        <w:tc>
          <w:tcPr>
            <w:tcW w:w="6076" w:type="dxa"/>
          </w:tcPr>
          <w:p w14:paraId="08AB66B3" w14:textId="160A484B" w:rsidR="00E45E4E" w:rsidRPr="00A97AE4" w:rsidRDefault="00E45E4E" w:rsidP="00A97AE4">
            <w:pPr>
              <w:spacing w:line="276" w:lineRule="auto"/>
              <w:rPr>
                <w:rFonts w:asciiTheme="minorHAnsi" w:eastAsiaTheme="minorHAnsi" w:hAnsiTheme="minorHAnsi" w:cstheme="minorHAnsi"/>
              </w:rPr>
            </w:pPr>
            <w:r w:rsidRPr="00A97AE4">
              <w:rPr>
                <w:rFonts w:asciiTheme="minorHAnsi" w:eastAsiaTheme="minorHAnsi" w:hAnsiTheme="minorHAnsi" w:cstheme="minorHAnsi"/>
              </w:rPr>
              <w:t>Identifiant qui caractérise le guichet ONEG</w:t>
            </w:r>
            <w:r w:rsidR="00341028">
              <w:rPr>
                <w:rFonts w:asciiTheme="minorHAnsi" w:eastAsiaTheme="minorHAnsi" w:hAnsiTheme="minorHAnsi" w:cstheme="minorHAnsi"/>
              </w:rPr>
              <w:t>ATE. La valeur est fixe : « BDF « </w:t>
            </w:r>
            <w:r w:rsidRPr="00A97AE4">
              <w:rPr>
                <w:rFonts w:asciiTheme="minorHAnsi" w:eastAsiaTheme="minorHAnsi" w:hAnsiTheme="minorHAnsi" w:cstheme="minorHAnsi"/>
              </w:rPr>
              <w:t>.</w:t>
            </w:r>
          </w:p>
        </w:tc>
      </w:tr>
      <w:tr w:rsidR="00E45E4E" w:rsidRPr="0048240F" w14:paraId="1E0E19C7" w14:textId="77777777" w:rsidTr="008A24E4">
        <w:tc>
          <w:tcPr>
            <w:tcW w:w="2008" w:type="dxa"/>
          </w:tcPr>
          <w:p w14:paraId="49B3E55D" w14:textId="77777777" w:rsidR="00E45E4E" w:rsidRPr="00A97AE4" w:rsidRDefault="00E45E4E" w:rsidP="00E45E4E">
            <w:pPr>
              <w:spacing w:before="60" w:after="60"/>
              <w:jc w:val="center"/>
              <w:rPr>
                <w:rFonts w:asciiTheme="minorHAnsi" w:eastAsia="SimSun" w:hAnsiTheme="minorHAnsi" w:cstheme="minorHAnsi"/>
              </w:rPr>
            </w:pPr>
            <w:r w:rsidRPr="00A97AE4">
              <w:rPr>
                <w:rFonts w:asciiTheme="minorHAnsi" w:eastAsia="SimSun" w:hAnsiTheme="minorHAnsi" w:cstheme="minorHAnsi"/>
              </w:rPr>
              <w:t>&lt;Domain&gt;</w:t>
            </w:r>
          </w:p>
        </w:tc>
        <w:tc>
          <w:tcPr>
            <w:tcW w:w="1947" w:type="dxa"/>
          </w:tcPr>
          <w:p w14:paraId="1572EECA" w14:textId="77777777" w:rsidR="00E45E4E" w:rsidRPr="00A97AE4" w:rsidRDefault="00E45E4E" w:rsidP="00E45E4E">
            <w:pPr>
              <w:spacing w:before="60" w:after="60"/>
              <w:jc w:val="center"/>
              <w:rPr>
                <w:rFonts w:asciiTheme="minorHAnsi" w:eastAsia="SimSun" w:hAnsiTheme="minorHAnsi" w:cstheme="minorHAnsi"/>
              </w:rPr>
            </w:pPr>
            <w:r w:rsidRPr="00A97AE4">
              <w:rPr>
                <w:rFonts w:asciiTheme="minorHAnsi" w:eastAsia="SimSun" w:hAnsiTheme="minorHAnsi" w:cstheme="minorHAnsi"/>
              </w:rPr>
              <w:t>O</w:t>
            </w:r>
          </w:p>
        </w:tc>
        <w:tc>
          <w:tcPr>
            <w:tcW w:w="6076" w:type="dxa"/>
          </w:tcPr>
          <w:p w14:paraId="753F723A" w14:textId="35A56E6C" w:rsidR="00E45E4E" w:rsidRPr="00A97AE4" w:rsidRDefault="00E45E4E" w:rsidP="00341028">
            <w:pPr>
              <w:spacing w:before="60" w:after="60"/>
              <w:rPr>
                <w:rFonts w:asciiTheme="minorHAnsi" w:eastAsia="SimSun" w:hAnsiTheme="minorHAnsi" w:cstheme="minorHAnsi"/>
                <w:color w:val="000000"/>
              </w:rPr>
            </w:pPr>
            <w:r w:rsidRPr="00A97AE4">
              <w:rPr>
                <w:rFonts w:asciiTheme="minorHAnsi" w:eastAsia="SimSun" w:hAnsiTheme="minorHAnsi" w:cstheme="minorHAnsi"/>
                <w:color w:val="000000"/>
              </w:rPr>
              <w:t>Représente le code d</w:t>
            </w:r>
            <w:r w:rsidR="00982467">
              <w:rPr>
                <w:rFonts w:asciiTheme="minorHAnsi" w:eastAsia="SimSun" w:hAnsiTheme="minorHAnsi" w:cstheme="minorHAnsi"/>
                <w:color w:val="000000"/>
              </w:rPr>
              <w:t xml:space="preserve">e la collecte auquel l’instance </w:t>
            </w:r>
            <w:r w:rsidRPr="00A97AE4">
              <w:rPr>
                <w:rFonts w:asciiTheme="minorHAnsi" w:eastAsia="SimSun" w:hAnsiTheme="minorHAnsi" w:cstheme="minorHAnsi"/>
                <w:color w:val="000000"/>
              </w:rPr>
              <w:t xml:space="preserve">fait référence. Ses valeurs sont sur trois caractères. Pour la </w:t>
            </w:r>
            <w:r w:rsidR="002D21AA">
              <w:rPr>
                <w:rFonts w:asciiTheme="minorHAnsi" w:eastAsia="SimSun" w:hAnsiTheme="minorHAnsi" w:cstheme="minorHAnsi"/>
                <w:color w:val="000000"/>
              </w:rPr>
              <w:t xml:space="preserve">collecte </w:t>
            </w:r>
            <w:r w:rsidR="00CF31C9">
              <w:t>OBLIGATIONS_BANCAIRES_GARANTIES</w:t>
            </w:r>
            <w:r w:rsidR="00CF31C9">
              <w:rPr>
                <w:rFonts w:asciiTheme="minorHAnsi" w:eastAsia="SimSun" w:hAnsiTheme="minorHAnsi" w:cstheme="minorHAnsi"/>
                <w:color w:val="000000"/>
              </w:rPr>
              <w:t xml:space="preserve"> </w:t>
            </w:r>
            <w:r w:rsidR="00341028">
              <w:rPr>
                <w:rFonts w:asciiTheme="minorHAnsi" w:eastAsia="SimSun" w:hAnsiTheme="minorHAnsi" w:cstheme="minorHAnsi"/>
                <w:color w:val="000000"/>
              </w:rPr>
              <w:t>le code est « OBG</w:t>
            </w:r>
            <w:r w:rsidR="00A414B3">
              <w:rPr>
                <w:rFonts w:asciiTheme="minorHAnsi" w:eastAsia="SimSun" w:hAnsiTheme="minorHAnsi" w:cstheme="minorHAnsi"/>
                <w:color w:val="000000"/>
              </w:rPr>
              <w:t> »</w:t>
            </w:r>
          </w:p>
        </w:tc>
      </w:tr>
      <w:tr w:rsidR="00E45E4E" w:rsidRPr="0048240F" w14:paraId="1DC83BCB" w14:textId="77777777" w:rsidTr="008A24E4">
        <w:tc>
          <w:tcPr>
            <w:tcW w:w="2008" w:type="dxa"/>
          </w:tcPr>
          <w:p w14:paraId="1DFFA0C4" w14:textId="77777777" w:rsidR="00E45E4E" w:rsidRPr="00A97AE4" w:rsidRDefault="00E45E4E" w:rsidP="00E45E4E">
            <w:pPr>
              <w:spacing w:before="60" w:after="60"/>
              <w:jc w:val="center"/>
              <w:rPr>
                <w:rFonts w:asciiTheme="minorHAnsi" w:eastAsia="SimSun" w:hAnsiTheme="minorHAnsi" w:cstheme="minorHAnsi"/>
              </w:rPr>
            </w:pPr>
            <w:r w:rsidRPr="00A97AE4">
              <w:rPr>
                <w:rFonts w:asciiTheme="minorHAnsi" w:eastAsia="SimSun" w:hAnsiTheme="minorHAnsi" w:cstheme="minorHAnsi"/>
              </w:rPr>
              <w:t>&lt;</w:t>
            </w:r>
            <w:proofErr w:type="spellStart"/>
            <w:r w:rsidRPr="00A97AE4">
              <w:rPr>
                <w:rFonts w:asciiTheme="minorHAnsi" w:eastAsia="SimSun" w:hAnsiTheme="minorHAnsi" w:cstheme="minorHAnsi"/>
              </w:rPr>
              <w:t>Response</w:t>
            </w:r>
            <w:proofErr w:type="spellEnd"/>
            <w:r w:rsidRPr="00A97AE4">
              <w:rPr>
                <w:rFonts w:asciiTheme="minorHAnsi" w:eastAsia="SimSun" w:hAnsiTheme="minorHAnsi" w:cstheme="minorHAnsi"/>
              </w:rPr>
              <w:t>&gt;</w:t>
            </w:r>
          </w:p>
        </w:tc>
        <w:tc>
          <w:tcPr>
            <w:tcW w:w="1947" w:type="dxa"/>
          </w:tcPr>
          <w:p w14:paraId="72C73EE4" w14:textId="77777777" w:rsidR="00E45E4E" w:rsidRPr="00A97AE4" w:rsidRDefault="00E45E4E" w:rsidP="00E45E4E">
            <w:pPr>
              <w:spacing w:before="60" w:after="60"/>
              <w:jc w:val="center"/>
              <w:rPr>
                <w:rFonts w:asciiTheme="minorHAnsi" w:eastAsia="SimSun" w:hAnsiTheme="minorHAnsi" w:cstheme="minorHAnsi"/>
              </w:rPr>
            </w:pPr>
            <w:r w:rsidRPr="00A97AE4">
              <w:rPr>
                <w:rFonts w:asciiTheme="minorHAnsi" w:eastAsia="SimSun" w:hAnsiTheme="minorHAnsi" w:cstheme="minorHAnsi"/>
              </w:rPr>
              <w:t>O</w:t>
            </w:r>
          </w:p>
        </w:tc>
        <w:tc>
          <w:tcPr>
            <w:tcW w:w="6076" w:type="dxa"/>
          </w:tcPr>
          <w:p w14:paraId="60C499CD" w14:textId="77777777" w:rsidR="00E45E4E" w:rsidRPr="00A97AE4" w:rsidRDefault="00E45E4E" w:rsidP="00E45E4E">
            <w:pPr>
              <w:spacing w:before="60" w:after="60"/>
              <w:rPr>
                <w:rFonts w:asciiTheme="minorHAnsi" w:eastAsia="SimSun" w:hAnsiTheme="minorHAnsi" w:cstheme="minorHAnsi"/>
              </w:rPr>
            </w:pPr>
            <w:r w:rsidRPr="00A97AE4">
              <w:rPr>
                <w:rFonts w:asciiTheme="minorHAnsi" w:eastAsia="SimSun" w:hAnsiTheme="minorHAnsi" w:cstheme="minorHAnsi"/>
              </w:rPr>
              <w:t>Contient l’adresse de l’émetteur et le langage de l’avis de dépôt. Une balise à « </w:t>
            </w:r>
            <w:proofErr w:type="spellStart"/>
            <w:r w:rsidRPr="00A97AE4">
              <w:rPr>
                <w:rFonts w:asciiTheme="minorHAnsi" w:eastAsia="SimSun" w:hAnsiTheme="minorHAnsi" w:cstheme="minorHAnsi"/>
              </w:rPr>
              <w:t>true</w:t>
            </w:r>
            <w:proofErr w:type="spellEnd"/>
            <w:r w:rsidRPr="00A97AE4">
              <w:rPr>
                <w:rFonts w:asciiTheme="minorHAnsi" w:eastAsia="SimSun" w:hAnsiTheme="minorHAnsi" w:cstheme="minorHAnsi"/>
              </w:rPr>
              <w:t> » ou « false » indique respectivement si le destinataire souhaite être informé ou non par e-mail dès réception par le guichet du fichier.</w:t>
            </w:r>
          </w:p>
          <w:p w14:paraId="714D39BE" w14:textId="78D65360" w:rsidR="00E45E4E" w:rsidRPr="00A97AE4" w:rsidRDefault="00E45E4E" w:rsidP="00E45E4E">
            <w:pPr>
              <w:spacing w:before="60" w:after="60"/>
              <w:rPr>
                <w:rFonts w:asciiTheme="minorHAnsi" w:eastAsia="SimSun" w:hAnsiTheme="minorHAnsi" w:cstheme="minorHAnsi"/>
              </w:rPr>
            </w:pPr>
            <w:r w:rsidRPr="00A97AE4">
              <w:rPr>
                <w:rFonts w:asciiTheme="minorHAnsi" w:eastAsia="SimSun" w:hAnsiTheme="minorHAnsi" w:cstheme="minorHAnsi"/>
              </w:rPr>
              <w:t>Dans le cas de l’utilisation de la valeur « false », les balises &lt;Email&gt; et &lt;</w:t>
            </w:r>
            <w:proofErr w:type="spellStart"/>
            <w:r w:rsidRPr="00A97AE4">
              <w:rPr>
                <w:rFonts w:asciiTheme="minorHAnsi" w:eastAsia="SimSun" w:hAnsiTheme="minorHAnsi" w:cstheme="minorHAnsi"/>
              </w:rPr>
              <w:t>Language</w:t>
            </w:r>
            <w:proofErr w:type="spellEnd"/>
            <w:r w:rsidRPr="00A97AE4">
              <w:rPr>
                <w:rFonts w:asciiTheme="minorHAnsi" w:eastAsia="SimSun" w:hAnsiTheme="minorHAnsi" w:cstheme="minorHAnsi"/>
              </w:rPr>
              <w:t>&gt; ne doivent pas apparaître au sein des balises &lt;</w:t>
            </w:r>
            <w:proofErr w:type="spellStart"/>
            <w:r w:rsidRPr="00A97AE4">
              <w:rPr>
                <w:rFonts w:asciiTheme="minorHAnsi" w:eastAsia="SimSun" w:hAnsiTheme="minorHAnsi" w:cstheme="minorHAnsi"/>
              </w:rPr>
              <w:t>Response</w:t>
            </w:r>
            <w:proofErr w:type="spellEnd"/>
            <w:r w:rsidRPr="00A97AE4">
              <w:rPr>
                <w:rFonts w:asciiTheme="minorHAnsi" w:eastAsia="SimSun" w:hAnsiTheme="minorHAnsi" w:cstheme="minorHAnsi"/>
              </w:rPr>
              <w:t>&gt;. La balise &lt;Email</w:t>
            </w:r>
            <w:r w:rsidR="00DE456E" w:rsidRPr="00A97AE4">
              <w:rPr>
                <w:rFonts w:asciiTheme="minorHAnsi" w:eastAsia="SimSun" w:hAnsiTheme="minorHAnsi" w:cstheme="minorHAnsi"/>
              </w:rPr>
              <w:t>&gt; peut</w:t>
            </w:r>
            <w:r w:rsidRPr="00A97AE4">
              <w:rPr>
                <w:rFonts w:asciiTheme="minorHAnsi" w:eastAsia="SimSun" w:hAnsiTheme="minorHAnsi" w:cstheme="minorHAnsi"/>
              </w:rPr>
              <w:t xml:space="preserve"> contenir uniquement une seule adresse mail.</w:t>
            </w:r>
          </w:p>
          <w:p w14:paraId="3AAD19EC" w14:textId="77777777" w:rsidR="00E45E4E" w:rsidRPr="00A97AE4" w:rsidRDefault="00E45E4E" w:rsidP="00E45E4E">
            <w:pPr>
              <w:spacing w:before="60" w:after="60"/>
              <w:rPr>
                <w:rFonts w:asciiTheme="minorHAnsi" w:eastAsia="SimSun" w:hAnsiTheme="minorHAnsi" w:cstheme="minorHAnsi"/>
              </w:rPr>
            </w:pPr>
            <w:r w:rsidRPr="00A97AE4">
              <w:rPr>
                <w:rFonts w:asciiTheme="minorHAnsi" w:eastAsia="SimSun" w:hAnsiTheme="minorHAnsi" w:cstheme="minorHAnsi"/>
                <w:b/>
                <w:u w:val="single"/>
              </w:rPr>
              <w:t>Recommandation</w:t>
            </w:r>
            <w:r w:rsidRPr="00A97AE4">
              <w:rPr>
                <w:rFonts w:asciiTheme="minorHAnsi" w:eastAsia="SimSun" w:hAnsiTheme="minorHAnsi" w:cstheme="minorHAnsi"/>
              </w:rPr>
              <w:t>: il est recommandé d’utiliser une adresse email générique dédiée aux échanges avec ONEGATE.</w:t>
            </w:r>
          </w:p>
        </w:tc>
      </w:tr>
    </w:tbl>
    <w:p w14:paraId="25AA920C" w14:textId="77777777" w:rsidR="00982D50" w:rsidRPr="00982D50" w:rsidRDefault="00982D50" w:rsidP="00982D50">
      <w:pPr>
        <w:spacing w:after="200"/>
        <w:jc w:val="left"/>
        <w:rPr>
          <w:rFonts w:asciiTheme="majorHAnsi" w:eastAsiaTheme="majorEastAsia" w:hAnsiTheme="majorHAnsi" w:cstheme="majorBidi"/>
          <w:b/>
          <w:bCs/>
          <w:color w:val="4F81BD" w:themeColor="accent1"/>
          <w:sz w:val="26"/>
          <w:szCs w:val="26"/>
        </w:rPr>
      </w:pPr>
    </w:p>
    <w:p w14:paraId="1BB18BC9" w14:textId="77777777" w:rsidR="00E45E4E" w:rsidRDefault="00E45E4E" w:rsidP="005F3D0D">
      <w:pPr>
        <w:pStyle w:val="Titre2"/>
        <w:ind w:left="0" w:firstLine="0"/>
      </w:pPr>
      <w:bookmarkStart w:id="31" w:name="_Toc167974230"/>
      <w:r w:rsidRPr="006311BD">
        <w:t xml:space="preserve">Spécifications des champs </w:t>
      </w:r>
      <w:r w:rsidR="00960FB7">
        <w:t>des rapports</w:t>
      </w:r>
      <w:bookmarkEnd w:id="31"/>
      <w:r w:rsidR="006B6561">
        <w:t xml:space="preserve"> </w:t>
      </w:r>
    </w:p>
    <w:p w14:paraId="5ECD850E" w14:textId="77777777" w:rsidR="00254EBD" w:rsidRPr="00254EBD" w:rsidRDefault="00254EBD" w:rsidP="009704D1">
      <w:pPr>
        <w:pStyle w:val="Titre3"/>
      </w:pPr>
      <w:bookmarkStart w:id="32" w:name="_Toc167974231"/>
      <w:r>
        <w:t>La balise &lt;Report&gt;</w:t>
      </w:r>
      <w:bookmarkEnd w:id="32"/>
    </w:p>
    <w:p w14:paraId="0D76420E" w14:textId="77777777" w:rsidR="00DF70E6" w:rsidRPr="00DF70E6" w:rsidRDefault="00DF70E6" w:rsidP="00DF70E6"/>
    <w:p w14:paraId="0CD0D002" w14:textId="77777777" w:rsidR="00E45E4E" w:rsidRDefault="00E45E4E" w:rsidP="00E45E4E">
      <w:r>
        <w:t>La balise &lt;Report&gt; correspond au nom du rapport des données à collecter pour une date</w:t>
      </w:r>
      <w:r w:rsidR="007759C6">
        <w:t xml:space="preserve"> d’arrêté donnée</w:t>
      </w:r>
      <w:r>
        <w:t>.</w:t>
      </w:r>
      <w:r w:rsidR="007759C6">
        <w:t xml:space="preserve"> Elle contient plusieurs attributs :</w:t>
      </w:r>
    </w:p>
    <w:p w14:paraId="41C883B1" w14:textId="77777777" w:rsidR="00547918" w:rsidRDefault="00547918" w:rsidP="000367BA">
      <w:pPr>
        <w:tabs>
          <w:tab w:val="left" w:pos="3990"/>
        </w:tabs>
      </w:pPr>
    </w:p>
    <w:p w14:paraId="4470E229" w14:textId="0E4393AF" w:rsidR="00960FB7" w:rsidRDefault="000A5755" w:rsidP="00EB3629">
      <w:pPr>
        <w:pStyle w:val="Titre4"/>
      </w:pPr>
      <w:r>
        <w:t>R</w:t>
      </w:r>
      <w:r w:rsidR="00341028">
        <w:t>apport</w:t>
      </w:r>
    </w:p>
    <w:tbl>
      <w:tblPr>
        <w:tblStyle w:val="Tableauliste4"/>
        <w:tblW w:w="10035" w:type="dxa"/>
        <w:tblLayout w:type="fixed"/>
        <w:tblLook w:val="04A0" w:firstRow="1" w:lastRow="0" w:firstColumn="1" w:lastColumn="0" w:noHBand="0" w:noVBand="1"/>
      </w:tblPr>
      <w:tblGrid>
        <w:gridCol w:w="978"/>
        <w:gridCol w:w="831"/>
        <w:gridCol w:w="19"/>
        <w:gridCol w:w="3686"/>
        <w:gridCol w:w="992"/>
        <w:gridCol w:w="992"/>
        <w:gridCol w:w="2537"/>
      </w:tblGrid>
      <w:tr w:rsidR="00E45E4E" w:rsidRPr="00CB1945" w14:paraId="6B853AAC" w14:textId="77777777" w:rsidTr="00A571A0">
        <w:trPr>
          <w:cnfStyle w:val="100000000000" w:firstRow="1" w:lastRow="0" w:firstColumn="0" w:lastColumn="0" w:oddVBand="0" w:evenVBand="0" w:oddHBand="0" w:evenHBand="0" w:firstRowFirstColumn="0" w:firstRowLastColumn="0" w:lastRowFirstColumn="0" w:lastRowLastColumn="0"/>
          <w:trHeight w:val="843"/>
        </w:trPr>
        <w:tc>
          <w:tcPr>
            <w:tcW w:w="978" w:type="dxa"/>
          </w:tcPr>
          <w:p w14:paraId="39A115F6"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Propriétés</w:t>
            </w:r>
          </w:p>
        </w:tc>
        <w:tc>
          <w:tcPr>
            <w:tcW w:w="850" w:type="dxa"/>
            <w:gridSpan w:val="2"/>
          </w:tcPr>
          <w:p w14:paraId="73D45AC0" w14:textId="77777777" w:rsidR="00E45E4E" w:rsidRDefault="00E45E4E" w:rsidP="00E45E4E">
            <w:pPr>
              <w:spacing w:before="60" w:after="60"/>
              <w:jc w:val="center"/>
              <w:rPr>
                <w:rFonts w:ascii="Tahoma" w:eastAsia="SimSun" w:hAnsi="Tahoma" w:cs="Tahoma"/>
              </w:rPr>
            </w:pPr>
            <w:r w:rsidRPr="00A71398">
              <w:rPr>
                <w:rFonts w:ascii="Tahoma" w:eastAsia="SimSun" w:hAnsi="Tahoma" w:cs="Tahoma"/>
              </w:rPr>
              <w:t>TYPE</w:t>
            </w:r>
          </w:p>
          <w:p w14:paraId="34AA7688" w14:textId="77777777" w:rsidR="00E45E4E" w:rsidRPr="00A71398" w:rsidRDefault="00E45E4E" w:rsidP="00E45E4E">
            <w:pPr>
              <w:spacing w:before="60" w:after="60"/>
              <w:jc w:val="center"/>
              <w:rPr>
                <w:rFonts w:ascii="Tahoma" w:eastAsia="SimSun" w:hAnsi="Tahoma" w:cs="Tahoma"/>
              </w:rPr>
            </w:pPr>
            <w:r>
              <w:rPr>
                <w:rFonts w:ascii="Tahoma" w:eastAsia="SimSun" w:hAnsi="Tahoma" w:cs="Tahoma"/>
              </w:rPr>
              <w:t>(*)</w:t>
            </w:r>
          </w:p>
        </w:tc>
        <w:tc>
          <w:tcPr>
            <w:tcW w:w="3686" w:type="dxa"/>
          </w:tcPr>
          <w:p w14:paraId="0A91FFC6" w14:textId="77777777" w:rsidR="00E45E4E" w:rsidRPr="00A71398" w:rsidRDefault="00E45E4E" w:rsidP="00982D50">
            <w:pPr>
              <w:spacing w:before="60" w:after="60"/>
              <w:jc w:val="left"/>
              <w:rPr>
                <w:rFonts w:ascii="Tahoma" w:eastAsia="SimSun" w:hAnsi="Tahoma" w:cs="Tahoma"/>
              </w:rPr>
            </w:pPr>
            <w:r w:rsidRPr="00A71398">
              <w:rPr>
                <w:rFonts w:ascii="Tahoma" w:eastAsia="SimSun" w:hAnsi="Tahoma" w:cs="Tahoma"/>
              </w:rPr>
              <w:t>Libelle affiché</w:t>
            </w:r>
          </w:p>
        </w:tc>
        <w:tc>
          <w:tcPr>
            <w:tcW w:w="992" w:type="dxa"/>
          </w:tcPr>
          <w:p w14:paraId="1E0E0388" w14:textId="58D3536F" w:rsidR="00E45E4E" w:rsidRPr="00A71398" w:rsidRDefault="00E45E4E" w:rsidP="00365A8B">
            <w:pPr>
              <w:spacing w:before="60" w:after="60"/>
              <w:jc w:val="center"/>
              <w:rPr>
                <w:rFonts w:ascii="Tahoma" w:eastAsia="SimSun" w:hAnsi="Tahoma" w:cs="Tahoma"/>
              </w:rPr>
            </w:pPr>
            <w:r w:rsidRPr="00A71398">
              <w:rPr>
                <w:rFonts w:ascii="Tahoma" w:eastAsia="SimSun" w:hAnsi="Tahoma" w:cs="Tahoma"/>
              </w:rPr>
              <w:t xml:space="preserve">Longueur </w:t>
            </w:r>
          </w:p>
        </w:tc>
        <w:tc>
          <w:tcPr>
            <w:tcW w:w="992" w:type="dxa"/>
          </w:tcPr>
          <w:p w14:paraId="1AAA3F84"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O/F</w:t>
            </w:r>
          </w:p>
        </w:tc>
        <w:tc>
          <w:tcPr>
            <w:tcW w:w="2537" w:type="dxa"/>
          </w:tcPr>
          <w:p w14:paraId="10536CE5" w14:textId="77777777" w:rsidR="00E45E4E" w:rsidRPr="00A71398" w:rsidRDefault="00E45E4E" w:rsidP="00E45E4E">
            <w:pPr>
              <w:spacing w:before="60" w:after="60"/>
              <w:jc w:val="center"/>
              <w:rPr>
                <w:rFonts w:ascii="Tahoma" w:eastAsia="SimSun" w:hAnsi="Tahoma" w:cs="Tahoma"/>
              </w:rPr>
            </w:pPr>
            <w:r w:rsidRPr="00A71398">
              <w:rPr>
                <w:rFonts w:ascii="Tahoma" w:eastAsia="SimSun" w:hAnsi="Tahoma" w:cs="Tahoma"/>
              </w:rPr>
              <w:t>Commentaires</w:t>
            </w:r>
          </w:p>
        </w:tc>
      </w:tr>
      <w:tr w:rsidR="00A414B3" w:rsidRPr="00CB1945" w14:paraId="25DA93C5" w14:textId="77777777" w:rsidTr="00365A8B">
        <w:trPr>
          <w:trHeight w:val="562"/>
        </w:trPr>
        <w:tc>
          <w:tcPr>
            <w:tcW w:w="978" w:type="dxa"/>
          </w:tcPr>
          <w:p w14:paraId="7128BC23" w14:textId="77777777" w:rsidR="00A414B3" w:rsidRPr="00966AC1" w:rsidRDefault="00A414B3" w:rsidP="00A414B3">
            <w:pPr>
              <w:ind w:left="4956" w:hanging="4956"/>
              <w:jc w:val="center"/>
              <w:rPr>
                <w:rFonts w:eastAsia="SimSun"/>
              </w:rPr>
            </w:pPr>
            <w:r w:rsidRPr="00966AC1">
              <w:rPr>
                <w:rFonts w:eastAsia="SimSun"/>
              </w:rPr>
              <w:t>Code</w:t>
            </w:r>
          </w:p>
        </w:tc>
        <w:tc>
          <w:tcPr>
            <w:tcW w:w="831" w:type="dxa"/>
          </w:tcPr>
          <w:p w14:paraId="42C67B08" w14:textId="77777777" w:rsidR="00A414B3" w:rsidRPr="00966AC1" w:rsidRDefault="00A414B3" w:rsidP="00A414B3">
            <w:pPr>
              <w:ind w:left="4956" w:hanging="4956"/>
              <w:jc w:val="center"/>
              <w:rPr>
                <w:rFonts w:eastAsia="SimSun"/>
              </w:rPr>
            </w:pPr>
            <w:r w:rsidRPr="00966AC1">
              <w:rPr>
                <w:rFonts w:eastAsia="SimSun"/>
              </w:rPr>
              <w:t>AN</w:t>
            </w:r>
          </w:p>
        </w:tc>
        <w:tc>
          <w:tcPr>
            <w:tcW w:w="3705" w:type="dxa"/>
            <w:gridSpan w:val="2"/>
          </w:tcPr>
          <w:p w14:paraId="35546891" w14:textId="77777777" w:rsidR="00A414B3" w:rsidRDefault="00341028" w:rsidP="00A414B3">
            <w:pPr>
              <w:ind w:left="4956" w:hanging="4956"/>
              <w:rPr>
                <w:rFonts w:eastAsia="SimSun"/>
                <w:b/>
              </w:rPr>
            </w:pPr>
            <w:r>
              <w:rPr>
                <w:rFonts w:eastAsia="SimSun"/>
                <w:b/>
              </w:rPr>
              <w:t>Obligations garanties à partir de l’arrêté</w:t>
            </w:r>
          </w:p>
          <w:p w14:paraId="536AC689" w14:textId="331BDEC8" w:rsidR="00341028" w:rsidRPr="00704DF8" w:rsidRDefault="007C5A14" w:rsidP="00A414B3">
            <w:pPr>
              <w:ind w:left="4956" w:hanging="4956"/>
              <w:rPr>
                <w:rFonts w:asciiTheme="minorHAnsi" w:eastAsia="SimSun" w:hAnsiTheme="minorHAnsi" w:cstheme="minorHAnsi"/>
                <w:sz w:val="22"/>
                <w:szCs w:val="22"/>
              </w:rPr>
            </w:pPr>
            <w:r>
              <w:rPr>
                <w:rFonts w:eastAsia="SimSun"/>
                <w:b/>
              </w:rPr>
              <w:t>12/2024</w:t>
            </w:r>
          </w:p>
        </w:tc>
        <w:tc>
          <w:tcPr>
            <w:tcW w:w="992" w:type="dxa"/>
          </w:tcPr>
          <w:p w14:paraId="424F4D70" w14:textId="17666A04" w:rsidR="00A414B3" w:rsidRPr="00A71398" w:rsidRDefault="00A414B3" w:rsidP="00A414B3">
            <w:pPr>
              <w:jc w:val="center"/>
              <w:rPr>
                <w:rFonts w:ascii="Tahoma" w:hAnsi="Tahoma" w:cs="Tahoma"/>
              </w:rPr>
            </w:pPr>
            <w:r>
              <w:rPr>
                <w:rFonts w:ascii="Tahoma" w:hAnsi="Tahoma" w:cs="Tahoma"/>
              </w:rPr>
              <w:t>/</w:t>
            </w:r>
          </w:p>
        </w:tc>
        <w:tc>
          <w:tcPr>
            <w:tcW w:w="992" w:type="dxa"/>
          </w:tcPr>
          <w:p w14:paraId="775A8917" w14:textId="7BC9FD2E" w:rsidR="00A414B3" w:rsidRPr="00A71398" w:rsidRDefault="00A414B3" w:rsidP="00A414B3">
            <w:pPr>
              <w:jc w:val="center"/>
              <w:rPr>
                <w:rFonts w:ascii="Tahoma" w:hAnsi="Tahoma" w:cs="Tahoma"/>
              </w:rPr>
            </w:pPr>
            <w:r w:rsidRPr="00A71398">
              <w:rPr>
                <w:rFonts w:ascii="Tahoma" w:hAnsi="Tahoma" w:cs="Tahoma"/>
              </w:rPr>
              <w:t>O</w:t>
            </w:r>
          </w:p>
        </w:tc>
        <w:tc>
          <w:tcPr>
            <w:tcW w:w="2537" w:type="dxa"/>
          </w:tcPr>
          <w:p w14:paraId="674A3B87" w14:textId="711CF97A" w:rsidR="00A414B3" w:rsidRPr="00E41FCB" w:rsidRDefault="00A414B3" w:rsidP="00341028">
            <w:pPr>
              <w:spacing w:before="60" w:after="60"/>
              <w:jc w:val="left"/>
              <w:rPr>
                <w:rFonts w:eastAsia="SimSun"/>
                <w:b/>
                <w:sz w:val="22"/>
              </w:rPr>
            </w:pPr>
            <w:r w:rsidRPr="000A4B72">
              <w:rPr>
                <w:rFonts w:eastAsia="SimSun"/>
                <w:sz w:val="22"/>
              </w:rPr>
              <w:t>Code rapport : « </w:t>
            </w:r>
            <w:r w:rsidR="00341028">
              <w:rPr>
                <w:rFonts w:eastAsia="SimSun"/>
                <w:sz w:val="22"/>
              </w:rPr>
              <w:t>OBLIGATIONS</w:t>
            </w:r>
            <w:r w:rsidRPr="000A4B72">
              <w:rPr>
                <w:rFonts w:eastAsia="SimSun"/>
                <w:sz w:val="22"/>
              </w:rPr>
              <w:t> »</w:t>
            </w:r>
          </w:p>
        </w:tc>
      </w:tr>
      <w:tr w:rsidR="00A414B3" w:rsidRPr="00CB1945" w14:paraId="2F8AF0A5" w14:textId="77777777" w:rsidTr="00365A8B">
        <w:trPr>
          <w:trHeight w:val="562"/>
        </w:trPr>
        <w:tc>
          <w:tcPr>
            <w:tcW w:w="978" w:type="dxa"/>
          </w:tcPr>
          <w:p w14:paraId="4D63AB5B" w14:textId="77777777" w:rsidR="00A414B3" w:rsidRPr="00F65701" w:rsidRDefault="00A414B3" w:rsidP="00A414B3">
            <w:pPr>
              <w:jc w:val="center"/>
              <w:rPr>
                <w:rFonts w:ascii="Tahoma" w:hAnsi="Tahoma" w:cs="Tahoma"/>
              </w:rPr>
            </w:pPr>
            <w:r>
              <w:rPr>
                <w:rFonts w:ascii="Tahoma" w:hAnsi="Tahoma" w:cs="Tahoma"/>
              </w:rPr>
              <w:t>D</w:t>
            </w:r>
            <w:r w:rsidRPr="00F65701">
              <w:rPr>
                <w:rFonts w:ascii="Tahoma" w:hAnsi="Tahoma" w:cs="Tahoma"/>
              </w:rPr>
              <w:t>ate</w:t>
            </w:r>
          </w:p>
        </w:tc>
        <w:tc>
          <w:tcPr>
            <w:tcW w:w="831" w:type="dxa"/>
          </w:tcPr>
          <w:p w14:paraId="03B1A425" w14:textId="77777777" w:rsidR="00A414B3" w:rsidRPr="00A71398" w:rsidRDefault="00A414B3" w:rsidP="00A414B3">
            <w:pPr>
              <w:jc w:val="center"/>
              <w:rPr>
                <w:rFonts w:ascii="Tahoma" w:hAnsi="Tahoma" w:cs="Tahoma"/>
              </w:rPr>
            </w:pPr>
            <w:r>
              <w:rPr>
                <w:rFonts w:ascii="Tahoma" w:hAnsi="Tahoma" w:cs="Tahoma"/>
              </w:rPr>
              <w:t>DATE</w:t>
            </w:r>
          </w:p>
        </w:tc>
        <w:tc>
          <w:tcPr>
            <w:tcW w:w="3705" w:type="dxa"/>
            <w:gridSpan w:val="2"/>
          </w:tcPr>
          <w:p w14:paraId="50F2CA00" w14:textId="350C103A" w:rsidR="00A414B3" w:rsidRDefault="00A414B3" w:rsidP="00A414B3">
            <w:pPr>
              <w:ind w:left="4956" w:hanging="4956"/>
              <w:jc w:val="center"/>
            </w:pPr>
            <w:r>
              <w:rPr>
                <w:rFonts w:eastAsia="SimSun"/>
              </w:rPr>
              <w:t>Date d’arrêté</w:t>
            </w:r>
          </w:p>
        </w:tc>
        <w:tc>
          <w:tcPr>
            <w:tcW w:w="992" w:type="dxa"/>
          </w:tcPr>
          <w:p w14:paraId="0D3C4270" w14:textId="1FB6B1A0" w:rsidR="00A414B3" w:rsidRPr="00A71398" w:rsidRDefault="00A414B3" w:rsidP="00A414B3">
            <w:pPr>
              <w:jc w:val="center"/>
              <w:rPr>
                <w:rFonts w:ascii="Tahoma" w:hAnsi="Tahoma" w:cs="Tahoma"/>
              </w:rPr>
            </w:pPr>
            <w:r>
              <w:rPr>
                <w:rFonts w:ascii="Tahoma" w:hAnsi="Tahoma" w:cs="Tahoma"/>
              </w:rPr>
              <w:t>/</w:t>
            </w:r>
          </w:p>
        </w:tc>
        <w:tc>
          <w:tcPr>
            <w:tcW w:w="992" w:type="dxa"/>
          </w:tcPr>
          <w:p w14:paraId="5BCD6D65" w14:textId="411182CC" w:rsidR="00A414B3" w:rsidRPr="00A71398" w:rsidRDefault="00A414B3" w:rsidP="00A414B3">
            <w:pPr>
              <w:jc w:val="center"/>
              <w:rPr>
                <w:rFonts w:ascii="Tahoma" w:hAnsi="Tahoma" w:cs="Tahoma"/>
              </w:rPr>
            </w:pPr>
            <w:r w:rsidRPr="00A71398">
              <w:rPr>
                <w:rFonts w:ascii="Tahoma" w:hAnsi="Tahoma" w:cs="Tahoma"/>
              </w:rPr>
              <w:t>O</w:t>
            </w:r>
          </w:p>
        </w:tc>
        <w:tc>
          <w:tcPr>
            <w:tcW w:w="2537" w:type="dxa"/>
          </w:tcPr>
          <w:p w14:paraId="72EAAA0F" w14:textId="6BCEE140" w:rsidR="00A414B3" w:rsidRDefault="00A414B3" w:rsidP="00A414B3">
            <w:pPr>
              <w:spacing w:before="60" w:after="60"/>
            </w:pPr>
            <w:r w:rsidRPr="00E73A2A">
              <w:rPr>
                <w:rFonts w:eastAsia="SimSun"/>
              </w:rPr>
              <w:t xml:space="preserve">La date de déclaration </w:t>
            </w:r>
            <w:r>
              <w:rPr>
                <w:rFonts w:eastAsia="SimSun"/>
              </w:rPr>
              <w:t xml:space="preserve">correspond à la date d’arrêté. Elle doit être sous le format « AAAA-MM </w:t>
            </w:r>
            <w:r w:rsidRPr="00E73A2A">
              <w:rPr>
                <w:rFonts w:eastAsia="SimSun"/>
              </w:rPr>
              <w:t>»</w:t>
            </w:r>
            <w:r>
              <w:rPr>
                <w:rFonts w:eastAsia="SimSun"/>
              </w:rPr>
              <w:t>. (cf. §2.2)</w:t>
            </w:r>
          </w:p>
        </w:tc>
      </w:tr>
    </w:tbl>
    <w:p w14:paraId="003EB2B3" w14:textId="77777777" w:rsidR="00666E6F" w:rsidRPr="00371066" w:rsidRDefault="00666E6F" w:rsidP="00371066"/>
    <w:p w14:paraId="005A3ED2" w14:textId="77777777" w:rsidR="009704D1" w:rsidRDefault="009704D1" w:rsidP="009704D1">
      <w:pPr>
        <w:pStyle w:val="Titre3"/>
      </w:pPr>
      <w:bookmarkStart w:id="33" w:name="_Toc167974232"/>
      <w:r>
        <w:t>La balise &lt;Data&gt;</w:t>
      </w:r>
      <w:bookmarkEnd w:id="33"/>
    </w:p>
    <w:p w14:paraId="21289DD6" w14:textId="77777777" w:rsidR="009704D1" w:rsidRPr="009704D1" w:rsidRDefault="009704D1" w:rsidP="009704D1"/>
    <w:p w14:paraId="2E3BEEA7" w14:textId="77777777" w:rsidR="00E45E4E" w:rsidRDefault="00E45E4E" w:rsidP="00E45E4E">
      <w:pPr>
        <w:rPr>
          <w:rFonts w:ascii="Calibri" w:hAnsi="Calibri"/>
        </w:rPr>
      </w:pPr>
      <w:r>
        <w:rPr>
          <w:lang w:eastAsia="x-none"/>
        </w:rPr>
        <w:t>Le</w:t>
      </w:r>
      <w:r w:rsidR="007400A8">
        <w:rPr>
          <w:lang w:eastAsia="x-none"/>
        </w:rPr>
        <w:t>s différents</w:t>
      </w:r>
      <w:r>
        <w:rPr>
          <w:lang w:eastAsia="x-none"/>
        </w:rPr>
        <w:t xml:space="preserve"> rapport</w:t>
      </w:r>
      <w:r w:rsidR="007400A8">
        <w:rPr>
          <w:lang w:eastAsia="x-none"/>
        </w:rPr>
        <w:t>s contiennent</w:t>
      </w:r>
      <w:r>
        <w:rPr>
          <w:lang w:eastAsia="x-none"/>
        </w:rPr>
        <w:t xml:space="preserve"> le</w:t>
      </w:r>
      <w:r w:rsidR="00F813CB">
        <w:rPr>
          <w:lang w:eastAsia="x-none"/>
        </w:rPr>
        <w:t>s</w:t>
      </w:r>
      <w:r>
        <w:rPr>
          <w:lang w:eastAsia="x-none"/>
        </w:rPr>
        <w:t xml:space="preserve"> formulaire</w:t>
      </w:r>
      <w:r w:rsidR="00F813CB">
        <w:rPr>
          <w:lang w:eastAsia="x-none"/>
        </w:rPr>
        <w:t>s</w:t>
      </w:r>
      <w:r w:rsidR="007400A8">
        <w:rPr>
          <w:lang w:eastAsia="x-none"/>
        </w:rPr>
        <w:t xml:space="preserve"> </w:t>
      </w:r>
      <w:r w:rsidR="007759C6">
        <w:rPr>
          <w:lang w:eastAsia="x-none"/>
        </w:rPr>
        <w:t>défini</w:t>
      </w:r>
      <w:r w:rsidR="007400A8">
        <w:rPr>
          <w:lang w:eastAsia="x-none"/>
        </w:rPr>
        <w:t>s</w:t>
      </w:r>
      <w:r w:rsidR="007759C6">
        <w:rPr>
          <w:lang w:eastAsia="x-none"/>
        </w:rPr>
        <w:t xml:space="preserve"> par la balise </w:t>
      </w:r>
      <w:r>
        <w:rPr>
          <w:rFonts w:ascii="Calibri" w:hAnsi="Calibri"/>
        </w:rPr>
        <w:t>&lt;Data&gt;.</w:t>
      </w:r>
      <w:r w:rsidR="007759C6">
        <w:rPr>
          <w:rFonts w:ascii="Calibri" w:hAnsi="Calibri"/>
        </w:rPr>
        <w:t xml:space="preserve"> Cette balise contient </w:t>
      </w:r>
      <w:r w:rsidR="00DF6DE5">
        <w:rPr>
          <w:rFonts w:ascii="Calibri" w:hAnsi="Calibri"/>
        </w:rPr>
        <w:t xml:space="preserve">les </w:t>
      </w:r>
      <w:r w:rsidR="007759C6">
        <w:rPr>
          <w:rFonts w:ascii="Calibri" w:hAnsi="Calibri"/>
        </w:rPr>
        <w:t>attributs</w:t>
      </w:r>
      <w:r w:rsidR="00DF6DE5">
        <w:rPr>
          <w:rFonts w:ascii="Calibri" w:hAnsi="Calibri"/>
        </w:rPr>
        <w:t xml:space="preserve"> suivants</w:t>
      </w:r>
      <w:r w:rsidR="007759C6">
        <w:rPr>
          <w:rFonts w:ascii="Calibri" w:hAnsi="Calibri"/>
        </w:rPr>
        <w:t> :</w:t>
      </w:r>
    </w:p>
    <w:p w14:paraId="4C3F3B45" w14:textId="09117503" w:rsidR="001166AC" w:rsidRPr="007400A8" w:rsidRDefault="007400A8" w:rsidP="00DF6DE5">
      <w:pPr>
        <w:pStyle w:val="Titre4"/>
      </w:pPr>
      <w:r>
        <w:t>Formulaire</w:t>
      </w:r>
    </w:p>
    <w:tbl>
      <w:tblPr>
        <w:tblStyle w:val="Tableauliste4"/>
        <w:tblW w:w="10065" w:type="dxa"/>
        <w:tblInd w:w="-34" w:type="dxa"/>
        <w:tblLayout w:type="fixed"/>
        <w:tblLook w:val="04A0" w:firstRow="1" w:lastRow="0" w:firstColumn="1" w:lastColumn="0" w:noHBand="0" w:noVBand="1"/>
      </w:tblPr>
      <w:tblGrid>
        <w:gridCol w:w="851"/>
        <w:gridCol w:w="992"/>
        <w:gridCol w:w="3705"/>
        <w:gridCol w:w="992"/>
        <w:gridCol w:w="690"/>
        <w:gridCol w:w="2835"/>
      </w:tblGrid>
      <w:tr w:rsidR="00F813CB" w:rsidRPr="00CB1945" w14:paraId="5052C81E" w14:textId="77777777" w:rsidTr="00365A8B">
        <w:trPr>
          <w:cnfStyle w:val="100000000000" w:firstRow="1" w:lastRow="0" w:firstColumn="0" w:lastColumn="0" w:oddVBand="0" w:evenVBand="0" w:oddHBand="0" w:evenHBand="0" w:firstRowFirstColumn="0" w:firstRowLastColumn="0" w:lastRowFirstColumn="0" w:lastRowLastColumn="0"/>
          <w:trHeight w:val="506"/>
        </w:trPr>
        <w:tc>
          <w:tcPr>
            <w:tcW w:w="851" w:type="dxa"/>
          </w:tcPr>
          <w:p w14:paraId="30D1A9E9" w14:textId="77777777" w:rsidR="00F813CB" w:rsidRPr="00A71398" w:rsidRDefault="00F813CB" w:rsidP="00D37162">
            <w:pPr>
              <w:spacing w:before="60" w:after="60"/>
              <w:jc w:val="center"/>
              <w:rPr>
                <w:rFonts w:ascii="Tahoma" w:eastAsia="SimSun" w:hAnsi="Tahoma" w:cs="Tahoma"/>
              </w:rPr>
            </w:pPr>
            <w:r w:rsidRPr="00A71398">
              <w:rPr>
                <w:rFonts w:ascii="Tahoma" w:eastAsia="SimSun" w:hAnsi="Tahoma" w:cs="Tahoma"/>
              </w:rPr>
              <w:t>Propriétés</w:t>
            </w:r>
          </w:p>
        </w:tc>
        <w:tc>
          <w:tcPr>
            <w:tcW w:w="992" w:type="dxa"/>
          </w:tcPr>
          <w:p w14:paraId="767017B9" w14:textId="77777777" w:rsidR="00F813CB" w:rsidRDefault="00F813CB" w:rsidP="00D37162">
            <w:pPr>
              <w:spacing w:before="60" w:after="60"/>
              <w:jc w:val="center"/>
              <w:rPr>
                <w:rFonts w:ascii="Tahoma" w:eastAsia="SimSun" w:hAnsi="Tahoma" w:cs="Tahoma"/>
              </w:rPr>
            </w:pPr>
            <w:r w:rsidRPr="00A71398">
              <w:rPr>
                <w:rFonts w:ascii="Tahoma" w:eastAsia="SimSun" w:hAnsi="Tahoma" w:cs="Tahoma"/>
              </w:rPr>
              <w:t>TYPE</w:t>
            </w:r>
          </w:p>
          <w:p w14:paraId="454B0A5E" w14:textId="77777777" w:rsidR="00F813CB" w:rsidRPr="00A71398" w:rsidRDefault="00F813CB" w:rsidP="00D37162">
            <w:pPr>
              <w:spacing w:before="60" w:after="60"/>
              <w:jc w:val="center"/>
              <w:rPr>
                <w:rFonts w:ascii="Tahoma" w:eastAsia="SimSun" w:hAnsi="Tahoma" w:cs="Tahoma"/>
              </w:rPr>
            </w:pPr>
            <w:r>
              <w:rPr>
                <w:rFonts w:ascii="Tahoma" w:eastAsia="SimSun" w:hAnsi="Tahoma" w:cs="Tahoma"/>
              </w:rPr>
              <w:t>(*)</w:t>
            </w:r>
          </w:p>
        </w:tc>
        <w:tc>
          <w:tcPr>
            <w:tcW w:w="3705" w:type="dxa"/>
          </w:tcPr>
          <w:p w14:paraId="6AD9A338" w14:textId="77777777" w:rsidR="00F813CB" w:rsidRPr="00A71398" w:rsidRDefault="00F813CB" w:rsidP="00D37162">
            <w:pPr>
              <w:spacing w:before="60" w:after="60"/>
              <w:jc w:val="left"/>
              <w:rPr>
                <w:rFonts w:ascii="Tahoma" w:eastAsia="SimSun" w:hAnsi="Tahoma" w:cs="Tahoma"/>
              </w:rPr>
            </w:pPr>
            <w:r w:rsidRPr="00A71398">
              <w:rPr>
                <w:rFonts w:ascii="Tahoma" w:eastAsia="SimSun" w:hAnsi="Tahoma" w:cs="Tahoma"/>
              </w:rPr>
              <w:t>Libelle affiché</w:t>
            </w:r>
          </w:p>
        </w:tc>
        <w:tc>
          <w:tcPr>
            <w:tcW w:w="992" w:type="dxa"/>
          </w:tcPr>
          <w:p w14:paraId="3A578AD6" w14:textId="4776A54A" w:rsidR="00F813CB" w:rsidRPr="00A71398" w:rsidRDefault="00F813CB" w:rsidP="00365A8B">
            <w:pPr>
              <w:spacing w:before="60" w:after="60"/>
              <w:jc w:val="center"/>
              <w:rPr>
                <w:rFonts w:ascii="Tahoma" w:eastAsia="SimSun" w:hAnsi="Tahoma" w:cs="Tahoma"/>
              </w:rPr>
            </w:pPr>
            <w:r w:rsidRPr="00A71398">
              <w:rPr>
                <w:rFonts w:ascii="Tahoma" w:eastAsia="SimSun" w:hAnsi="Tahoma" w:cs="Tahoma"/>
              </w:rPr>
              <w:t xml:space="preserve">Longueur </w:t>
            </w:r>
          </w:p>
        </w:tc>
        <w:tc>
          <w:tcPr>
            <w:tcW w:w="690" w:type="dxa"/>
          </w:tcPr>
          <w:p w14:paraId="4B76185F" w14:textId="77777777" w:rsidR="00F813CB" w:rsidRPr="00A71398" w:rsidRDefault="00F813CB" w:rsidP="00D37162">
            <w:pPr>
              <w:spacing w:before="60" w:after="60"/>
              <w:jc w:val="center"/>
              <w:rPr>
                <w:rFonts w:ascii="Tahoma" w:eastAsia="SimSun" w:hAnsi="Tahoma" w:cs="Tahoma"/>
              </w:rPr>
            </w:pPr>
            <w:r w:rsidRPr="00A71398">
              <w:rPr>
                <w:rFonts w:ascii="Tahoma" w:eastAsia="SimSun" w:hAnsi="Tahoma" w:cs="Tahoma"/>
              </w:rPr>
              <w:t>O/F</w:t>
            </w:r>
          </w:p>
        </w:tc>
        <w:tc>
          <w:tcPr>
            <w:tcW w:w="2835" w:type="dxa"/>
          </w:tcPr>
          <w:p w14:paraId="0C91CC2E" w14:textId="77777777" w:rsidR="00F813CB" w:rsidRPr="00A71398" w:rsidRDefault="00F813CB" w:rsidP="00D37162">
            <w:pPr>
              <w:spacing w:before="60" w:after="60"/>
              <w:jc w:val="center"/>
              <w:rPr>
                <w:rFonts w:ascii="Tahoma" w:eastAsia="SimSun" w:hAnsi="Tahoma" w:cs="Tahoma"/>
              </w:rPr>
            </w:pPr>
            <w:r w:rsidRPr="00A71398">
              <w:rPr>
                <w:rFonts w:ascii="Tahoma" w:eastAsia="SimSun" w:hAnsi="Tahoma" w:cs="Tahoma"/>
              </w:rPr>
              <w:t>Commentaires</w:t>
            </w:r>
          </w:p>
        </w:tc>
      </w:tr>
      <w:tr w:rsidR="00A414B3" w:rsidRPr="00CB1945" w14:paraId="433BD309" w14:textId="77777777" w:rsidTr="00365A8B">
        <w:trPr>
          <w:trHeight w:val="562"/>
        </w:trPr>
        <w:tc>
          <w:tcPr>
            <w:tcW w:w="851" w:type="dxa"/>
          </w:tcPr>
          <w:p w14:paraId="12D404B6" w14:textId="77777777" w:rsidR="00A414B3" w:rsidRPr="00F65701" w:rsidRDefault="00A414B3" w:rsidP="00A414B3">
            <w:pPr>
              <w:jc w:val="left"/>
              <w:rPr>
                <w:rFonts w:ascii="Tahoma" w:hAnsi="Tahoma" w:cs="Tahoma"/>
              </w:rPr>
            </w:pPr>
            <w:proofErr w:type="spellStart"/>
            <w:r w:rsidRPr="00F813CB">
              <w:rPr>
                <w:rFonts w:ascii="Tahoma" w:hAnsi="Tahoma" w:cs="Tahoma"/>
              </w:rPr>
              <w:t>form</w:t>
            </w:r>
            <w:proofErr w:type="spellEnd"/>
          </w:p>
        </w:tc>
        <w:tc>
          <w:tcPr>
            <w:tcW w:w="992" w:type="dxa"/>
          </w:tcPr>
          <w:p w14:paraId="6AC57D7A" w14:textId="77777777" w:rsidR="00A414B3" w:rsidRPr="00A71398" w:rsidRDefault="00A414B3" w:rsidP="00A414B3">
            <w:pPr>
              <w:jc w:val="left"/>
              <w:rPr>
                <w:rFonts w:ascii="Tahoma" w:hAnsi="Tahoma" w:cs="Tahoma"/>
              </w:rPr>
            </w:pPr>
            <w:r w:rsidRPr="00A71398">
              <w:rPr>
                <w:rFonts w:ascii="Tahoma" w:hAnsi="Tahoma" w:cs="Tahoma"/>
              </w:rPr>
              <w:t>AN</w:t>
            </w:r>
          </w:p>
        </w:tc>
        <w:tc>
          <w:tcPr>
            <w:tcW w:w="3705" w:type="dxa"/>
          </w:tcPr>
          <w:p w14:paraId="5537808E" w14:textId="77777777" w:rsidR="00341028" w:rsidRDefault="00341028" w:rsidP="00341028">
            <w:pPr>
              <w:ind w:left="4956" w:hanging="4956"/>
              <w:rPr>
                <w:rFonts w:eastAsia="SimSun"/>
                <w:b/>
              </w:rPr>
            </w:pPr>
            <w:r>
              <w:rPr>
                <w:rFonts w:eastAsia="SimSun"/>
                <w:b/>
              </w:rPr>
              <w:t>Obligations garanties à partir de l’arrêté</w:t>
            </w:r>
          </w:p>
          <w:p w14:paraId="356B9679" w14:textId="13FBDF3E" w:rsidR="00A414B3" w:rsidRPr="00A571A0" w:rsidRDefault="00710CD7" w:rsidP="00710CD7">
            <w:pPr>
              <w:rPr>
                <w:rFonts w:asciiTheme="minorHAnsi" w:eastAsia="SimSun" w:hAnsiTheme="minorHAnsi" w:cstheme="minorHAnsi"/>
                <w:sz w:val="22"/>
                <w:szCs w:val="22"/>
              </w:rPr>
            </w:pPr>
            <w:r>
              <w:rPr>
                <w:rFonts w:eastAsia="SimSun"/>
                <w:b/>
              </w:rPr>
              <w:t>12</w:t>
            </w:r>
            <w:r w:rsidR="00341028">
              <w:rPr>
                <w:rFonts w:eastAsia="SimSun"/>
                <w:b/>
              </w:rPr>
              <w:t>/2024</w:t>
            </w:r>
          </w:p>
        </w:tc>
        <w:tc>
          <w:tcPr>
            <w:tcW w:w="992" w:type="dxa"/>
          </w:tcPr>
          <w:p w14:paraId="7B78822F" w14:textId="5EF51A56" w:rsidR="00A414B3" w:rsidRPr="00A71398" w:rsidRDefault="00A414B3" w:rsidP="00A414B3">
            <w:pPr>
              <w:jc w:val="center"/>
              <w:rPr>
                <w:rFonts w:ascii="Tahoma" w:hAnsi="Tahoma" w:cs="Tahoma"/>
              </w:rPr>
            </w:pPr>
            <w:r>
              <w:rPr>
                <w:rFonts w:ascii="Tahoma" w:hAnsi="Tahoma" w:cs="Tahoma"/>
              </w:rPr>
              <w:t>/</w:t>
            </w:r>
          </w:p>
        </w:tc>
        <w:tc>
          <w:tcPr>
            <w:tcW w:w="690" w:type="dxa"/>
          </w:tcPr>
          <w:p w14:paraId="59274A4C" w14:textId="32D26AFD" w:rsidR="00A414B3" w:rsidRPr="00A71398" w:rsidRDefault="00A414B3" w:rsidP="00A414B3">
            <w:pPr>
              <w:jc w:val="center"/>
              <w:rPr>
                <w:rFonts w:ascii="Tahoma" w:hAnsi="Tahoma" w:cs="Tahoma"/>
              </w:rPr>
            </w:pPr>
            <w:r w:rsidRPr="00A71398">
              <w:rPr>
                <w:rFonts w:ascii="Tahoma" w:hAnsi="Tahoma" w:cs="Tahoma"/>
              </w:rPr>
              <w:t>O</w:t>
            </w:r>
          </w:p>
        </w:tc>
        <w:tc>
          <w:tcPr>
            <w:tcW w:w="2835" w:type="dxa"/>
          </w:tcPr>
          <w:p w14:paraId="535A1DF3" w14:textId="422CC95B" w:rsidR="00A414B3" w:rsidRPr="00E41FCB" w:rsidRDefault="00A414B3" w:rsidP="00341028">
            <w:pPr>
              <w:spacing w:before="60" w:after="60"/>
              <w:jc w:val="left"/>
              <w:rPr>
                <w:rFonts w:eastAsia="SimSun"/>
                <w:b/>
                <w:sz w:val="22"/>
              </w:rPr>
            </w:pPr>
            <w:r w:rsidRPr="000A4B72">
              <w:rPr>
                <w:rFonts w:eastAsia="SimSun"/>
                <w:sz w:val="22"/>
              </w:rPr>
              <w:t xml:space="preserve">Code </w:t>
            </w:r>
            <w:r>
              <w:rPr>
                <w:rFonts w:eastAsia="SimSun"/>
                <w:sz w:val="22"/>
              </w:rPr>
              <w:t>formulaire</w:t>
            </w:r>
            <w:r w:rsidRPr="000A4B72">
              <w:rPr>
                <w:rFonts w:eastAsia="SimSun"/>
                <w:sz w:val="22"/>
              </w:rPr>
              <w:t> : « </w:t>
            </w:r>
            <w:r w:rsidR="00341028">
              <w:rPr>
                <w:rFonts w:eastAsia="SimSun"/>
                <w:sz w:val="22"/>
              </w:rPr>
              <w:t>OBLIGATIONS</w:t>
            </w:r>
            <w:r w:rsidRPr="000A4B72">
              <w:rPr>
                <w:rFonts w:eastAsia="SimSun"/>
                <w:sz w:val="22"/>
              </w:rPr>
              <w:t> »</w:t>
            </w:r>
          </w:p>
        </w:tc>
      </w:tr>
      <w:tr w:rsidR="00A414B3" w:rsidRPr="00CB1945" w14:paraId="2871D5B1" w14:textId="77777777" w:rsidTr="00365A8B">
        <w:trPr>
          <w:trHeight w:val="562"/>
        </w:trPr>
        <w:tc>
          <w:tcPr>
            <w:tcW w:w="851" w:type="dxa"/>
          </w:tcPr>
          <w:p w14:paraId="691BDF5A" w14:textId="77777777" w:rsidR="00A414B3" w:rsidRPr="00F813CB" w:rsidRDefault="00A414B3" w:rsidP="00A414B3">
            <w:pPr>
              <w:jc w:val="left"/>
              <w:rPr>
                <w:rFonts w:ascii="Tahoma" w:hAnsi="Tahoma" w:cs="Tahoma"/>
              </w:rPr>
            </w:pPr>
            <w:r>
              <w:rPr>
                <w:rFonts w:ascii="Tahoma" w:hAnsi="Tahoma" w:cs="Tahoma"/>
              </w:rPr>
              <w:t>action</w:t>
            </w:r>
          </w:p>
        </w:tc>
        <w:tc>
          <w:tcPr>
            <w:tcW w:w="992" w:type="dxa"/>
          </w:tcPr>
          <w:p w14:paraId="6D546CCA" w14:textId="77777777" w:rsidR="00A414B3" w:rsidRPr="00A71398" w:rsidRDefault="00A414B3" w:rsidP="00A414B3">
            <w:pPr>
              <w:jc w:val="left"/>
              <w:rPr>
                <w:rFonts w:ascii="Tahoma" w:hAnsi="Tahoma" w:cs="Tahoma"/>
              </w:rPr>
            </w:pPr>
            <w:r>
              <w:rPr>
                <w:rFonts w:ascii="Tahoma" w:hAnsi="Tahoma" w:cs="Tahoma"/>
              </w:rPr>
              <w:t>AN</w:t>
            </w:r>
          </w:p>
        </w:tc>
        <w:tc>
          <w:tcPr>
            <w:tcW w:w="3705" w:type="dxa"/>
          </w:tcPr>
          <w:p w14:paraId="5ADE6D34" w14:textId="77777777" w:rsidR="00A414B3" w:rsidRDefault="00A414B3" w:rsidP="00A414B3">
            <w:pPr>
              <w:ind w:left="4956" w:hanging="4956"/>
              <w:jc w:val="left"/>
              <w:rPr>
                <w:rFonts w:eastAsia="SimSun"/>
              </w:rPr>
            </w:pPr>
            <w:bookmarkStart w:id="34" w:name="_GoBack"/>
            <w:bookmarkEnd w:id="34"/>
          </w:p>
        </w:tc>
        <w:tc>
          <w:tcPr>
            <w:tcW w:w="992" w:type="dxa"/>
          </w:tcPr>
          <w:p w14:paraId="22104C6B" w14:textId="173820F7" w:rsidR="00A414B3" w:rsidRDefault="00A414B3" w:rsidP="00A414B3">
            <w:pPr>
              <w:jc w:val="center"/>
              <w:rPr>
                <w:rFonts w:ascii="Tahoma" w:hAnsi="Tahoma" w:cs="Tahoma"/>
              </w:rPr>
            </w:pPr>
            <w:r>
              <w:rPr>
                <w:rFonts w:ascii="Tahoma" w:hAnsi="Tahoma" w:cs="Tahoma"/>
              </w:rPr>
              <w:t>/</w:t>
            </w:r>
          </w:p>
        </w:tc>
        <w:tc>
          <w:tcPr>
            <w:tcW w:w="690" w:type="dxa"/>
          </w:tcPr>
          <w:p w14:paraId="66506741" w14:textId="675005D0" w:rsidR="00A414B3" w:rsidRPr="00A71398" w:rsidRDefault="00A414B3" w:rsidP="00A414B3">
            <w:pPr>
              <w:jc w:val="center"/>
              <w:rPr>
                <w:rFonts w:ascii="Tahoma" w:hAnsi="Tahoma" w:cs="Tahoma"/>
              </w:rPr>
            </w:pPr>
            <w:r>
              <w:rPr>
                <w:rFonts w:ascii="Tahoma" w:hAnsi="Tahoma" w:cs="Tahoma"/>
              </w:rPr>
              <w:t>F</w:t>
            </w:r>
          </w:p>
        </w:tc>
        <w:tc>
          <w:tcPr>
            <w:tcW w:w="2835" w:type="dxa"/>
          </w:tcPr>
          <w:p w14:paraId="72793B44" w14:textId="77777777" w:rsidR="00A414B3" w:rsidRDefault="00A414B3" w:rsidP="00A414B3">
            <w:pPr>
              <w:spacing w:before="60" w:after="60"/>
              <w:jc w:val="left"/>
              <w:rPr>
                <w:rFonts w:eastAsia="SimSun"/>
              </w:rPr>
            </w:pPr>
            <w:r>
              <w:rPr>
                <w:rFonts w:eastAsia="SimSun"/>
              </w:rPr>
              <w:t>Par default l’attribut est à « Replace » (fonctionnement par annule et remplace)</w:t>
            </w:r>
          </w:p>
          <w:p w14:paraId="5C46EFFE" w14:textId="2FE38276" w:rsidR="00A414B3" w:rsidRDefault="00A414B3" w:rsidP="00A414B3">
            <w:pPr>
              <w:spacing w:before="60" w:after="60"/>
              <w:jc w:val="left"/>
              <w:rPr>
                <w:rFonts w:eastAsia="SimSun"/>
              </w:rPr>
            </w:pPr>
            <w:r>
              <w:rPr>
                <w:rFonts w:eastAsia="SimSun"/>
              </w:rPr>
              <w:t xml:space="preserve">Si l’attribut est à « append » -&gt; ajout des nouvelles données aux données déjà existante </w:t>
            </w:r>
          </w:p>
        </w:tc>
      </w:tr>
      <w:tr w:rsidR="00A414B3" w:rsidRPr="00CB1945" w14:paraId="5190A94B" w14:textId="77777777" w:rsidTr="00365A8B">
        <w:trPr>
          <w:trHeight w:val="562"/>
        </w:trPr>
        <w:tc>
          <w:tcPr>
            <w:tcW w:w="851" w:type="dxa"/>
          </w:tcPr>
          <w:p w14:paraId="321FA8CA" w14:textId="77777777" w:rsidR="00A414B3" w:rsidRPr="00F813CB" w:rsidRDefault="00A414B3" w:rsidP="00A414B3">
            <w:pPr>
              <w:jc w:val="left"/>
              <w:rPr>
                <w:rFonts w:ascii="Tahoma" w:hAnsi="Tahoma" w:cs="Tahoma"/>
              </w:rPr>
            </w:pPr>
            <w:r>
              <w:rPr>
                <w:rFonts w:ascii="Tahoma" w:hAnsi="Tahoma" w:cs="Tahoma"/>
              </w:rPr>
              <w:t>close</w:t>
            </w:r>
          </w:p>
        </w:tc>
        <w:tc>
          <w:tcPr>
            <w:tcW w:w="992" w:type="dxa"/>
          </w:tcPr>
          <w:p w14:paraId="039B1DC9" w14:textId="77777777" w:rsidR="00A414B3" w:rsidRPr="00A71398" w:rsidRDefault="00A414B3" w:rsidP="00A414B3">
            <w:pPr>
              <w:jc w:val="left"/>
              <w:rPr>
                <w:rFonts w:ascii="Tahoma" w:hAnsi="Tahoma" w:cs="Tahoma"/>
              </w:rPr>
            </w:pPr>
            <w:r w:rsidRPr="00483E06">
              <w:rPr>
                <w:rFonts w:asciiTheme="minorHAnsi" w:hAnsiTheme="minorHAnsi" w:cstheme="minorHAnsi"/>
              </w:rPr>
              <w:t>AN</w:t>
            </w:r>
          </w:p>
        </w:tc>
        <w:tc>
          <w:tcPr>
            <w:tcW w:w="3705" w:type="dxa"/>
          </w:tcPr>
          <w:p w14:paraId="70D257AC" w14:textId="08A092BF" w:rsidR="00A414B3" w:rsidRDefault="00A414B3" w:rsidP="00A414B3">
            <w:pPr>
              <w:ind w:left="4956" w:hanging="4956"/>
              <w:jc w:val="left"/>
              <w:rPr>
                <w:rFonts w:eastAsia="SimSun"/>
              </w:rPr>
            </w:pPr>
            <w:r w:rsidRPr="00483E06">
              <w:rPr>
                <w:rFonts w:asciiTheme="minorHAnsi" w:hAnsiTheme="minorHAnsi" w:cstheme="minorHAnsi"/>
              </w:rPr>
              <w:t>Statut du formulaire</w:t>
            </w:r>
          </w:p>
        </w:tc>
        <w:tc>
          <w:tcPr>
            <w:tcW w:w="992" w:type="dxa"/>
          </w:tcPr>
          <w:p w14:paraId="507A4F67" w14:textId="592E337E" w:rsidR="00A414B3" w:rsidRDefault="00A414B3" w:rsidP="00A414B3">
            <w:pPr>
              <w:jc w:val="center"/>
              <w:rPr>
                <w:rFonts w:ascii="Tahoma" w:hAnsi="Tahoma" w:cs="Tahoma"/>
              </w:rPr>
            </w:pPr>
            <w:r w:rsidRPr="00483E06">
              <w:rPr>
                <w:rFonts w:asciiTheme="minorHAnsi" w:hAnsiTheme="minorHAnsi" w:cstheme="minorHAnsi"/>
              </w:rPr>
              <w:t>/</w:t>
            </w:r>
          </w:p>
        </w:tc>
        <w:tc>
          <w:tcPr>
            <w:tcW w:w="690" w:type="dxa"/>
          </w:tcPr>
          <w:p w14:paraId="7F450E3C" w14:textId="5C73AF03" w:rsidR="00A414B3" w:rsidRPr="00A71398" w:rsidRDefault="00A414B3" w:rsidP="00A414B3">
            <w:pPr>
              <w:jc w:val="center"/>
              <w:rPr>
                <w:rFonts w:ascii="Tahoma" w:hAnsi="Tahoma" w:cs="Tahoma"/>
              </w:rPr>
            </w:pPr>
            <w:r w:rsidRPr="00483E06">
              <w:rPr>
                <w:rFonts w:asciiTheme="minorHAnsi" w:hAnsiTheme="minorHAnsi" w:cstheme="minorHAnsi"/>
              </w:rPr>
              <w:t>F</w:t>
            </w:r>
          </w:p>
        </w:tc>
        <w:tc>
          <w:tcPr>
            <w:tcW w:w="2835" w:type="dxa"/>
          </w:tcPr>
          <w:p w14:paraId="7A48A8A0" w14:textId="77777777" w:rsidR="00A414B3" w:rsidRPr="00483E06" w:rsidRDefault="00A414B3" w:rsidP="00A414B3">
            <w:pPr>
              <w:spacing w:before="60" w:after="60"/>
              <w:rPr>
                <w:rFonts w:asciiTheme="minorHAnsi" w:hAnsiTheme="minorHAnsi" w:cstheme="minorHAnsi"/>
              </w:rPr>
            </w:pPr>
            <w:r>
              <w:rPr>
                <w:rFonts w:asciiTheme="minorHAnsi" w:hAnsiTheme="minorHAnsi" w:cstheme="minorHAnsi"/>
              </w:rPr>
              <w:t xml:space="preserve">Si l’attribut est à « false » </w:t>
            </w:r>
            <w:r w:rsidRPr="00483E06">
              <w:rPr>
                <w:rFonts w:asciiTheme="minorHAnsi" w:hAnsiTheme="minorHAnsi" w:cstheme="minorHAnsi"/>
              </w:rPr>
              <w:sym w:font="Wingdings" w:char="F0E0"/>
            </w:r>
            <w:r>
              <w:rPr>
                <w:rFonts w:asciiTheme="minorHAnsi" w:hAnsiTheme="minorHAnsi" w:cstheme="minorHAnsi"/>
              </w:rPr>
              <w:t xml:space="preserve"> le formulaire n’est pas fermé et la remise n’est pas envoyée à l’ACPR </w:t>
            </w:r>
          </w:p>
          <w:p w14:paraId="127C9C9B" w14:textId="507A0DB7" w:rsidR="00A414B3" w:rsidRDefault="00A414B3" w:rsidP="00A414B3">
            <w:pPr>
              <w:spacing w:before="60" w:after="60"/>
              <w:jc w:val="left"/>
              <w:rPr>
                <w:rFonts w:eastAsia="SimSun"/>
              </w:rPr>
            </w:pPr>
            <w:r>
              <w:rPr>
                <w:rFonts w:asciiTheme="minorHAnsi" w:hAnsiTheme="minorHAnsi" w:cstheme="minorHAnsi"/>
              </w:rPr>
              <w:t>Si l’attribut est à « </w:t>
            </w:r>
            <w:proofErr w:type="spellStart"/>
            <w:r>
              <w:rPr>
                <w:rFonts w:asciiTheme="minorHAnsi" w:hAnsiTheme="minorHAnsi" w:cstheme="minorHAnsi"/>
              </w:rPr>
              <w:t>true</w:t>
            </w:r>
            <w:proofErr w:type="spellEnd"/>
            <w:r>
              <w:rPr>
                <w:rFonts w:asciiTheme="minorHAnsi" w:hAnsiTheme="minorHAnsi" w:cstheme="minorHAnsi"/>
              </w:rPr>
              <w:t> »</w:t>
            </w:r>
            <w:r w:rsidRPr="00483E06">
              <w:rPr>
                <w:rFonts w:asciiTheme="minorHAnsi" w:hAnsiTheme="minorHAnsi" w:cstheme="minorHAnsi"/>
              </w:rPr>
              <w:sym w:font="Wingdings" w:char="F0E0"/>
            </w:r>
            <w:r w:rsidRPr="00483E06">
              <w:rPr>
                <w:rFonts w:asciiTheme="minorHAnsi" w:hAnsiTheme="minorHAnsi" w:cstheme="minorHAnsi"/>
              </w:rPr>
              <w:t xml:space="preserve"> clôture </w:t>
            </w:r>
            <w:r>
              <w:rPr>
                <w:rFonts w:asciiTheme="minorHAnsi" w:hAnsiTheme="minorHAnsi" w:cstheme="minorHAnsi"/>
              </w:rPr>
              <w:t xml:space="preserve">et envoi </w:t>
            </w:r>
            <w:r w:rsidRPr="00483E06">
              <w:rPr>
                <w:rFonts w:asciiTheme="minorHAnsi" w:hAnsiTheme="minorHAnsi" w:cstheme="minorHAnsi"/>
              </w:rPr>
              <w:t xml:space="preserve">du formulaire si la remise ne comporte pas d’erreur. </w:t>
            </w:r>
          </w:p>
        </w:tc>
      </w:tr>
    </w:tbl>
    <w:p w14:paraId="35BB8AEC" w14:textId="77777777" w:rsidR="00547918" w:rsidRDefault="00547918" w:rsidP="00E45E4E">
      <w:pPr>
        <w:rPr>
          <w:u w:val="single"/>
        </w:rPr>
      </w:pPr>
    </w:p>
    <w:p w14:paraId="76CD500E" w14:textId="77777777" w:rsidR="00547918" w:rsidRDefault="00547918" w:rsidP="00E45E4E">
      <w:pPr>
        <w:rPr>
          <w:u w:val="single"/>
        </w:rPr>
      </w:pPr>
    </w:p>
    <w:p w14:paraId="3D851E80" w14:textId="77777777" w:rsidR="00254EBD" w:rsidRDefault="009704D1" w:rsidP="009704D1">
      <w:pPr>
        <w:pStyle w:val="Titre3"/>
      </w:pPr>
      <w:bookmarkStart w:id="35" w:name="_Toc167974233"/>
      <w:r>
        <w:t>Description des balises &lt;Item&gt; du Formulaire</w:t>
      </w:r>
      <w:bookmarkEnd w:id="35"/>
    </w:p>
    <w:p w14:paraId="36EFE041" w14:textId="77777777" w:rsidR="00254EBD" w:rsidRDefault="00254EBD" w:rsidP="00E45E4E">
      <w:pPr>
        <w:rPr>
          <w:lang w:eastAsia="x-none"/>
        </w:rPr>
      </w:pPr>
    </w:p>
    <w:p w14:paraId="2B7AE998" w14:textId="77777777" w:rsidR="009704D1" w:rsidRDefault="009704D1" w:rsidP="009704D1">
      <w:pPr>
        <w:rPr>
          <w:rFonts w:cs="Tahoma"/>
        </w:rPr>
      </w:pPr>
      <w:r w:rsidRPr="009704D1">
        <w:rPr>
          <w:rFonts w:cs="Tahoma"/>
        </w:rPr>
        <w:t xml:space="preserve">La valeur des balises DIM pour les attributs </w:t>
      </w:r>
      <w:r w:rsidR="00461DE8">
        <w:rPr>
          <w:rFonts w:cs="Tahoma"/>
        </w:rPr>
        <w:t>SEC_</w:t>
      </w:r>
      <w:r w:rsidRPr="009704D1">
        <w:rPr>
          <w:rFonts w:cs="Tahoma"/>
        </w:rPr>
        <w:t xml:space="preserve">SCTID reste fixe. Cela permettra au </w:t>
      </w:r>
      <w:proofErr w:type="spellStart"/>
      <w:r w:rsidRPr="009704D1">
        <w:rPr>
          <w:rFonts w:cs="Tahoma"/>
        </w:rPr>
        <w:t>BackEnd</w:t>
      </w:r>
      <w:proofErr w:type="spellEnd"/>
      <w:r w:rsidRPr="009704D1">
        <w:rPr>
          <w:rFonts w:cs="Tahoma"/>
        </w:rPr>
        <w:t xml:space="preserve"> d’identifier la section et les informations contenues dans l’item.</w:t>
      </w:r>
    </w:p>
    <w:p w14:paraId="256026BD" w14:textId="77777777" w:rsidR="009704D1" w:rsidRDefault="009704D1" w:rsidP="00E45E4E">
      <w:pPr>
        <w:rPr>
          <w:lang w:eastAsia="x-none"/>
        </w:rPr>
      </w:pPr>
    </w:p>
    <w:p w14:paraId="5BD574A0" w14:textId="77777777" w:rsidR="002A4B45" w:rsidRPr="009704D1" w:rsidRDefault="002A4B45" w:rsidP="002A4B45">
      <w:pPr>
        <w:pStyle w:val="Titre4"/>
      </w:pPr>
      <w:r>
        <w:t xml:space="preserve">Description des balises &lt;Item&gt; de la section « Chargement de Fichier » </w:t>
      </w:r>
      <w:r w:rsidRPr="002A4B45">
        <w:t xml:space="preserve"> </w:t>
      </w:r>
    </w:p>
    <w:p w14:paraId="26E814F7" w14:textId="77777777" w:rsidR="002A4B45" w:rsidRPr="009704D1" w:rsidRDefault="002A4B45" w:rsidP="002A4B45"/>
    <w:tbl>
      <w:tblPr>
        <w:tblStyle w:val="Tableauliste4"/>
        <w:tblW w:w="10550" w:type="dxa"/>
        <w:tblInd w:w="-729" w:type="dxa"/>
        <w:tblLayout w:type="fixed"/>
        <w:tblLook w:val="04A0" w:firstRow="1" w:lastRow="0" w:firstColumn="1" w:lastColumn="0" w:noHBand="0" w:noVBand="1"/>
      </w:tblPr>
      <w:tblGrid>
        <w:gridCol w:w="2802"/>
        <w:gridCol w:w="850"/>
        <w:gridCol w:w="1276"/>
        <w:gridCol w:w="1417"/>
        <w:gridCol w:w="426"/>
        <w:gridCol w:w="3779"/>
      </w:tblGrid>
      <w:tr w:rsidR="00341028" w:rsidRPr="00CB1945" w14:paraId="69F3AD99" w14:textId="77777777" w:rsidTr="00B17D5E">
        <w:trPr>
          <w:cnfStyle w:val="100000000000" w:firstRow="1" w:lastRow="0" w:firstColumn="0" w:lastColumn="0" w:oddVBand="0" w:evenVBand="0" w:oddHBand="0" w:evenHBand="0" w:firstRowFirstColumn="0" w:firstRowLastColumn="0" w:lastRowFirstColumn="0" w:lastRowLastColumn="0"/>
          <w:trHeight w:val="396"/>
        </w:trPr>
        <w:tc>
          <w:tcPr>
            <w:tcW w:w="2802" w:type="dxa"/>
            <w:tcBorders>
              <w:top w:val="single" w:sz="4" w:space="0" w:color="auto"/>
              <w:left w:val="single" w:sz="4" w:space="0" w:color="auto"/>
            </w:tcBorders>
          </w:tcPr>
          <w:p w14:paraId="6C0690B5" w14:textId="77777777" w:rsidR="00341028" w:rsidRPr="00A71398" w:rsidRDefault="00341028" w:rsidP="00B17D5E">
            <w:pPr>
              <w:spacing w:before="60" w:after="60"/>
              <w:jc w:val="center"/>
              <w:rPr>
                <w:rFonts w:ascii="Tahoma" w:eastAsia="SimSun" w:hAnsi="Tahoma" w:cs="Tahoma"/>
              </w:rPr>
            </w:pPr>
            <w:r w:rsidRPr="00A71398">
              <w:rPr>
                <w:rFonts w:ascii="Tahoma" w:eastAsia="SimSun" w:hAnsi="Tahoma" w:cs="Tahoma"/>
              </w:rPr>
              <w:t>Propriétés</w:t>
            </w:r>
          </w:p>
        </w:tc>
        <w:tc>
          <w:tcPr>
            <w:tcW w:w="850" w:type="dxa"/>
            <w:tcBorders>
              <w:top w:val="single" w:sz="4" w:space="0" w:color="auto"/>
            </w:tcBorders>
          </w:tcPr>
          <w:p w14:paraId="52EA5A4D" w14:textId="77777777" w:rsidR="00341028" w:rsidRPr="00A71398" w:rsidRDefault="00341028" w:rsidP="00B17D5E">
            <w:pPr>
              <w:spacing w:before="60" w:after="60"/>
              <w:jc w:val="center"/>
              <w:rPr>
                <w:rFonts w:ascii="Tahoma" w:eastAsia="SimSun" w:hAnsi="Tahoma" w:cs="Tahoma"/>
              </w:rPr>
            </w:pPr>
            <w:r w:rsidRPr="00A71398">
              <w:rPr>
                <w:rFonts w:ascii="Tahoma" w:eastAsia="SimSun" w:hAnsi="Tahoma" w:cs="Tahoma"/>
              </w:rPr>
              <w:t>TYPE</w:t>
            </w:r>
            <w:r>
              <w:rPr>
                <w:rFonts w:ascii="Tahoma" w:eastAsia="SimSun" w:hAnsi="Tahoma" w:cs="Tahoma"/>
              </w:rPr>
              <w:t xml:space="preserve"> (*)</w:t>
            </w:r>
          </w:p>
        </w:tc>
        <w:tc>
          <w:tcPr>
            <w:tcW w:w="1276" w:type="dxa"/>
            <w:tcBorders>
              <w:top w:val="single" w:sz="4" w:space="0" w:color="auto"/>
            </w:tcBorders>
          </w:tcPr>
          <w:p w14:paraId="03972134" w14:textId="77777777" w:rsidR="00341028" w:rsidRPr="00A71398" w:rsidRDefault="00341028" w:rsidP="00B17D5E">
            <w:pPr>
              <w:spacing w:before="60" w:after="60"/>
              <w:jc w:val="center"/>
              <w:rPr>
                <w:rFonts w:ascii="Tahoma" w:eastAsia="SimSun" w:hAnsi="Tahoma" w:cs="Tahoma"/>
              </w:rPr>
            </w:pPr>
            <w:r w:rsidRPr="00A71398">
              <w:rPr>
                <w:rFonts w:ascii="Tahoma" w:eastAsia="SimSun" w:hAnsi="Tahoma" w:cs="Tahoma"/>
              </w:rPr>
              <w:t>Libelle affiché</w:t>
            </w:r>
          </w:p>
        </w:tc>
        <w:tc>
          <w:tcPr>
            <w:tcW w:w="1417" w:type="dxa"/>
            <w:tcBorders>
              <w:top w:val="single" w:sz="4" w:space="0" w:color="auto"/>
            </w:tcBorders>
          </w:tcPr>
          <w:p w14:paraId="57E18A93" w14:textId="77777777" w:rsidR="00341028" w:rsidRPr="00A71398" w:rsidRDefault="00341028" w:rsidP="00B17D5E">
            <w:pPr>
              <w:spacing w:before="60" w:after="60"/>
              <w:jc w:val="center"/>
              <w:rPr>
                <w:rFonts w:ascii="Tahoma" w:eastAsia="SimSun" w:hAnsi="Tahoma" w:cs="Tahoma"/>
              </w:rPr>
            </w:pPr>
            <w:r w:rsidRPr="00A71398">
              <w:rPr>
                <w:rFonts w:ascii="Tahoma" w:eastAsia="SimSun" w:hAnsi="Tahoma" w:cs="Tahoma"/>
              </w:rPr>
              <w:t>Longueur maximum</w:t>
            </w:r>
          </w:p>
        </w:tc>
        <w:tc>
          <w:tcPr>
            <w:tcW w:w="426" w:type="dxa"/>
            <w:tcBorders>
              <w:top w:val="single" w:sz="4" w:space="0" w:color="auto"/>
            </w:tcBorders>
          </w:tcPr>
          <w:p w14:paraId="028E1C92" w14:textId="77777777" w:rsidR="00341028" w:rsidRPr="00A71398" w:rsidRDefault="00341028" w:rsidP="00B17D5E">
            <w:pPr>
              <w:spacing w:before="60" w:after="60"/>
              <w:jc w:val="center"/>
              <w:rPr>
                <w:rFonts w:ascii="Tahoma" w:eastAsia="SimSun" w:hAnsi="Tahoma" w:cs="Tahoma"/>
              </w:rPr>
            </w:pPr>
            <w:r w:rsidRPr="00A71398">
              <w:rPr>
                <w:rFonts w:ascii="Tahoma" w:eastAsia="SimSun" w:hAnsi="Tahoma" w:cs="Tahoma"/>
              </w:rPr>
              <w:t>O/F</w:t>
            </w:r>
          </w:p>
        </w:tc>
        <w:tc>
          <w:tcPr>
            <w:tcW w:w="3779" w:type="dxa"/>
            <w:tcBorders>
              <w:top w:val="single" w:sz="4" w:space="0" w:color="auto"/>
              <w:right w:val="single" w:sz="4" w:space="0" w:color="auto"/>
            </w:tcBorders>
          </w:tcPr>
          <w:p w14:paraId="20EAC77C" w14:textId="77777777" w:rsidR="00341028" w:rsidRPr="00A71398" w:rsidRDefault="00341028" w:rsidP="00B17D5E">
            <w:pPr>
              <w:spacing w:before="60" w:after="60"/>
              <w:jc w:val="center"/>
              <w:rPr>
                <w:rFonts w:ascii="Tahoma" w:eastAsia="SimSun" w:hAnsi="Tahoma" w:cs="Tahoma"/>
              </w:rPr>
            </w:pPr>
            <w:r w:rsidRPr="00A71398">
              <w:rPr>
                <w:rFonts w:ascii="Tahoma" w:eastAsia="SimSun" w:hAnsi="Tahoma" w:cs="Tahoma"/>
              </w:rPr>
              <w:t>Commentaires</w:t>
            </w:r>
          </w:p>
        </w:tc>
      </w:tr>
      <w:tr w:rsidR="00341028" w:rsidRPr="00CB1945" w14:paraId="14EF7256" w14:textId="77777777" w:rsidTr="00B17D5E">
        <w:trPr>
          <w:trHeight w:val="154"/>
        </w:trPr>
        <w:tc>
          <w:tcPr>
            <w:tcW w:w="2802" w:type="dxa"/>
            <w:tcBorders>
              <w:left w:val="single" w:sz="4" w:space="0" w:color="auto"/>
            </w:tcBorders>
          </w:tcPr>
          <w:p w14:paraId="4457B759" w14:textId="77777777" w:rsidR="00341028" w:rsidRPr="00BB0A43" w:rsidRDefault="00710CD7" w:rsidP="00B17D5E">
            <w:pPr>
              <w:jc w:val="left"/>
              <w:rPr>
                <w:b/>
                <w:lang w:val="en-US"/>
              </w:rPr>
            </w:pPr>
            <w:hyperlink r:id="rId12" w:history="1">
              <w:proofErr w:type="spellStart"/>
              <w:r w:rsidR="00341028" w:rsidRPr="00BB0A43">
                <w:rPr>
                  <w:lang w:val="en-US"/>
                </w:rPr>
                <w:t>SignInfos</w:t>
              </w:r>
              <w:proofErr w:type="spellEnd"/>
            </w:hyperlink>
          </w:p>
        </w:tc>
        <w:tc>
          <w:tcPr>
            <w:tcW w:w="850" w:type="dxa"/>
          </w:tcPr>
          <w:p w14:paraId="7421B954" w14:textId="77777777" w:rsidR="00341028" w:rsidRPr="00BB0A43" w:rsidRDefault="00341028" w:rsidP="00B17D5E">
            <w:pPr>
              <w:jc w:val="center"/>
            </w:pPr>
            <w:r w:rsidRPr="00BB0A43">
              <w:t>/</w:t>
            </w:r>
          </w:p>
        </w:tc>
        <w:tc>
          <w:tcPr>
            <w:tcW w:w="1276" w:type="dxa"/>
          </w:tcPr>
          <w:p w14:paraId="4CCFD037" w14:textId="77777777" w:rsidR="00341028" w:rsidRPr="00BB0A43" w:rsidRDefault="00341028" w:rsidP="00B17D5E">
            <w:pPr>
              <w:jc w:val="center"/>
            </w:pPr>
            <w:r w:rsidRPr="00BB0A43">
              <w:t>/</w:t>
            </w:r>
          </w:p>
        </w:tc>
        <w:tc>
          <w:tcPr>
            <w:tcW w:w="1417" w:type="dxa"/>
          </w:tcPr>
          <w:p w14:paraId="5B739BD4" w14:textId="77777777" w:rsidR="00341028" w:rsidRPr="00BB0A43" w:rsidRDefault="00341028" w:rsidP="00B17D5E">
            <w:pPr>
              <w:jc w:val="center"/>
            </w:pPr>
            <w:r w:rsidRPr="00BB0A43">
              <w:t>/</w:t>
            </w:r>
          </w:p>
        </w:tc>
        <w:tc>
          <w:tcPr>
            <w:tcW w:w="426" w:type="dxa"/>
          </w:tcPr>
          <w:p w14:paraId="7D2E09A6" w14:textId="77777777" w:rsidR="00341028" w:rsidRPr="00BB0A43" w:rsidRDefault="00341028" w:rsidP="00B17D5E">
            <w:pPr>
              <w:jc w:val="center"/>
            </w:pPr>
            <w:r w:rsidRPr="00BB0A43">
              <w:t>O</w:t>
            </w:r>
          </w:p>
        </w:tc>
        <w:tc>
          <w:tcPr>
            <w:tcW w:w="3779" w:type="dxa"/>
            <w:tcBorders>
              <w:right w:val="single" w:sz="4" w:space="0" w:color="auto"/>
            </w:tcBorders>
          </w:tcPr>
          <w:p w14:paraId="6A352C40" w14:textId="77777777" w:rsidR="00341028" w:rsidRPr="00BB0A43" w:rsidRDefault="00341028" w:rsidP="00B17D5E">
            <w:pPr>
              <w:rPr>
                <w:rFonts w:ascii="Tahoma" w:hAnsi="Tahoma" w:cs="Tahoma"/>
              </w:rPr>
            </w:pPr>
            <w:r w:rsidRPr="00BB0A43">
              <w:rPr>
                <w:rFonts w:ascii="Tahoma" w:hAnsi="Tahoma" w:cs="Tahoma"/>
              </w:rPr>
              <w:t xml:space="preserve">La balise </w:t>
            </w:r>
            <w:hyperlink r:id="rId13" w:history="1">
              <w:r w:rsidRPr="00BB0A43">
                <w:rPr>
                  <w:rFonts w:ascii="Tahoma" w:hAnsi="Tahoma" w:cs="Tahoma"/>
                </w:rPr>
                <w:t>&lt;</w:t>
              </w:r>
              <w:proofErr w:type="spellStart"/>
              <w:r w:rsidRPr="00BB0A43">
                <w:rPr>
                  <w:rFonts w:ascii="Tahoma" w:hAnsi="Tahoma" w:cs="Tahoma"/>
                </w:rPr>
                <w:t>SignInfos</w:t>
              </w:r>
              <w:proofErr w:type="spellEnd"/>
              <w:r w:rsidRPr="00BB0A43">
                <w:rPr>
                  <w:rFonts w:ascii="Tahoma" w:hAnsi="Tahoma" w:cs="Tahoma"/>
                </w:rPr>
                <w:t>&gt;</w:t>
              </w:r>
            </w:hyperlink>
            <w:r w:rsidRPr="00BB0A43">
              <w:rPr>
                <w:rFonts w:ascii="Tahoma" w:hAnsi="Tahoma" w:cs="Tahoma"/>
              </w:rPr>
              <w:t>&lt;/</w:t>
            </w:r>
            <w:proofErr w:type="spellStart"/>
            <w:r w:rsidRPr="00BB0A43">
              <w:rPr>
                <w:rFonts w:ascii="Tahoma" w:hAnsi="Tahoma" w:cs="Tahoma"/>
              </w:rPr>
              <w:t>SignInfos</w:t>
            </w:r>
            <w:proofErr w:type="spellEnd"/>
            <w:r w:rsidRPr="00BB0A43">
              <w:rPr>
                <w:rFonts w:ascii="Tahoma" w:hAnsi="Tahoma" w:cs="Tahoma"/>
              </w:rPr>
              <w:t>&gt; contient les Informations liées au certificat utilisé pour la signature</w:t>
            </w:r>
          </w:p>
        </w:tc>
      </w:tr>
      <w:tr w:rsidR="00341028" w:rsidRPr="00CB1945" w14:paraId="350781E9" w14:textId="77777777" w:rsidTr="00B17D5E">
        <w:trPr>
          <w:trHeight w:val="154"/>
        </w:trPr>
        <w:tc>
          <w:tcPr>
            <w:tcW w:w="2802" w:type="dxa"/>
            <w:tcBorders>
              <w:left w:val="single" w:sz="4" w:space="0" w:color="auto"/>
            </w:tcBorders>
          </w:tcPr>
          <w:p w14:paraId="410213FA" w14:textId="77777777" w:rsidR="00341028" w:rsidRPr="00BB0A43" w:rsidRDefault="00341028" w:rsidP="00B17D5E">
            <w:pPr>
              <w:ind w:left="708"/>
              <w:jc w:val="center"/>
              <w:rPr>
                <w:b/>
                <w:lang w:val="en-US"/>
              </w:rPr>
            </w:pPr>
            <w:r w:rsidRPr="00BB0A43">
              <w:rPr>
                <w:lang w:val="en-US"/>
              </w:rPr>
              <w:t>&lt;</w:t>
            </w:r>
            <w:proofErr w:type="spellStart"/>
            <w:r w:rsidRPr="00BB0A43">
              <w:rPr>
                <w:lang w:val="en-US"/>
              </w:rPr>
              <w:t>SignName</w:t>
            </w:r>
            <w:proofErr w:type="spellEnd"/>
            <w:r w:rsidRPr="00BB0A43">
              <w:rPr>
                <w:lang w:val="en-US"/>
              </w:rPr>
              <w:t>&gt;&lt;/</w:t>
            </w:r>
            <w:proofErr w:type="spellStart"/>
            <w:r w:rsidRPr="00BB0A43">
              <w:rPr>
                <w:lang w:val="en-US"/>
              </w:rPr>
              <w:t>SignName</w:t>
            </w:r>
            <w:proofErr w:type="spellEnd"/>
            <w:r w:rsidRPr="00BB0A43">
              <w:rPr>
                <w:lang w:val="en-US"/>
              </w:rPr>
              <w:t>&gt;</w:t>
            </w:r>
          </w:p>
        </w:tc>
        <w:tc>
          <w:tcPr>
            <w:tcW w:w="850" w:type="dxa"/>
          </w:tcPr>
          <w:p w14:paraId="07C52348" w14:textId="77777777" w:rsidR="00341028" w:rsidRPr="00BB0A43" w:rsidRDefault="00341028" w:rsidP="00B17D5E">
            <w:pPr>
              <w:jc w:val="center"/>
            </w:pPr>
            <w:r w:rsidRPr="00BB0A43">
              <w:t>/</w:t>
            </w:r>
          </w:p>
        </w:tc>
        <w:tc>
          <w:tcPr>
            <w:tcW w:w="1276" w:type="dxa"/>
          </w:tcPr>
          <w:p w14:paraId="30E7433F" w14:textId="77777777" w:rsidR="00341028" w:rsidRPr="00BB0A43" w:rsidRDefault="00341028" w:rsidP="00B17D5E">
            <w:pPr>
              <w:jc w:val="center"/>
            </w:pPr>
            <w:r w:rsidRPr="00BB0A43">
              <w:t>/</w:t>
            </w:r>
          </w:p>
        </w:tc>
        <w:tc>
          <w:tcPr>
            <w:tcW w:w="1417" w:type="dxa"/>
          </w:tcPr>
          <w:p w14:paraId="330B834E" w14:textId="77777777" w:rsidR="00341028" w:rsidRPr="00BB0A43" w:rsidRDefault="00341028" w:rsidP="00B17D5E">
            <w:pPr>
              <w:jc w:val="center"/>
            </w:pPr>
            <w:r w:rsidRPr="00BB0A43">
              <w:t>/</w:t>
            </w:r>
          </w:p>
        </w:tc>
        <w:tc>
          <w:tcPr>
            <w:tcW w:w="426" w:type="dxa"/>
          </w:tcPr>
          <w:p w14:paraId="5BB922BF" w14:textId="77777777" w:rsidR="00341028" w:rsidRPr="00BB0A43" w:rsidRDefault="00341028" w:rsidP="00B17D5E">
            <w:pPr>
              <w:jc w:val="center"/>
            </w:pPr>
            <w:r w:rsidRPr="00BB0A43">
              <w:t>O</w:t>
            </w:r>
          </w:p>
        </w:tc>
        <w:tc>
          <w:tcPr>
            <w:tcW w:w="3779" w:type="dxa"/>
            <w:tcBorders>
              <w:right w:val="single" w:sz="4" w:space="0" w:color="auto"/>
            </w:tcBorders>
          </w:tcPr>
          <w:p w14:paraId="6876EA4D" w14:textId="77777777" w:rsidR="00341028" w:rsidRPr="00BB0A43" w:rsidRDefault="00341028" w:rsidP="00B17D5E">
            <w:pPr>
              <w:rPr>
                <w:rFonts w:ascii="Tahoma" w:hAnsi="Tahoma" w:cs="Tahoma"/>
              </w:rPr>
            </w:pPr>
            <w:r w:rsidRPr="00BB0A43">
              <w:rPr>
                <w:rFonts w:ascii="Tahoma" w:hAnsi="Tahoma" w:cs="Tahoma"/>
              </w:rPr>
              <w:t>Cette balise contient le Nom et prénom du signataire</w:t>
            </w:r>
          </w:p>
        </w:tc>
      </w:tr>
      <w:tr w:rsidR="00341028" w:rsidRPr="00CB1945" w14:paraId="51A1A1A9" w14:textId="77777777" w:rsidTr="00B17D5E">
        <w:trPr>
          <w:trHeight w:val="154"/>
        </w:trPr>
        <w:tc>
          <w:tcPr>
            <w:tcW w:w="2802" w:type="dxa"/>
            <w:tcBorders>
              <w:left w:val="single" w:sz="4" w:space="0" w:color="auto"/>
            </w:tcBorders>
          </w:tcPr>
          <w:p w14:paraId="7C0F9DBC" w14:textId="77777777" w:rsidR="00341028" w:rsidRPr="00BB0A43" w:rsidRDefault="00341028" w:rsidP="00B17D5E">
            <w:pPr>
              <w:ind w:left="708"/>
              <w:jc w:val="center"/>
              <w:rPr>
                <w:b/>
                <w:lang w:val="en-US"/>
              </w:rPr>
            </w:pPr>
            <w:r w:rsidRPr="00BB0A43">
              <w:rPr>
                <w:lang w:val="en-US"/>
              </w:rPr>
              <w:t>&lt;</w:t>
            </w:r>
            <w:proofErr w:type="spellStart"/>
            <w:r w:rsidRPr="00BB0A43">
              <w:rPr>
                <w:lang w:val="en-US"/>
              </w:rPr>
              <w:t>SignatureValidity</w:t>
            </w:r>
            <w:proofErr w:type="spellEnd"/>
            <w:r w:rsidRPr="00BB0A43">
              <w:rPr>
                <w:lang w:val="en-US"/>
              </w:rPr>
              <w:t>&gt;</w:t>
            </w:r>
          </w:p>
          <w:p w14:paraId="7E232A2E" w14:textId="77777777" w:rsidR="00341028" w:rsidRPr="00BB0A43" w:rsidRDefault="00341028" w:rsidP="00B17D5E">
            <w:pPr>
              <w:ind w:left="708"/>
              <w:jc w:val="center"/>
              <w:rPr>
                <w:b/>
                <w:lang w:val="en-US"/>
              </w:rPr>
            </w:pPr>
            <w:r w:rsidRPr="00BB0A43">
              <w:rPr>
                <w:lang w:val="en-US"/>
              </w:rPr>
              <w:t>&lt;/</w:t>
            </w:r>
            <w:proofErr w:type="spellStart"/>
            <w:r w:rsidRPr="00BB0A43">
              <w:rPr>
                <w:lang w:val="en-US"/>
              </w:rPr>
              <w:t>SignatureValidity</w:t>
            </w:r>
            <w:proofErr w:type="spellEnd"/>
            <w:r w:rsidRPr="00BB0A43">
              <w:rPr>
                <w:lang w:val="en-US"/>
              </w:rPr>
              <w:t>&gt;</w:t>
            </w:r>
          </w:p>
        </w:tc>
        <w:tc>
          <w:tcPr>
            <w:tcW w:w="850" w:type="dxa"/>
          </w:tcPr>
          <w:p w14:paraId="261634B4" w14:textId="77777777" w:rsidR="00341028" w:rsidRPr="00BB0A43" w:rsidRDefault="00341028" w:rsidP="00B17D5E">
            <w:pPr>
              <w:jc w:val="center"/>
            </w:pPr>
            <w:r w:rsidRPr="00BB0A43">
              <w:t>/</w:t>
            </w:r>
          </w:p>
        </w:tc>
        <w:tc>
          <w:tcPr>
            <w:tcW w:w="1276" w:type="dxa"/>
          </w:tcPr>
          <w:p w14:paraId="3CF098F6" w14:textId="77777777" w:rsidR="00341028" w:rsidRPr="00BB0A43" w:rsidRDefault="00341028" w:rsidP="00B17D5E">
            <w:pPr>
              <w:jc w:val="center"/>
            </w:pPr>
            <w:r w:rsidRPr="00BB0A43">
              <w:t>/</w:t>
            </w:r>
          </w:p>
        </w:tc>
        <w:tc>
          <w:tcPr>
            <w:tcW w:w="1417" w:type="dxa"/>
          </w:tcPr>
          <w:p w14:paraId="7528D85A" w14:textId="77777777" w:rsidR="00341028" w:rsidRPr="00BB0A43" w:rsidRDefault="00341028" w:rsidP="00B17D5E">
            <w:pPr>
              <w:jc w:val="center"/>
            </w:pPr>
            <w:r w:rsidRPr="00BB0A43">
              <w:t>/</w:t>
            </w:r>
          </w:p>
        </w:tc>
        <w:tc>
          <w:tcPr>
            <w:tcW w:w="426" w:type="dxa"/>
          </w:tcPr>
          <w:p w14:paraId="3B00DD5F" w14:textId="77777777" w:rsidR="00341028" w:rsidRPr="00BB0A43" w:rsidRDefault="00341028" w:rsidP="00B17D5E">
            <w:pPr>
              <w:jc w:val="center"/>
            </w:pPr>
            <w:r w:rsidRPr="00BB0A43">
              <w:t>O</w:t>
            </w:r>
          </w:p>
        </w:tc>
        <w:tc>
          <w:tcPr>
            <w:tcW w:w="3779" w:type="dxa"/>
            <w:tcBorders>
              <w:right w:val="single" w:sz="4" w:space="0" w:color="auto"/>
            </w:tcBorders>
          </w:tcPr>
          <w:p w14:paraId="2B3955E9" w14:textId="77777777" w:rsidR="00341028" w:rsidRPr="00BB0A43" w:rsidRDefault="00341028" w:rsidP="00B17D5E">
            <w:pPr>
              <w:rPr>
                <w:rFonts w:ascii="Tahoma" w:hAnsi="Tahoma" w:cs="Tahoma"/>
              </w:rPr>
            </w:pPr>
            <w:r w:rsidRPr="00BB0A43">
              <w:rPr>
                <w:rFonts w:ascii="Tahoma" w:hAnsi="Tahoma" w:cs="Tahoma"/>
              </w:rPr>
              <w:t>Cette balise informe sur la validité de la signature</w:t>
            </w:r>
          </w:p>
        </w:tc>
      </w:tr>
      <w:tr w:rsidR="00341028" w:rsidRPr="00CB1945" w14:paraId="59EEAFB8" w14:textId="77777777" w:rsidTr="00B17D5E">
        <w:trPr>
          <w:trHeight w:val="154"/>
        </w:trPr>
        <w:tc>
          <w:tcPr>
            <w:tcW w:w="2802" w:type="dxa"/>
            <w:tcBorders>
              <w:left w:val="single" w:sz="4" w:space="0" w:color="auto"/>
            </w:tcBorders>
          </w:tcPr>
          <w:p w14:paraId="40C3BE51" w14:textId="77777777" w:rsidR="00341028" w:rsidRPr="00BB0A43" w:rsidRDefault="00341028" w:rsidP="00B17D5E">
            <w:pPr>
              <w:ind w:left="708"/>
              <w:jc w:val="center"/>
              <w:rPr>
                <w:b/>
                <w:lang w:val="en-US"/>
              </w:rPr>
            </w:pPr>
            <w:r w:rsidRPr="00BB0A43">
              <w:rPr>
                <w:lang w:val="en-US"/>
              </w:rPr>
              <w:lastRenderedPageBreak/>
              <w:t>&lt;</w:t>
            </w:r>
            <w:proofErr w:type="spellStart"/>
            <w:r w:rsidRPr="00BB0A43">
              <w:rPr>
                <w:lang w:val="en-US"/>
              </w:rPr>
              <w:t>CertificateValidity</w:t>
            </w:r>
            <w:proofErr w:type="spellEnd"/>
            <w:r w:rsidRPr="00BB0A43">
              <w:rPr>
                <w:lang w:val="en-US"/>
              </w:rPr>
              <w:t>&gt;</w:t>
            </w:r>
          </w:p>
          <w:p w14:paraId="3068EED0" w14:textId="77777777" w:rsidR="00341028" w:rsidRPr="00BB0A43" w:rsidRDefault="00341028" w:rsidP="00B17D5E">
            <w:pPr>
              <w:ind w:left="708"/>
              <w:jc w:val="center"/>
              <w:rPr>
                <w:b/>
                <w:lang w:val="en-US"/>
              </w:rPr>
            </w:pPr>
            <w:r w:rsidRPr="00BB0A43">
              <w:rPr>
                <w:lang w:val="en-US"/>
              </w:rPr>
              <w:t>&lt;/</w:t>
            </w:r>
            <w:proofErr w:type="spellStart"/>
            <w:r w:rsidRPr="00BB0A43">
              <w:rPr>
                <w:lang w:val="en-US"/>
              </w:rPr>
              <w:t>CertificateValidity</w:t>
            </w:r>
            <w:proofErr w:type="spellEnd"/>
            <w:r w:rsidRPr="00BB0A43">
              <w:rPr>
                <w:lang w:val="en-US"/>
              </w:rPr>
              <w:t>&gt;</w:t>
            </w:r>
          </w:p>
        </w:tc>
        <w:tc>
          <w:tcPr>
            <w:tcW w:w="850" w:type="dxa"/>
          </w:tcPr>
          <w:p w14:paraId="449E5CAE" w14:textId="77777777" w:rsidR="00341028" w:rsidRPr="00BB0A43" w:rsidRDefault="00341028" w:rsidP="00B17D5E">
            <w:pPr>
              <w:jc w:val="center"/>
            </w:pPr>
            <w:r w:rsidRPr="00BB0A43">
              <w:t>/</w:t>
            </w:r>
          </w:p>
        </w:tc>
        <w:tc>
          <w:tcPr>
            <w:tcW w:w="1276" w:type="dxa"/>
          </w:tcPr>
          <w:p w14:paraId="0A56651E" w14:textId="77777777" w:rsidR="00341028" w:rsidRPr="00BB0A43" w:rsidRDefault="00341028" w:rsidP="00B17D5E">
            <w:pPr>
              <w:jc w:val="center"/>
            </w:pPr>
            <w:r w:rsidRPr="00BB0A43">
              <w:t>/</w:t>
            </w:r>
          </w:p>
        </w:tc>
        <w:tc>
          <w:tcPr>
            <w:tcW w:w="1417" w:type="dxa"/>
          </w:tcPr>
          <w:p w14:paraId="2F71E493" w14:textId="77777777" w:rsidR="00341028" w:rsidRPr="00BB0A43" w:rsidRDefault="00341028" w:rsidP="00B17D5E">
            <w:pPr>
              <w:jc w:val="center"/>
            </w:pPr>
            <w:r w:rsidRPr="00BB0A43">
              <w:t>/</w:t>
            </w:r>
          </w:p>
        </w:tc>
        <w:tc>
          <w:tcPr>
            <w:tcW w:w="426" w:type="dxa"/>
          </w:tcPr>
          <w:p w14:paraId="3F5AA97A" w14:textId="77777777" w:rsidR="00341028" w:rsidRPr="00BB0A43" w:rsidRDefault="00341028" w:rsidP="00B17D5E">
            <w:pPr>
              <w:jc w:val="center"/>
            </w:pPr>
            <w:r w:rsidRPr="00BB0A43">
              <w:t>O</w:t>
            </w:r>
          </w:p>
        </w:tc>
        <w:tc>
          <w:tcPr>
            <w:tcW w:w="3779" w:type="dxa"/>
            <w:tcBorders>
              <w:right w:val="single" w:sz="4" w:space="0" w:color="auto"/>
            </w:tcBorders>
          </w:tcPr>
          <w:p w14:paraId="14249181" w14:textId="77777777" w:rsidR="00341028" w:rsidRPr="00BB0A43" w:rsidRDefault="00341028" w:rsidP="00B17D5E">
            <w:pPr>
              <w:rPr>
                <w:rFonts w:ascii="Tahoma" w:hAnsi="Tahoma" w:cs="Tahoma"/>
              </w:rPr>
            </w:pPr>
            <w:r w:rsidRPr="00BB0A43">
              <w:rPr>
                <w:rFonts w:ascii="Tahoma" w:hAnsi="Tahoma" w:cs="Tahoma"/>
              </w:rPr>
              <w:t>Cette balise informe sur la validité du certificat de signature</w:t>
            </w:r>
          </w:p>
        </w:tc>
      </w:tr>
      <w:tr w:rsidR="00341028" w:rsidRPr="00CB1945" w14:paraId="5733E54D" w14:textId="77777777" w:rsidTr="00B17D5E">
        <w:trPr>
          <w:trHeight w:val="154"/>
        </w:trPr>
        <w:tc>
          <w:tcPr>
            <w:tcW w:w="2802" w:type="dxa"/>
            <w:tcBorders>
              <w:left w:val="single" w:sz="4" w:space="0" w:color="auto"/>
            </w:tcBorders>
          </w:tcPr>
          <w:p w14:paraId="34D805FA" w14:textId="77777777" w:rsidR="00341028" w:rsidRPr="00BB0A43" w:rsidRDefault="00341028" w:rsidP="00B17D5E">
            <w:pPr>
              <w:ind w:left="708"/>
              <w:jc w:val="center"/>
              <w:rPr>
                <w:b/>
                <w:lang w:val="en-US"/>
              </w:rPr>
            </w:pPr>
            <w:r w:rsidRPr="00BB0A43">
              <w:rPr>
                <w:lang w:val="en-US"/>
              </w:rPr>
              <w:t>&lt;</w:t>
            </w:r>
            <w:proofErr w:type="spellStart"/>
            <w:r w:rsidRPr="00BB0A43">
              <w:rPr>
                <w:lang w:val="en-US"/>
              </w:rPr>
              <w:t>CertificateHabilitation</w:t>
            </w:r>
            <w:proofErr w:type="spellEnd"/>
            <w:r w:rsidRPr="00BB0A43">
              <w:rPr>
                <w:lang w:val="en-US"/>
              </w:rPr>
              <w:t>&gt;</w:t>
            </w:r>
          </w:p>
          <w:p w14:paraId="5E6A2362" w14:textId="77777777" w:rsidR="00341028" w:rsidRPr="00BB0A43" w:rsidRDefault="00341028" w:rsidP="00B17D5E">
            <w:pPr>
              <w:ind w:left="708"/>
              <w:jc w:val="center"/>
              <w:rPr>
                <w:b/>
                <w:lang w:val="en-US"/>
              </w:rPr>
            </w:pPr>
            <w:r w:rsidRPr="00BB0A43">
              <w:rPr>
                <w:lang w:val="en-US"/>
              </w:rPr>
              <w:t>&lt;/</w:t>
            </w:r>
            <w:proofErr w:type="spellStart"/>
            <w:r w:rsidRPr="00BB0A43">
              <w:rPr>
                <w:lang w:val="en-US"/>
              </w:rPr>
              <w:t>CertificateHabilitation</w:t>
            </w:r>
            <w:proofErr w:type="spellEnd"/>
            <w:r w:rsidRPr="00BB0A43">
              <w:rPr>
                <w:lang w:val="en-US"/>
              </w:rPr>
              <w:t>&gt;</w:t>
            </w:r>
          </w:p>
        </w:tc>
        <w:tc>
          <w:tcPr>
            <w:tcW w:w="850" w:type="dxa"/>
          </w:tcPr>
          <w:p w14:paraId="28DC3F18" w14:textId="77777777" w:rsidR="00341028" w:rsidRPr="00BB0A43" w:rsidRDefault="00341028" w:rsidP="00B17D5E">
            <w:pPr>
              <w:jc w:val="center"/>
            </w:pPr>
            <w:r w:rsidRPr="00BB0A43">
              <w:t>/</w:t>
            </w:r>
          </w:p>
        </w:tc>
        <w:tc>
          <w:tcPr>
            <w:tcW w:w="1276" w:type="dxa"/>
          </w:tcPr>
          <w:p w14:paraId="246D430D" w14:textId="77777777" w:rsidR="00341028" w:rsidRPr="00BB0A43" w:rsidRDefault="00341028" w:rsidP="00B17D5E">
            <w:pPr>
              <w:jc w:val="center"/>
            </w:pPr>
            <w:r w:rsidRPr="00BB0A43">
              <w:t>/</w:t>
            </w:r>
          </w:p>
        </w:tc>
        <w:tc>
          <w:tcPr>
            <w:tcW w:w="1417" w:type="dxa"/>
          </w:tcPr>
          <w:p w14:paraId="0EB22091" w14:textId="77777777" w:rsidR="00341028" w:rsidRPr="00BB0A43" w:rsidRDefault="00341028" w:rsidP="00B17D5E">
            <w:pPr>
              <w:jc w:val="center"/>
            </w:pPr>
            <w:r w:rsidRPr="00BB0A43">
              <w:t>/</w:t>
            </w:r>
          </w:p>
        </w:tc>
        <w:tc>
          <w:tcPr>
            <w:tcW w:w="426" w:type="dxa"/>
          </w:tcPr>
          <w:p w14:paraId="62982228" w14:textId="77777777" w:rsidR="00341028" w:rsidRPr="00BB0A43" w:rsidRDefault="00341028" w:rsidP="00B17D5E">
            <w:pPr>
              <w:jc w:val="center"/>
            </w:pPr>
            <w:r w:rsidRPr="00BB0A43">
              <w:t>O</w:t>
            </w:r>
          </w:p>
        </w:tc>
        <w:tc>
          <w:tcPr>
            <w:tcW w:w="3779" w:type="dxa"/>
            <w:tcBorders>
              <w:right w:val="single" w:sz="4" w:space="0" w:color="auto"/>
            </w:tcBorders>
          </w:tcPr>
          <w:p w14:paraId="01633D50" w14:textId="77777777" w:rsidR="00341028" w:rsidRPr="00BB0A43" w:rsidRDefault="00341028" w:rsidP="00B17D5E">
            <w:pPr>
              <w:rPr>
                <w:rFonts w:ascii="Tahoma" w:hAnsi="Tahoma" w:cs="Tahoma"/>
              </w:rPr>
            </w:pPr>
            <w:r w:rsidRPr="00BB0A43">
              <w:rPr>
                <w:rFonts w:ascii="Tahoma" w:hAnsi="Tahoma" w:cs="Tahoma"/>
              </w:rPr>
              <w:t>Cette balise informe sur la validité des habilitations du certificat</w:t>
            </w:r>
          </w:p>
        </w:tc>
      </w:tr>
      <w:tr w:rsidR="00341028" w:rsidRPr="00CB1945" w14:paraId="34AE7CB5" w14:textId="77777777" w:rsidTr="00B17D5E">
        <w:trPr>
          <w:trHeight w:val="154"/>
        </w:trPr>
        <w:tc>
          <w:tcPr>
            <w:tcW w:w="2802" w:type="dxa"/>
            <w:tcBorders>
              <w:left w:val="single" w:sz="4" w:space="0" w:color="auto"/>
            </w:tcBorders>
          </w:tcPr>
          <w:p w14:paraId="7CF0A080" w14:textId="77777777" w:rsidR="00341028" w:rsidRPr="002C0234" w:rsidRDefault="00341028" w:rsidP="00B17D5E">
            <w:r>
              <w:t>DOC_PIECE_JOINTE</w:t>
            </w:r>
          </w:p>
        </w:tc>
        <w:tc>
          <w:tcPr>
            <w:tcW w:w="850" w:type="dxa"/>
          </w:tcPr>
          <w:p w14:paraId="364A3886" w14:textId="77777777" w:rsidR="00341028" w:rsidRPr="002C0234" w:rsidRDefault="00341028" w:rsidP="00B17D5E">
            <w:pPr>
              <w:jc w:val="center"/>
            </w:pPr>
            <w:r w:rsidRPr="0036636D">
              <w:t>/</w:t>
            </w:r>
          </w:p>
        </w:tc>
        <w:tc>
          <w:tcPr>
            <w:tcW w:w="1276" w:type="dxa"/>
          </w:tcPr>
          <w:p w14:paraId="5867476B" w14:textId="77777777" w:rsidR="00341028" w:rsidRPr="002C0234" w:rsidRDefault="00341028" w:rsidP="00B17D5E">
            <w:pPr>
              <w:jc w:val="center"/>
            </w:pPr>
            <w:r>
              <w:t>Pièce jointe</w:t>
            </w:r>
          </w:p>
        </w:tc>
        <w:tc>
          <w:tcPr>
            <w:tcW w:w="1417" w:type="dxa"/>
          </w:tcPr>
          <w:p w14:paraId="0D2BAC71" w14:textId="77777777" w:rsidR="00341028" w:rsidRPr="002C0234" w:rsidRDefault="00341028" w:rsidP="00B17D5E">
            <w:pPr>
              <w:jc w:val="center"/>
            </w:pPr>
            <w:r>
              <w:t>/</w:t>
            </w:r>
          </w:p>
        </w:tc>
        <w:tc>
          <w:tcPr>
            <w:tcW w:w="426" w:type="dxa"/>
          </w:tcPr>
          <w:p w14:paraId="5F8312FC" w14:textId="77777777" w:rsidR="00341028" w:rsidRDefault="00341028" w:rsidP="00B17D5E">
            <w:pPr>
              <w:jc w:val="center"/>
            </w:pPr>
            <w:r>
              <w:t>O</w:t>
            </w:r>
          </w:p>
        </w:tc>
        <w:tc>
          <w:tcPr>
            <w:tcW w:w="3779" w:type="dxa"/>
            <w:tcBorders>
              <w:right w:val="single" w:sz="4" w:space="0" w:color="auto"/>
            </w:tcBorders>
          </w:tcPr>
          <w:p w14:paraId="427C46A2" w14:textId="77777777" w:rsidR="00341028" w:rsidRPr="002C0234" w:rsidRDefault="00341028" w:rsidP="00B17D5E">
            <w:pPr>
              <w:jc w:val="left"/>
            </w:pPr>
            <w:r>
              <w:rPr>
                <w:rFonts w:eastAsia="SimSun"/>
                <w:bCs/>
                <w:color w:val="000000" w:themeColor="text1"/>
              </w:rPr>
              <w:t xml:space="preserve">La </w:t>
            </w:r>
            <w:r w:rsidRPr="00B458B6">
              <w:rPr>
                <w:rFonts w:eastAsia="SimSun"/>
                <w:bCs/>
                <w:color w:val="000000" w:themeColor="text1"/>
              </w:rPr>
              <w:t xml:space="preserve">propriété </w:t>
            </w:r>
            <w:r w:rsidRPr="002318D8">
              <w:rPr>
                <w:rFonts w:eastAsia="SimSun"/>
                <w:bCs/>
                <w:color w:val="000000" w:themeColor="text1"/>
              </w:rPr>
              <w:t xml:space="preserve">DOC_PIECE_JOINTE </w:t>
            </w:r>
            <w:r w:rsidRPr="00B458B6">
              <w:rPr>
                <w:rFonts w:eastAsia="SimSun"/>
                <w:bCs/>
                <w:color w:val="000000" w:themeColor="text1"/>
              </w:rPr>
              <w:t>contiendra le nom du fichier chargé par l’Établissement financier</w:t>
            </w:r>
          </w:p>
        </w:tc>
      </w:tr>
      <w:tr w:rsidR="00341028" w:rsidRPr="00CB1945" w14:paraId="5D1E231F" w14:textId="77777777" w:rsidTr="00B17D5E">
        <w:trPr>
          <w:trHeight w:val="154"/>
        </w:trPr>
        <w:tc>
          <w:tcPr>
            <w:tcW w:w="2802" w:type="dxa"/>
            <w:tcBorders>
              <w:left w:val="single" w:sz="4" w:space="0" w:color="auto"/>
            </w:tcBorders>
          </w:tcPr>
          <w:p w14:paraId="24F30D03" w14:textId="77777777" w:rsidR="00341028" w:rsidRPr="00B458B6" w:rsidRDefault="00341028" w:rsidP="00B17D5E">
            <w:r w:rsidRPr="002318D8">
              <w:t>ITM_SEQ</w:t>
            </w:r>
          </w:p>
        </w:tc>
        <w:tc>
          <w:tcPr>
            <w:tcW w:w="850" w:type="dxa"/>
          </w:tcPr>
          <w:p w14:paraId="1B46FD17" w14:textId="77777777" w:rsidR="00341028" w:rsidRPr="00B458B6" w:rsidRDefault="00341028" w:rsidP="00B17D5E">
            <w:pPr>
              <w:jc w:val="center"/>
            </w:pPr>
            <w:r w:rsidRPr="00B458B6">
              <w:t>N</w:t>
            </w:r>
          </w:p>
        </w:tc>
        <w:tc>
          <w:tcPr>
            <w:tcW w:w="1276" w:type="dxa"/>
          </w:tcPr>
          <w:p w14:paraId="0D681C66" w14:textId="77777777" w:rsidR="00341028" w:rsidRPr="00B458B6" w:rsidRDefault="00341028" w:rsidP="00B17D5E">
            <w:pPr>
              <w:jc w:val="center"/>
            </w:pPr>
            <w:r w:rsidRPr="00B458B6">
              <w:t>/</w:t>
            </w:r>
          </w:p>
        </w:tc>
        <w:tc>
          <w:tcPr>
            <w:tcW w:w="1417" w:type="dxa"/>
          </w:tcPr>
          <w:p w14:paraId="6E161BA4" w14:textId="77777777" w:rsidR="00341028" w:rsidRPr="00B458B6" w:rsidRDefault="00341028" w:rsidP="00B17D5E">
            <w:pPr>
              <w:jc w:val="center"/>
            </w:pPr>
            <w:r w:rsidRPr="00B458B6">
              <w:t>Incrémenté en fonction du nombre de fichier chargé</w:t>
            </w:r>
          </w:p>
        </w:tc>
        <w:tc>
          <w:tcPr>
            <w:tcW w:w="426" w:type="dxa"/>
          </w:tcPr>
          <w:p w14:paraId="612F5152" w14:textId="77777777" w:rsidR="00341028" w:rsidRPr="00B458B6" w:rsidRDefault="00341028" w:rsidP="00B17D5E">
            <w:pPr>
              <w:jc w:val="center"/>
            </w:pPr>
            <w:r w:rsidRPr="00B458B6">
              <w:t>O</w:t>
            </w:r>
          </w:p>
        </w:tc>
        <w:tc>
          <w:tcPr>
            <w:tcW w:w="3779" w:type="dxa"/>
            <w:tcBorders>
              <w:right w:val="single" w:sz="4" w:space="0" w:color="auto"/>
            </w:tcBorders>
          </w:tcPr>
          <w:p w14:paraId="6F4FA29C" w14:textId="77777777" w:rsidR="00341028" w:rsidRPr="00B458B6" w:rsidRDefault="00341028" w:rsidP="00B17D5E">
            <w:pPr>
              <w:jc w:val="left"/>
            </w:pPr>
            <w:r w:rsidRPr="00B458B6">
              <w:rPr>
                <w:rFonts w:eastAsia="SimSun"/>
                <w:bCs/>
                <w:color w:val="000000" w:themeColor="text1"/>
              </w:rPr>
              <w:t>La propriété SEQUENCE, contiendra le numéro de séquence unique du fichier chargé par l’Établissement financier</w:t>
            </w:r>
          </w:p>
        </w:tc>
      </w:tr>
      <w:tr w:rsidR="00341028" w:rsidRPr="00CB1945" w14:paraId="25596157" w14:textId="77777777" w:rsidTr="00B17D5E">
        <w:trPr>
          <w:trHeight w:val="154"/>
        </w:trPr>
        <w:tc>
          <w:tcPr>
            <w:tcW w:w="2802" w:type="dxa"/>
            <w:tcBorders>
              <w:left w:val="single" w:sz="4" w:space="0" w:color="auto"/>
            </w:tcBorders>
          </w:tcPr>
          <w:p w14:paraId="68363E31" w14:textId="77777777" w:rsidR="00341028" w:rsidRPr="0036636D" w:rsidRDefault="00341028" w:rsidP="00B17D5E">
            <w:r w:rsidRPr="002318D8">
              <w:t>LIBELLE</w:t>
            </w:r>
          </w:p>
        </w:tc>
        <w:tc>
          <w:tcPr>
            <w:tcW w:w="850" w:type="dxa"/>
          </w:tcPr>
          <w:p w14:paraId="03FCC727" w14:textId="77777777" w:rsidR="00341028" w:rsidRPr="0036636D" w:rsidRDefault="00341028" w:rsidP="00B17D5E">
            <w:pPr>
              <w:jc w:val="center"/>
            </w:pPr>
            <w:r>
              <w:t>/</w:t>
            </w:r>
          </w:p>
        </w:tc>
        <w:tc>
          <w:tcPr>
            <w:tcW w:w="1276" w:type="dxa"/>
          </w:tcPr>
          <w:p w14:paraId="1370E57C" w14:textId="77777777" w:rsidR="00341028" w:rsidRDefault="00341028" w:rsidP="00B17D5E">
            <w:pPr>
              <w:jc w:val="center"/>
            </w:pPr>
            <w:r>
              <w:t>/</w:t>
            </w:r>
          </w:p>
        </w:tc>
        <w:tc>
          <w:tcPr>
            <w:tcW w:w="1417" w:type="dxa"/>
          </w:tcPr>
          <w:p w14:paraId="6D207001" w14:textId="77777777" w:rsidR="00341028" w:rsidRDefault="00341028" w:rsidP="00B17D5E">
            <w:pPr>
              <w:jc w:val="center"/>
            </w:pPr>
            <w:r>
              <w:t>/</w:t>
            </w:r>
          </w:p>
        </w:tc>
        <w:tc>
          <w:tcPr>
            <w:tcW w:w="426" w:type="dxa"/>
          </w:tcPr>
          <w:p w14:paraId="1075CBC7" w14:textId="77777777" w:rsidR="00341028" w:rsidRDefault="00341028" w:rsidP="00B17D5E">
            <w:pPr>
              <w:jc w:val="center"/>
            </w:pPr>
            <w:r>
              <w:t>O</w:t>
            </w:r>
          </w:p>
        </w:tc>
        <w:tc>
          <w:tcPr>
            <w:tcW w:w="3779" w:type="dxa"/>
            <w:tcBorders>
              <w:right w:val="single" w:sz="4" w:space="0" w:color="auto"/>
            </w:tcBorders>
          </w:tcPr>
          <w:p w14:paraId="12175D0C" w14:textId="77777777" w:rsidR="00341028" w:rsidRDefault="00341028" w:rsidP="00B17D5E">
            <w:r>
              <w:t>Valeur fixe « DOCUMENT »</w:t>
            </w:r>
          </w:p>
        </w:tc>
      </w:tr>
      <w:tr w:rsidR="00341028" w:rsidRPr="00CB1945" w14:paraId="0D0F6306" w14:textId="77777777" w:rsidTr="00B17D5E">
        <w:trPr>
          <w:trHeight w:val="154"/>
        </w:trPr>
        <w:tc>
          <w:tcPr>
            <w:tcW w:w="2802" w:type="dxa"/>
            <w:tcBorders>
              <w:left w:val="single" w:sz="4" w:space="0" w:color="auto"/>
            </w:tcBorders>
          </w:tcPr>
          <w:p w14:paraId="70F8011F" w14:textId="77777777" w:rsidR="00341028" w:rsidRPr="0036636D" w:rsidRDefault="00341028" w:rsidP="00B17D5E">
            <w:r w:rsidRPr="0036636D">
              <w:t>SGN_SIGNATURE</w:t>
            </w:r>
          </w:p>
        </w:tc>
        <w:tc>
          <w:tcPr>
            <w:tcW w:w="850" w:type="dxa"/>
          </w:tcPr>
          <w:p w14:paraId="754FFD24" w14:textId="77777777" w:rsidR="00341028" w:rsidRPr="0036636D" w:rsidRDefault="00341028" w:rsidP="00B17D5E">
            <w:pPr>
              <w:jc w:val="center"/>
            </w:pPr>
            <w:r w:rsidRPr="0036636D">
              <w:t>/</w:t>
            </w:r>
          </w:p>
        </w:tc>
        <w:tc>
          <w:tcPr>
            <w:tcW w:w="1276" w:type="dxa"/>
          </w:tcPr>
          <w:p w14:paraId="18AF4A16" w14:textId="77777777" w:rsidR="00341028" w:rsidRDefault="00341028" w:rsidP="00B17D5E">
            <w:pPr>
              <w:jc w:val="center"/>
            </w:pPr>
            <w:r>
              <w:t>Fichier signature</w:t>
            </w:r>
          </w:p>
        </w:tc>
        <w:tc>
          <w:tcPr>
            <w:tcW w:w="1417" w:type="dxa"/>
          </w:tcPr>
          <w:p w14:paraId="17B9F926" w14:textId="77777777" w:rsidR="00341028" w:rsidRPr="002C0234" w:rsidRDefault="00341028" w:rsidP="00B17D5E">
            <w:pPr>
              <w:jc w:val="center"/>
            </w:pPr>
            <w:r>
              <w:t>/</w:t>
            </w:r>
          </w:p>
        </w:tc>
        <w:tc>
          <w:tcPr>
            <w:tcW w:w="426" w:type="dxa"/>
          </w:tcPr>
          <w:p w14:paraId="5497E166" w14:textId="77777777" w:rsidR="00341028" w:rsidRDefault="00341028" w:rsidP="00B17D5E">
            <w:pPr>
              <w:jc w:val="center"/>
            </w:pPr>
            <w:r>
              <w:t>O</w:t>
            </w:r>
          </w:p>
        </w:tc>
        <w:tc>
          <w:tcPr>
            <w:tcW w:w="3779" w:type="dxa"/>
            <w:tcBorders>
              <w:right w:val="single" w:sz="4" w:space="0" w:color="auto"/>
            </w:tcBorders>
          </w:tcPr>
          <w:p w14:paraId="61AEE18A" w14:textId="77777777" w:rsidR="00341028" w:rsidRDefault="00341028" w:rsidP="00B17D5E">
            <w:r>
              <w:t>Le fichier chargé est encodé en base64</w:t>
            </w:r>
          </w:p>
        </w:tc>
      </w:tr>
      <w:tr w:rsidR="00341028" w:rsidRPr="00CB1945" w14:paraId="16D3DB34" w14:textId="77777777" w:rsidTr="00B17D5E">
        <w:trPr>
          <w:trHeight w:val="154"/>
        </w:trPr>
        <w:tc>
          <w:tcPr>
            <w:tcW w:w="2802" w:type="dxa"/>
            <w:tcBorders>
              <w:left w:val="single" w:sz="4" w:space="0" w:color="auto"/>
            </w:tcBorders>
          </w:tcPr>
          <w:p w14:paraId="22568245" w14:textId="77777777" w:rsidR="00341028" w:rsidRPr="0036636D" w:rsidRDefault="00341028" w:rsidP="00B17D5E">
            <w:r w:rsidRPr="00467E3C">
              <w:t>SEC_SCTID</w:t>
            </w:r>
          </w:p>
        </w:tc>
        <w:tc>
          <w:tcPr>
            <w:tcW w:w="850" w:type="dxa"/>
          </w:tcPr>
          <w:p w14:paraId="6BD06788" w14:textId="77777777" w:rsidR="00341028" w:rsidRPr="0036636D" w:rsidRDefault="00341028" w:rsidP="00B17D5E">
            <w:pPr>
              <w:jc w:val="center"/>
            </w:pPr>
            <w:r>
              <w:t>/</w:t>
            </w:r>
          </w:p>
        </w:tc>
        <w:tc>
          <w:tcPr>
            <w:tcW w:w="1276" w:type="dxa"/>
          </w:tcPr>
          <w:p w14:paraId="3520BDC6" w14:textId="77777777" w:rsidR="00341028" w:rsidRDefault="00341028" w:rsidP="00B17D5E">
            <w:pPr>
              <w:jc w:val="center"/>
            </w:pPr>
            <w:r>
              <w:t>/</w:t>
            </w:r>
          </w:p>
        </w:tc>
        <w:tc>
          <w:tcPr>
            <w:tcW w:w="1417" w:type="dxa"/>
          </w:tcPr>
          <w:p w14:paraId="441D2806" w14:textId="77777777" w:rsidR="00341028" w:rsidRPr="002C0234" w:rsidRDefault="00341028" w:rsidP="00B17D5E">
            <w:pPr>
              <w:jc w:val="center"/>
            </w:pPr>
            <w:r>
              <w:t>/</w:t>
            </w:r>
          </w:p>
        </w:tc>
        <w:tc>
          <w:tcPr>
            <w:tcW w:w="426" w:type="dxa"/>
          </w:tcPr>
          <w:p w14:paraId="2D9558E1" w14:textId="77777777" w:rsidR="00341028" w:rsidRDefault="00341028" w:rsidP="00B17D5E">
            <w:pPr>
              <w:jc w:val="center"/>
            </w:pPr>
            <w:r>
              <w:t>O</w:t>
            </w:r>
          </w:p>
        </w:tc>
        <w:tc>
          <w:tcPr>
            <w:tcW w:w="3779" w:type="dxa"/>
            <w:tcBorders>
              <w:right w:val="single" w:sz="4" w:space="0" w:color="auto"/>
            </w:tcBorders>
          </w:tcPr>
          <w:p w14:paraId="557F7C64" w14:textId="77777777" w:rsidR="00341028" w:rsidRDefault="00341028" w:rsidP="00B17D5E">
            <w:r>
              <w:t>Valeur fixe « Section 2 »</w:t>
            </w:r>
          </w:p>
        </w:tc>
      </w:tr>
      <w:tr w:rsidR="00341028" w:rsidRPr="00CB1945" w14:paraId="7A9D1807" w14:textId="77777777" w:rsidTr="00B17D5E">
        <w:trPr>
          <w:trHeight w:val="154"/>
        </w:trPr>
        <w:tc>
          <w:tcPr>
            <w:tcW w:w="2802" w:type="dxa"/>
            <w:tcBorders>
              <w:left w:val="single" w:sz="4" w:space="0" w:color="auto"/>
            </w:tcBorders>
          </w:tcPr>
          <w:p w14:paraId="588D0952" w14:textId="77777777" w:rsidR="00341028" w:rsidRPr="00634EAD" w:rsidRDefault="00341028" w:rsidP="00B17D5E">
            <w:pPr>
              <w:jc w:val="left"/>
            </w:pPr>
            <w:r w:rsidRPr="00634EAD">
              <w:rPr>
                <w:lang w:val="en-US"/>
              </w:rPr>
              <w:t>Documents</w:t>
            </w:r>
          </w:p>
        </w:tc>
        <w:tc>
          <w:tcPr>
            <w:tcW w:w="850" w:type="dxa"/>
          </w:tcPr>
          <w:p w14:paraId="35AB67CE" w14:textId="77777777" w:rsidR="00341028" w:rsidRPr="00B458B6" w:rsidRDefault="00341028" w:rsidP="00B17D5E">
            <w:pPr>
              <w:jc w:val="center"/>
            </w:pPr>
            <w:r>
              <w:t>/</w:t>
            </w:r>
          </w:p>
        </w:tc>
        <w:tc>
          <w:tcPr>
            <w:tcW w:w="1276" w:type="dxa"/>
          </w:tcPr>
          <w:p w14:paraId="0BBA1B96" w14:textId="77777777" w:rsidR="00341028" w:rsidRPr="00B458B6" w:rsidRDefault="00341028" w:rsidP="00B17D5E">
            <w:pPr>
              <w:jc w:val="center"/>
            </w:pPr>
            <w:r w:rsidRPr="00B458B6">
              <w:t>/</w:t>
            </w:r>
          </w:p>
        </w:tc>
        <w:tc>
          <w:tcPr>
            <w:tcW w:w="1417" w:type="dxa"/>
            <w:tcBorders>
              <w:bottom w:val="single" w:sz="4" w:space="0" w:color="auto"/>
            </w:tcBorders>
          </w:tcPr>
          <w:p w14:paraId="7DC1037C" w14:textId="77777777" w:rsidR="00341028" w:rsidRPr="00B458B6" w:rsidRDefault="00341028" w:rsidP="00B17D5E">
            <w:pPr>
              <w:jc w:val="center"/>
            </w:pPr>
            <w:r w:rsidRPr="00B458B6">
              <w:t>/</w:t>
            </w:r>
          </w:p>
        </w:tc>
        <w:tc>
          <w:tcPr>
            <w:tcW w:w="426" w:type="dxa"/>
            <w:tcBorders>
              <w:bottom w:val="single" w:sz="6" w:space="0" w:color="000000"/>
            </w:tcBorders>
          </w:tcPr>
          <w:p w14:paraId="70AF9C83" w14:textId="77777777" w:rsidR="00341028" w:rsidRPr="00B458B6" w:rsidRDefault="00341028" w:rsidP="00B17D5E">
            <w:pPr>
              <w:jc w:val="center"/>
            </w:pPr>
            <w:r w:rsidRPr="00B458B6">
              <w:t>O</w:t>
            </w:r>
          </w:p>
        </w:tc>
        <w:tc>
          <w:tcPr>
            <w:tcW w:w="3779" w:type="dxa"/>
            <w:tcBorders>
              <w:bottom w:val="single" w:sz="6" w:space="0" w:color="000000"/>
              <w:right w:val="single" w:sz="4" w:space="0" w:color="auto"/>
            </w:tcBorders>
          </w:tcPr>
          <w:p w14:paraId="1C144028" w14:textId="77777777" w:rsidR="00341028" w:rsidRDefault="00341028" w:rsidP="00B17D5E">
            <w:pPr>
              <w:jc w:val="left"/>
              <w:rPr>
                <w:rFonts w:eastAsia="SimSun"/>
                <w:bCs/>
                <w:color w:val="000000" w:themeColor="text1"/>
              </w:rPr>
            </w:pPr>
            <w:r w:rsidRPr="00B458B6">
              <w:rPr>
                <w:rFonts w:eastAsia="SimSun"/>
                <w:bCs/>
                <w:color w:val="000000" w:themeColor="text1"/>
              </w:rPr>
              <w:t>La balise &lt;Documents&gt;&lt;/Documents&gt; permet d’encapsuler le fichier charger.</w:t>
            </w:r>
            <w:r>
              <w:rPr>
                <w:rFonts w:eastAsia="SimSun"/>
                <w:bCs/>
                <w:color w:val="000000" w:themeColor="text1"/>
              </w:rPr>
              <w:t xml:space="preserve"> Elle contient la balise </w:t>
            </w:r>
            <w:r w:rsidRPr="00B458B6">
              <w:rPr>
                <w:rFonts w:eastAsia="SimSun"/>
                <w:bCs/>
                <w:color w:val="000000" w:themeColor="text1"/>
              </w:rPr>
              <w:t xml:space="preserve">&lt;Doc </w:t>
            </w:r>
            <w:proofErr w:type="spellStart"/>
            <w:r w:rsidRPr="00B458B6">
              <w:rPr>
                <w:rFonts w:eastAsia="SimSun"/>
                <w:bCs/>
                <w:color w:val="000000" w:themeColor="text1"/>
              </w:rPr>
              <w:t>prop</w:t>
            </w:r>
            <w:proofErr w:type="spellEnd"/>
            <w:r w:rsidRPr="00B458B6">
              <w:rPr>
                <w:rFonts w:eastAsia="SimSun"/>
                <w:bCs/>
                <w:color w:val="000000" w:themeColor="text1"/>
              </w:rPr>
              <w:t>="</w:t>
            </w:r>
            <w:r>
              <w:t xml:space="preserve"> DOC_PIECE_JOINTE</w:t>
            </w:r>
            <w:r w:rsidRPr="00B458B6">
              <w:rPr>
                <w:rFonts w:eastAsia="SimSun"/>
                <w:bCs/>
                <w:color w:val="000000" w:themeColor="text1"/>
              </w:rPr>
              <w:t xml:space="preserve"> "&gt;&lt;/Doc&gt;</w:t>
            </w:r>
          </w:p>
          <w:p w14:paraId="4FEE0E08" w14:textId="77777777" w:rsidR="00341028" w:rsidRPr="000727ED" w:rsidRDefault="00341028" w:rsidP="00B17D5E">
            <w:pPr>
              <w:jc w:val="left"/>
              <w:rPr>
                <w:rFonts w:eastAsia="SimSun"/>
                <w:bCs/>
                <w:color w:val="000000" w:themeColor="text1"/>
              </w:rPr>
            </w:pPr>
            <w:r>
              <w:rPr>
                <w:rFonts w:eastAsia="SimSun"/>
                <w:bCs/>
                <w:color w:val="000000" w:themeColor="text1"/>
              </w:rPr>
              <w:t xml:space="preserve">Et </w:t>
            </w:r>
            <w:r w:rsidRPr="001D322E">
              <w:rPr>
                <w:rFonts w:eastAsia="SimSun"/>
                <w:bCs/>
                <w:color w:val="000000" w:themeColor="text1"/>
              </w:rPr>
              <w:t xml:space="preserve">&lt;Doc </w:t>
            </w:r>
            <w:proofErr w:type="spellStart"/>
            <w:r w:rsidRPr="001D322E">
              <w:rPr>
                <w:rFonts w:eastAsia="SimSun"/>
                <w:bCs/>
                <w:color w:val="000000" w:themeColor="text1"/>
              </w:rPr>
              <w:t>prop</w:t>
            </w:r>
            <w:proofErr w:type="spellEnd"/>
            <w:r w:rsidRPr="001D322E">
              <w:rPr>
                <w:rFonts w:eastAsia="SimSun"/>
                <w:bCs/>
                <w:color w:val="000000" w:themeColor="text1"/>
              </w:rPr>
              <w:t>="SGN_SIGNATURE"&gt;</w:t>
            </w:r>
          </w:p>
        </w:tc>
      </w:tr>
      <w:tr w:rsidR="00341028" w:rsidRPr="00CB1945" w14:paraId="2EDE7BBB" w14:textId="77777777" w:rsidTr="00B17D5E">
        <w:trPr>
          <w:trHeight w:val="726"/>
        </w:trPr>
        <w:tc>
          <w:tcPr>
            <w:tcW w:w="2802" w:type="dxa"/>
            <w:tcBorders>
              <w:left w:val="single" w:sz="4" w:space="0" w:color="auto"/>
              <w:bottom w:val="single" w:sz="6" w:space="0" w:color="000000"/>
            </w:tcBorders>
          </w:tcPr>
          <w:p w14:paraId="77AFBD8D" w14:textId="77777777" w:rsidR="00341028" w:rsidRPr="00634EAD" w:rsidRDefault="00341028" w:rsidP="00B17D5E">
            <w:pPr>
              <w:ind w:left="708"/>
              <w:jc w:val="left"/>
              <w:rPr>
                <w:lang w:val="en-US"/>
              </w:rPr>
            </w:pPr>
            <w:r w:rsidRPr="00634EAD">
              <w:rPr>
                <w:lang w:val="en-US"/>
              </w:rPr>
              <w:t>&lt;Doc prop=" DOC_PIECE_JOINTE "&gt;&lt;/Doc&gt;</w:t>
            </w:r>
          </w:p>
        </w:tc>
        <w:tc>
          <w:tcPr>
            <w:tcW w:w="850" w:type="dxa"/>
            <w:tcBorders>
              <w:bottom w:val="single" w:sz="6" w:space="0" w:color="000000"/>
            </w:tcBorders>
          </w:tcPr>
          <w:p w14:paraId="2C07B18D" w14:textId="77777777" w:rsidR="00341028" w:rsidRPr="00B458B6" w:rsidRDefault="00341028" w:rsidP="00B17D5E">
            <w:pPr>
              <w:jc w:val="center"/>
            </w:pPr>
            <w:r w:rsidRPr="00B458B6">
              <w:t>UTF-8</w:t>
            </w:r>
          </w:p>
        </w:tc>
        <w:tc>
          <w:tcPr>
            <w:tcW w:w="1276" w:type="dxa"/>
            <w:tcBorders>
              <w:bottom w:val="single" w:sz="6" w:space="0" w:color="000000"/>
              <w:right w:val="single" w:sz="4" w:space="0" w:color="auto"/>
            </w:tcBorders>
          </w:tcPr>
          <w:p w14:paraId="3E333448" w14:textId="77777777" w:rsidR="00341028" w:rsidRPr="00B458B6" w:rsidRDefault="00341028" w:rsidP="00B17D5E">
            <w:pPr>
              <w:jc w:val="center"/>
            </w:pPr>
            <w:r w:rsidRPr="00B458B6">
              <w:t>Joindre un document</w:t>
            </w:r>
          </w:p>
        </w:tc>
        <w:tc>
          <w:tcPr>
            <w:tcW w:w="1417" w:type="dxa"/>
            <w:vMerge w:val="restart"/>
            <w:tcBorders>
              <w:top w:val="single" w:sz="4" w:space="0" w:color="auto"/>
              <w:left w:val="single" w:sz="4" w:space="0" w:color="auto"/>
              <w:bottom w:val="single" w:sz="6" w:space="0" w:color="000000"/>
              <w:right w:val="single" w:sz="4" w:space="0" w:color="auto"/>
            </w:tcBorders>
            <w:vAlign w:val="center"/>
          </w:tcPr>
          <w:p w14:paraId="4D6981A0" w14:textId="77777777" w:rsidR="00341028" w:rsidRPr="00B458B6" w:rsidRDefault="00341028" w:rsidP="00B17D5E">
            <w:pPr>
              <w:spacing w:line="360" w:lineRule="auto"/>
              <w:jc w:val="center"/>
            </w:pPr>
            <w:r w:rsidRPr="00B458B6">
              <w:rPr>
                <w:rFonts w:eastAsia="SimSun"/>
                <w:bCs/>
                <w:color w:val="000000" w:themeColor="text1"/>
              </w:rPr>
              <w:t>Taille max 200Mos</w:t>
            </w:r>
            <w:r>
              <w:rPr>
                <w:rFonts w:eastAsia="SimSun"/>
                <w:bCs/>
                <w:color w:val="000000" w:themeColor="text1"/>
              </w:rPr>
              <w:t xml:space="preserve"> pour les 2 fichiers</w:t>
            </w:r>
          </w:p>
          <w:p w14:paraId="639EBE4D" w14:textId="77777777" w:rsidR="00341028" w:rsidRPr="00B458B6" w:rsidRDefault="00341028" w:rsidP="00B17D5E">
            <w:pPr>
              <w:jc w:val="center"/>
            </w:pPr>
          </w:p>
        </w:tc>
        <w:tc>
          <w:tcPr>
            <w:tcW w:w="426" w:type="dxa"/>
            <w:vMerge w:val="restart"/>
            <w:tcBorders>
              <w:top w:val="single" w:sz="6" w:space="0" w:color="000000"/>
              <w:left w:val="single" w:sz="4" w:space="0" w:color="auto"/>
              <w:bottom w:val="single" w:sz="4" w:space="0" w:color="auto"/>
            </w:tcBorders>
            <w:vAlign w:val="center"/>
          </w:tcPr>
          <w:p w14:paraId="5BF76E62" w14:textId="77777777" w:rsidR="00341028" w:rsidRPr="00680918" w:rsidRDefault="00341028" w:rsidP="00B17D5E">
            <w:pPr>
              <w:jc w:val="center"/>
              <w:rPr>
                <w:rFonts w:eastAsia="SimSun"/>
                <w:bCs/>
                <w:color w:val="000000" w:themeColor="text1"/>
              </w:rPr>
            </w:pPr>
            <w:r w:rsidRPr="00680918">
              <w:rPr>
                <w:rFonts w:eastAsia="SimSun"/>
                <w:bCs/>
                <w:color w:val="000000" w:themeColor="text1"/>
              </w:rPr>
              <w:t>O</w:t>
            </w:r>
          </w:p>
          <w:p w14:paraId="3E527A59" w14:textId="77777777" w:rsidR="00341028" w:rsidRPr="00680918" w:rsidRDefault="00341028" w:rsidP="00B17D5E">
            <w:pPr>
              <w:jc w:val="center"/>
              <w:rPr>
                <w:rFonts w:eastAsia="SimSun"/>
                <w:bCs/>
                <w:color w:val="000000" w:themeColor="text1"/>
              </w:rPr>
            </w:pPr>
          </w:p>
          <w:p w14:paraId="7D2C6C83" w14:textId="77777777" w:rsidR="00341028" w:rsidRPr="00680918" w:rsidRDefault="00341028" w:rsidP="00B17D5E">
            <w:pPr>
              <w:jc w:val="center"/>
              <w:rPr>
                <w:rFonts w:eastAsia="SimSun"/>
                <w:bCs/>
                <w:color w:val="000000" w:themeColor="text1"/>
              </w:rPr>
            </w:pPr>
          </w:p>
          <w:p w14:paraId="2C4BE908" w14:textId="77777777" w:rsidR="00341028" w:rsidRPr="000863F8" w:rsidRDefault="00341028" w:rsidP="00B17D5E">
            <w:pPr>
              <w:jc w:val="center"/>
            </w:pPr>
            <w:r>
              <w:rPr>
                <w:rFonts w:eastAsia="SimSun"/>
                <w:bCs/>
                <w:color w:val="000000" w:themeColor="text1"/>
              </w:rPr>
              <w:t>O</w:t>
            </w:r>
          </w:p>
        </w:tc>
        <w:tc>
          <w:tcPr>
            <w:tcW w:w="3779" w:type="dxa"/>
            <w:tcBorders>
              <w:top w:val="single" w:sz="6" w:space="0" w:color="000000"/>
              <w:bottom w:val="single" w:sz="4" w:space="0" w:color="auto"/>
              <w:right w:val="single" w:sz="4" w:space="0" w:color="auto"/>
            </w:tcBorders>
          </w:tcPr>
          <w:p w14:paraId="7737B317" w14:textId="77777777" w:rsidR="00341028" w:rsidRPr="00B458B6" w:rsidRDefault="00341028" w:rsidP="00B17D5E">
            <w:pPr>
              <w:jc w:val="left"/>
              <w:rPr>
                <w:rFonts w:eastAsia="SimSun"/>
                <w:bCs/>
                <w:color w:val="000000" w:themeColor="text1"/>
              </w:rPr>
            </w:pPr>
            <w:r w:rsidRPr="00B458B6">
              <w:rPr>
                <w:rFonts w:eastAsia="SimSun"/>
                <w:bCs/>
                <w:color w:val="000000" w:themeColor="text1"/>
              </w:rPr>
              <w:t>Cette balise contient le fichier chargé encodé en base 64.</w:t>
            </w:r>
          </w:p>
        </w:tc>
      </w:tr>
      <w:tr w:rsidR="00341028" w:rsidRPr="00CB1945" w14:paraId="08F9DDE9" w14:textId="77777777" w:rsidTr="00B17D5E">
        <w:trPr>
          <w:trHeight w:val="154"/>
        </w:trPr>
        <w:tc>
          <w:tcPr>
            <w:tcW w:w="2802" w:type="dxa"/>
            <w:tcBorders>
              <w:top w:val="single" w:sz="6" w:space="0" w:color="000000"/>
              <w:left w:val="single" w:sz="4" w:space="0" w:color="auto"/>
              <w:bottom w:val="single" w:sz="4" w:space="0" w:color="auto"/>
            </w:tcBorders>
          </w:tcPr>
          <w:p w14:paraId="283D90DF" w14:textId="77777777" w:rsidR="00341028" w:rsidRPr="00634EAD" w:rsidRDefault="00341028" w:rsidP="00B17D5E">
            <w:pPr>
              <w:ind w:left="708"/>
              <w:jc w:val="left"/>
              <w:rPr>
                <w:lang w:val="en-US"/>
              </w:rPr>
            </w:pPr>
            <w:r w:rsidRPr="00634EAD">
              <w:rPr>
                <w:lang w:val="en-US"/>
              </w:rPr>
              <w:t>&lt;Doc prop="SGN_SIGNATURE"&gt;</w:t>
            </w:r>
          </w:p>
        </w:tc>
        <w:tc>
          <w:tcPr>
            <w:tcW w:w="850" w:type="dxa"/>
            <w:tcBorders>
              <w:top w:val="single" w:sz="6" w:space="0" w:color="000000"/>
              <w:bottom w:val="single" w:sz="4" w:space="0" w:color="auto"/>
            </w:tcBorders>
          </w:tcPr>
          <w:p w14:paraId="5CEB8FFB" w14:textId="77777777" w:rsidR="00341028" w:rsidRPr="00B458B6" w:rsidRDefault="00341028" w:rsidP="00B17D5E">
            <w:pPr>
              <w:jc w:val="center"/>
            </w:pPr>
            <w:r w:rsidRPr="00B458B6">
              <w:t>UTF-8</w:t>
            </w:r>
          </w:p>
        </w:tc>
        <w:tc>
          <w:tcPr>
            <w:tcW w:w="1276" w:type="dxa"/>
            <w:tcBorders>
              <w:top w:val="single" w:sz="6" w:space="0" w:color="000000"/>
              <w:bottom w:val="single" w:sz="4" w:space="0" w:color="auto"/>
              <w:right w:val="single" w:sz="4" w:space="0" w:color="auto"/>
            </w:tcBorders>
          </w:tcPr>
          <w:p w14:paraId="53FF6946" w14:textId="77777777" w:rsidR="00341028" w:rsidRPr="00B458B6" w:rsidRDefault="00341028" w:rsidP="00B17D5E">
            <w:pPr>
              <w:jc w:val="center"/>
            </w:pPr>
            <w:r w:rsidRPr="001D322E">
              <w:t>Joindre un document</w:t>
            </w:r>
          </w:p>
        </w:tc>
        <w:tc>
          <w:tcPr>
            <w:tcW w:w="1417" w:type="dxa"/>
            <w:vMerge/>
            <w:tcBorders>
              <w:top w:val="single" w:sz="6" w:space="0" w:color="000000"/>
              <w:left w:val="single" w:sz="4" w:space="0" w:color="auto"/>
              <w:bottom w:val="single" w:sz="4" w:space="0" w:color="auto"/>
              <w:right w:val="single" w:sz="4" w:space="0" w:color="auto"/>
            </w:tcBorders>
          </w:tcPr>
          <w:p w14:paraId="08767B26" w14:textId="77777777" w:rsidR="00341028" w:rsidRPr="00B458B6" w:rsidRDefault="00341028" w:rsidP="00B17D5E"/>
        </w:tc>
        <w:tc>
          <w:tcPr>
            <w:tcW w:w="426" w:type="dxa"/>
            <w:vMerge/>
            <w:tcBorders>
              <w:top w:val="single" w:sz="4" w:space="0" w:color="auto"/>
              <w:left w:val="single" w:sz="4" w:space="0" w:color="auto"/>
              <w:bottom w:val="single" w:sz="4" w:space="0" w:color="auto"/>
            </w:tcBorders>
          </w:tcPr>
          <w:p w14:paraId="445F16AE" w14:textId="77777777" w:rsidR="00341028" w:rsidRPr="00B458B6" w:rsidRDefault="00341028" w:rsidP="00B17D5E">
            <w:pPr>
              <w:jc w:val="center"/>
            </w:pPr>
          </w:p>
        </w:tc>
        <w:tc>
          <w:tcPr>
            <w:tcW w:w="3779" w:type="dxa"/>
            <w:tcBorders>
              <w:top w:val="single" w:sz="4" w:space="0" w:color="auto"/>
              <w:bottom w:val="single" w:sz="4" w:space="0" w:color="auto"/>
              <w:right w:val="single" w:sz="4" w:space="0" w:color="auto"/>
            </w:tcBorders>
          </w:tcPr>
          <w:p w14:paraId="0EF5DBB1" w14:textId="77777777" w:rsidR="00341028" w:rsidRPr="00B458B6" w:rsidRDefault="00341028" w:rsidP="00B17D5E">
            <w:pPr>
              <w:jc w:val="left"/>
              <w:rPr>
                <w:rFonts w:eastAsia="SimSun"/>
                <w:bCs/>
                <w:color w:val="000000" w:themeColor="text1"/>
              </w:rPr>
            </w:pPr>
            <w:r w:rsidRPr="00B458B6">
              <w:rPr>
                <w:rFonts w:eastAsia="SimSun"/>
                <w:bCs/>
                <w:color w:val="000000" w:themeColor="text1"/>
              </w:rPr>
              <w:t>Cette balise contient le fichier chargé encodé en base 64</w:t>
            </w:r>
          </w:p>
        </w:tc>
      </w:tr>
    </w:tbl>
    <w:p w14:paraId="43121D34" w14:textId="13E4D60A" w:rsidR="009C092D" w:rsidRDefault="0022094C" w:rsidP="00587631">
      <w:pPr>
        <w:pStyle w:val="Sansinterligne"/>
      </w:pPr>
      <w:r>
        <w:t xml:space="preserve">Le fichier chargé </w:t>
      </w:r>
      <w:r w:rsidR="00A414B3">
        <w:t>doit</w:t>
      </w:r>
      <w:r>
        <w:t xml:space="preserve"> être </w:t>
      </w:r>
      <w:r w:rsidR="00A414B3">
        <w:t xml:space="preserve">suffixé par </w:t>
      </w:r>
      <w:proofErr w:type="spellStart"/>
      <w:r w:rsidR="00341028">
        <w:t>xlsx</w:t>
      </w:r>
      <w:proofErr w:type="spellEnd"/>
      <w:r w:rsidR="00A414B3">
        <w:t>.</w:t>
      </w:r>
      <w:r w:rsidR="00341028">
        <w:t xml:space="preserve"> La signature doit correspondre au nom exact du fichier pièce jointe suffixé par </w:t>
      </w:r>
      <w:proofErr w:type="spellStart"/>
      <w:r w:rsidR="00341028">
        <w:t>xml</w:t>
      </w:r>
      <w:proofErr w:type="spellEnd"/>
      <w:r w:rsidR="00341028">
        <w:t>.</w:t>
      </w:r>
    </w:p>
    <w:p w14:paraId="48E3A9C8" w14:textId="4729513E" w:rsidR="0022094C" w:rsidRDefault="0022094C" w:rsidP="00587631">
      <w:pPr>
        <w:pStyle w:val="Sansinterligne"/>
      </w:pPr>
      <w:r>
        <w:t>Une seule ligne « Chargement de fichiers » est autorisée.</w:t>
      </w:r>
    </w:p>
    <w:p w14:paraId="171E98DC" w14:textId="77777777" w:rsidR="00A414B3" w:rsidRDefault="00A414B3" w:rsidP="00587631">
      <w:pPr>
        <w:pStyle w:val="Sansinterligne"/>
      </w:pPr>
    </w:p>
    <w:p w14:paraId="28F71D3F" w14:textId="77777777" w:rsidR="00E12FF9" w:rsidRDefault="00E12FF9" w:rsidP="00926425">
      <w:pPr>
        <w:pStyle w:val="Titre2"/>
        <w:tabs>
          <w:tab w:val="left" w:pos="0"/>
        </w:tabs>
        <w:ind w:left="0" w:firstLine="0"/>
      </w:pPr>
      <w:bookmarkStart w:id="36" w:name="_Toc2868176"/>
      <w:bookmarkStart w:id="37" w:name="_Toc2868215"/>
      <w:bookmarkStart w:id="38" w:name="_Toc2868254"/>
      <w:bookmarkStart w:id="39" w:name="_Toc2949288"/>
      <w:bookmarkStart w:id="40" w:name="_Toc2949453"/>
      <w:bookmarkStart w:id="41" w:name="_Toc2868177"/>
      <w:bookmarkStart w:id="42" w:name="_Toc2868216"/>
      <w:bookmarkStart w:id="43" w:name="_Toc2868255"/>
      <w:bookmarkStart w:id="44" w:name="_Toc2949289"/>
      <w:bookmarkStart w:id="45" w:name="_Toc2949454"/>
      <w:bookmarkStart w:id="46" w:name="_Toc2868178"/>
      <w:bookmarkStart w:id="47" w:name="_Toc2868217"/>
      <w:bookmarkStart w:id="48" w:name="_Toc2868256"/>
      <w:bookmarkStart w:id="49" w:name="_Toc2949290"/>
      <w:bookmarkStart w:id="50" w:name="_Toc2949455"/>
      <w:bookmarkStart w:id="51" w:name="_Toc2868179"/>
      <w:bookmarkStart w:id="52" w:name="_Toc2868218"/>
      <w:bookmarkStart w:id="53" w:name="_Toc2868257"/>
      <w:bookmarkStart w:id="54" w:name="_Toc2949291"/>
      <w:bookmarkStart w:id="55" w:name="_Toc2949456"/>
      <w:bookmarkStart w:id="56" w:name="_Exemples_de_fichier"/>
      <w:bookmarkStart w:id="57" w:name="_Toc527453475"/>
      <w:bookmarkStart w:id="58" w:name="_Toc167974234"/>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t>Exemples de fichier de remise et XSD de fichier en entré</w:t>
      </w:r>
      <w:r w:rsidR="00FC014B">
        <w:t>e</w:t>
      </w:r>
      <w:r>
        <w:t xml:space="preserve"> de ONEGATE</w:t>
      </w:r>
      <w:bookmarkEnd w:id="57"/>
      <w:bookmarkEnd w:id="58"/>
    </w:p>
    <w:p w14:paraId="2B29CD0F" w14:textId="77777777" w:rsidR="00A37F48" w:rsidRDefault="00A37F48" w:rsidP="00E12FF9">
      <w:r>
        <w:t>Exemple de fichiers pour « annule et remplace » :</w:t>
      </w:r>
    </w:p>
    <w:p w14:paraId="7DAC83C0" w14:textId="28C154C3" w:rsidR="00A37F48" w:rsidRDefault="00A37F48" w:rsidP="00E12FF9"/>
    <w:p w14:paraId="5E474BA4" w14:textId="77777777" w:rsidR="00A37F48" w:rsidRDefault="00A37F48" w:rsidP="00A37F48">
      <w:r>
        <w:t>Exemple de fichiers pour « ajout de données » :</w:t>
      </w:r>
    </w:p>
    <w:p w14:paraId="702DCC2F" w14:textId="3A99A329" w:rsidR="00A37F48" w:rsidRDefault="00A37F48" w:rsidP="00A37F48"/>
    <w:p w14:paraId="27FF1FB6" w14:textId="77777777" w:rsidR="00E12FF9" w:rsidRDefault="00E12FF9" w:rsidP="00E12FF9">
      <w:r>
        <w:t xml:space="preserve">XSD de fichier en entrée de </w:t>
      </w:r>
      <w:proofErr w:type="spellStart"/>
      <w:r>
        <w:t>OneGate</w:t>
      </w:r>
      <w:proofErr w:type="spellEnd"/>
      <w:r>
        <w:t> :</w:t>
      </w:r>
    </w:p>
    <w:p w14:paraId="01704DAE" w14:textId="77777777" w:rsidR="002B3950" w:rsidRDefault="00E12FF9" w:rsidP="00FA6C16">
      <w:r w:rsidRPr="00D47953">
        <w:object w:dxaOrig="1425" w:dyaOrig="811" w14:anchorId="126EB4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5pt;height:39.7pt" o:ole="">
            <v:imagedata r:id="rId14" o:title=""/>
          </v:shape>
          <o:OLEObject Type="Embed" ProgID="Package" ShapeID="_x0000_i1025" DrawAspect="Content" ObjectID="_1784526999" r:id="rId15"/>
        </w:object>
      </w:r>
    </w:p>
    <w:p w14:paraId="4C60C767" w14:textId="77777777" w:rsidR="002B3950" w:rsidRDefault="002B3950" w:rsidP="00FA6C16"/>
    <w:p w14:paraId="37CEA74A" w14:textId="77777777" w:rsidR="002B3950" w:rsidRPr="002B3950" w:rsidRDefault="002B3950" w:rsidP="00FA6C16"/>
    <w:p w14:paraId="0DF4A444" w14:textId="77777777" w:rsidR="004E1B6F" w:rsidRPr="001A291D" w:rsidRDefault="004E1B6F" w:rsidP="00D37162">
      <w:pPr>
        <w:pStyle w:val="Titre1"/>
      </w:pPr>
      <w:bookmarkStart w:id="59" w:name="_Toc2868181"/>
      <w:bookmarkStart w:id="60" w:name="_Toc2868220"/>
      <w:bookmarkStart w:id="61" w:name="_Toc2868259"/>
      <w:bookmarkStart w:id="62" w:name="_Toc2949293"/>
      <w:bookmarkStart w:id="63" w:name="_Toc2949458"/>
      <w:bookmarkStart w:id="64" w:name="_Toc2868182"/>
      <w:bookmarkStart w:id="65" w:name="_Toc2868221"/>
      <w:bookmarkStart w:id="66" w:name="_Toc2868260"/>
      <w:bookmarkStart w:id="67" w:name="_Toc2949294"/>
      <w:bookmarkStart w:id="68" w:name="_Toc2949459"/>
      <w:bookmarkStart w:id="69" w:name="_Toc2868184"/>
      <w:bookmarkStart w:id="70" w:name="_Toc2868223"/>
      <w:bookmarkStart w:id="71" w:name="_Toc2868262"/>
      <w:bookmarkStart w:id="72" w:name="_Toc2949296"/>
      <w:bookmarkStart w:id="73" w:name="_Toc2949461"/>
      <w:bookmarkStart w:id="74" w:name="_Toc2868186"/>
      <w:bookmarkStart w:id="75" w:name="_Toc2868225"/>
      <w:bookmarkStart w:id="76" w:name="_Toc2868264"/>
      <w:bookmarkStart w:id="77" w:name="_Toc2949298"/>
      <w:bookmarkStart w:id="78" w:name="_Toc2949463"/>
      <w:bookmarkStart w:id="79" w:name="_Toc248896270"/>
      <w:bookmarkStart w:id="80" w:name="_Toc253571041"/>
      <w:bookmarkStart w:id="81" w:name="_Toc465173165"/>
      <w:bookmarkStart w:id="82" w:name="_Toc167974235"/>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1A291D">
        <w:t>Contrôle des collectes</w:t>
      </w:r>
      <w:bookmarkEnd w:id="79"/>
      <w:bookmarkEnd w:id="80"/>
      <w:bookmarkEnd w:id="81"/>
      <w:bookmarkEnd w:id="82"/>
    </w:p>
    <w:p w14:paraId="7D4E8B22" w14:textId="77777777" w:rsidR="004E1B6F" w:rsidRPr="001A291D" w:rsidRDefault="004E1B6F" w:rsidP="008A0A80">
      <w:pPr>
        <w:pStyle w:val="Sansinterligne"/>
        <w:jc w:val="both"/>
      </w:pPr>
      <w:r w:rsidRPr="001A291D">
        <w:t>Les contrôles sont effectués d’une part</w:t>
      </w:r>
      <w:r>
        <w:t>,</w:t>
      </w:r>
      <w:r w:rsidRPr="001A291D">
        <w:t xml:space="preserve"> par le guichet ONEGATE, à la réception des</w:t>
      </w:r>
      <w:r>
        <w:t xml:space="preserve"> documents</w:t>
      </w:r>
      <w:r w:rsidRPr="001A291D">
        <w:t>, pour vérifier l’intégrité physique et la conformité des fichiers et des données transmis</w:t>
      </w:r>
      <w:r>
        <w:t>, d’</w:t>
      </w:r>
      <w:r w:rsidRPr="001A291D">
        <w:t xml:space="preserve">autre part par le service gestionnaire de la collecte au sein de la Banque de France. Les éléments </w:t>
      </w:r>
      <w:r>
        <w:t>de contrôles</w:t>
      </w:r>
      <w:r w:rsidRPr="001A291D">
        <w:t xml:space="preserve"> liés à </w:t>
      </w:r>
      <w:r>
        <w:t>l’intégrité physique</w:t>
      </w:r>
      <w:r w:rsidR="00EA6DA0">
        <w:t>,</w:t>
      </w:r>
      <w:r>
        <w:t xml:space="preserve"> la conformité </w:t>
      </w:r>
      <w:r w:rsidR="00EA6DA0">
        <w:t xml:space="preserve">et la structure </w:t>
      </w:r>
      <w:r>
        <w:t>des fichiers</w:t>
      </w:r>
      <w:r w:rsidRPr="001A291D" w:rsidDel="005C170E">
        <w:t xml:space="preserve"> </w:t>
      </w:r>
      <w:r w:rsidR="00EA6DA0">
        <w:t xml:space="preserve">ainsi qu’au référentiel </w:t>
      </w:r>
      <w:r w:rsidRPr="001A291D">
        <w:t xml:space="preserve">sont retransmis </w:t>
      </w:r>
      <w:r w:rsidRPr="001A291D">
        <w:lastRenderedPageBreak/>
        <w:t xml:space="preserve">aux remettants </w:t>
      </w:r>
      <w:r w:rsidRPr="001A291D">
        <w:rPr>
          <w:i/>
        </w:rPr>
        <w:t>via</w:t>
      </w:r>
      <w:r w:rsidRPr="001A291D">
        <w:t xml:space="preserve"> le guichet</w:t>
      </w:r>
      <w:r>
        <w:t xml:space="preserve"> </w:t>
      </w:r>
      <w:r w:rsidRPr="001A291D">
        <w:t>ONEGATE</w:t>
      </w:r>
      <w:r>
        <w:t xml:space="preserve">. Les contrôles des données métiers </w:t>
      </w:r>
      <w:r w:rsidR="00254EBD">
        <w:t>sont également retransmis via le guichet ONEGATE sous forme de Compte Rendu de Collecte (CrC)</w:t>
      </w:r>
      <w:r w:rsidRPr="001A291D">
        <w:t>.</w:t>
      </w:r>
    </w:p>
    <w:p w14:paraId="493C8DAA" w14:textId="77777777" w:rsidR="004E1B6F" w:rsidRPr="001A291D" w:rsidRDefault="004E1B6F" w:rsidP="008A0A80">
      <w:pPr>
        <w:pStyle w:val="Sansinterligne"/>
        <w:jc w:val="both"/>
      </w:pPr>
    </w:p>
    <w:p w14:paraId="33138568" w14:textId="77777777" w:rsidR="004E1B6F" w:rsidRPr="001A291D" w:rsidRDefault="004E1B6F" w:rsidP="008A0A80">
      <w:pPr>
        <w:pStyle w:val="Sansinterligne"/>
        <w:jc w:val="both"/>
      </w:pPr>
      <w:r w:rsidRPr="001A291D">
        <w:t>Pour limiter au m</w:t>
      </w:r>
      <w:r>
        <w:t>inimum</w:t>
      </w:r>
      <w:r w:rsidRPr="001A291D">
        <w:t xml:space="preserve"> les rejets, il est nécessaire que les contrôles soient effectués également par les remettants lors de l'élaboration des fichiers.</w:t>
      </w:r>
    </w:p>
    <w:p w14:paraId="0EF1A7AC" w14:textId="77777777" w:rsidR="004E1B6F" w:rsidRPr="001A291D" w:rsidRDefault="004E1B6F" w:rsidP="008A0A80">
      <w:pPr>
        <w:pStyle w:val="Sansinterligne"/>
        <w:jc w:val="both"/>
        <w:rPr>
          <w:rFonts w:ascii="Times New Roman" w:hAnsi="Times New Roman" w:cs="Times New Roman"/>
          <w:sz w:val="24"/>
          <w:szCs w:val="24"/>
        </w:rPr>
      </w:pPr>
    </w:p>
    <w:p w14:paraId="67BA307F" w14:textId="77777777" w:rsidR="004E1B6F" w:rsidRPr="001166AC" w:rsidRDefault="004E1B6F" w:rsidP="008A0A80">
      <w:pPr>
        <w:pStyle w:val="Sansinterligne"/>
        <w:jc w:val="both"/>
      </w:pPr>
      <w:r w:rsidRPr="001166AC">
        <w:t>Les contrôles sont précisés pour chacun des rapports.</w:t>
      </w:r>
    </w:p>
    <w:p w14:paraId="6CE36F1F" w14:textId="77777777" w:rsidR="004E1B6F" w:rsidRPr="004E1EA4" w:rsidRDefault="004E1B6F" w:rsidP="00D37162">
      <w:pPr>
        <w:pStyle w:val="Titre2"/>
      </w:pPr>
      <w:bookmarkStart w:id="83" w:name="_Toc248896273"/>
      <w:bookmarkStart w:id="84" w:name="_Toc253571042"/>
      <w:bookmarkStart w:id="85" w:name="_Toc167974236"/>
      <w:r w:rsidRPr="004E1EA4">
        <w:t>Les différents niveaux de contrôles</w:t>
      </w:r>
      <w:bookmarkEnd w:id="83"/>
      <w:bookmarkEnd w:id="84"/>
      <w:bookmarkEnd w:id="85"/>
    </w:p>
    <w:p w14:paraId="6C2AE32F" w14:textId="77777777" w:rsidR="004E1B6F" w:rsidRPr="008A0A80" w:rsidRDefault="004E1B6F" w:rsidP="008A0A80">
      <w:pPr>
        <w:pStyle w:val="Sansinterligne"/>
        <w:rPr>
          <w:rFonts w:cstheme="minorHAnsi"/>
        </w:rPr>
      </w:pPr>
      <w:r w:rsidRPr="001A291D">
        <w:t xml:space="preserve">Les </w:t>
      </w:r>
      <w:r w:rsidRPr="008A0A80">
        <w:rPr>
          <w:rFonts w:cstheme="minorHAnsi"/>
        </w:rPr>
        <w:t xml:space="preserve">contrôles sont de quatre types : </w:t>
      </w:r>
    </w:p>
    <w:p w14:paraId="445A63B5" w14:textId="77777777" w:rsidR="004E1B6F" w:rsidRPr="008A0A80" w:rsidRDefault="004E1B6F" w:rsidP="004E1B6F">
      <w:pPr>
        <w:ind w:left="360"/>
        <w:rPr>
          <w:rFonts w:cstheme="minorHAnsi"/>
        </w:rPr>
      </w:pPr>
    </w:p>
    <w:p w14:paraId="5AAFE44E" w14:textId="77777777" w:rsidR="004E1B6F" w:rsidRPr="008A0A80" w:rsidRDefault="004E1B6F" w:rsidP="008A0A80">
      <w:pPr>
        <w:pStyle w:val="1-NormalPuceD"/>
        <w:rPr>
          <w:rFonts w:asciiTheme="minorHAnsi" w:hAnsiTheme="minorHAnsi" w:cstheme="minorHAnsi"/>
        </w:rPr>
      </w:pPr>
      <w:r w:rsidRPr="008A0A80">
        <w:rPr>
          <w:rFonts w:asciiTheme="minorHAnsi" w:hAnsiTheme="minorHAnsi" w:cstheme="minorHAnsi"/>
        </w:rPr>
        <w:t xml:space="preserve">Contrôles de </w:t>
      </w:r>
      <w:r w:rsidRPr="008A0A80">
        <w:rPr>
          <w:rFonts w:asciiTheme="minorHAnsi" w:hAnsiTheme="minorHAnsi" w:cstheme="minorHAnsi"/>
          <w:b/>
        </w:rPr>
        <w:t>conformité</w:t>
      </w:r>
      <w:r w:rsidRPr="008A0A80">
        <w:rPr>
          <w:rFonts w:asciiTheme="minorHAnsi" w:hAnsiTheme="minorHAnsi" w:cstheme="minorHAnsi"/>
        </w:rPr>
        <w:t xml:space="preserve"> du fichier (exemple : contrôle de conformité XML)</w:t>
      </w:r>
    </w:p>
    <w:p w14:paraId="28D65E1A" w14:textId="77777777" w:rsidR="004E1B6F" w:rsidRPr="008A0A80" w:rsidRDefault="004E1B6F" w:rsidP="008A0A80">
      <w:pPr>
        <w:pStyle w:val="Sansinterligne"/>
        <w:ind w:left="578" w:firstLine="708"/>
        <w:rPr>
          <w:rFonts w:cstheme="minorHAnsi"/>
          <w:sz w:val="24"/>
          <w:szCs w:val="24"/>
        </w:rPr>
      </w:pPr>
      <w:r w:rsidRPr="008A0A80">
        <w:rPr>
          <w:rFonts w:cstheme="minorHAnsi"/>
          <w:sz w:val="24"/>
          <w:szCs w:val="24"/>
        </w:rPr>
        <w:t xml:space="preserve">Le non-respect entraîne un rejet systématique du fichier remis. </w:t>
      </w:r>
    </w:p>
    <w:p w14:paraId="42E4D626" w14:textId="77777777" w:rsidR="004E1B6F" w:rsidRPr="008A0A80" w:rsidRDefault="004E1B6F" w:rsidP="008A0A80">
      <w:pPr>
        <w:pStyle w:val="Sansinterligne"/>
        <w:rPr>
          <w:rFonts w:cstheme="minorHAnsi"/>
          <w:sz w:val="24"/>
          <w:szCs w:val="24"/>
        </w:rPr>
      </w:pPr>
    </w:p>
    <w:p w14:paraId="5FF84D50" w14:textId="77777777" w:rsidR="004E1B6F" w:rsidRPr="008A0A80" w:rsidRDefault="008A0A80" w:rsidP="008A0A80">
      <w:pPr>
        <w:pStyle w:val="1-NormalPuceD"/>
        <w:rPr>
          <w:rFonts w:asciiTheme="minorHAnsi" w:hAnsiTheme="minorHAnsi" w:cstheme="minorHAnsi"/>
        </w:rPr>
      </w:pPr>
      <w:r w:rsidRPr="008A0A80">
        <w:rPr>
          <w:rFonts w:asciiTheme="minorHAnsi" w:hAnsiTheme="minorHAnsi" w:cstheme="minorHAnsi"/>
        </w:rPr>
        <w:t>C</w:t>
      </w:r>
      <w:r w:rsidR="004E1B6F" w:rsidRPr="008A0A80">
        <w:rPr>
          <w:rFonts w:asciiTheme="minorHAnsi" w:hAnsiTheme="minorHAnsi" w:cstheme="minorHAnsi"/>
        </w:rPr>
        <w:t xml:space="preserve">ontrôles de </w:t>
      </w:r>
      <w:r w:rsidR="004E1B6F" w:rsidRPr="008A0A80">
        <w:rPr>
          <w:rFonts w:asciiTheme="minorHAnsi" w:hAnsiTheme="minorHAnsi" w:cstheme="minorHAnsi"/>
          <w:b/>
        </w:rPr>
        <w:t>structure</w:t>
      </w:r>
      <w:r w:rsidR="004E1B6F" w:rsidRPr="008A0A80">
        <w:rPr>
          <w:rFonts w:asciiTheme="minorHAnsi" w:hAnsiTheme="minorHAnsi" w:cstheme="minorHAnsi"/>
        </w:rPr>
        <w:t xml:space="preserve"> (exemple : par rapport à un schéma XSD pour un fichier XML) </w:t>
      </w:r>
    </w:p>
    <w:p w14:paraId="53BAEA47" w14:textId="77777777" w:rsidR="004E1B6F" w:rsidRPr="008A0A80" w:rsidRDefault="004E1B6F" w:rsidP="008A0A80">
      <w:pPr>
        <w:pStyle w:val="Sansinterligne"/>
        <w:ind w:left="578" w:firstLine="708"/>
        <w:rPr>
          <w:rFonts w:cstheme="minorHAnsi"/>
          <w:sz w:val="24"/>
          <w:szCs w:val="24"/>
        </w:rPr>
      </w:pPr>
      <w:r w:rsidRPr="008A0A80">
        <w:rPr>
          <w:rFonts w:cstheme="minorHAnsi"/>
          <w:sz w:val="24"/>
          <w:szCs w:val="24"/>
        </w:rPr>
        <w:t xml:space="preserve">Le non-respect entraîne un rejet systématique du fichier remis. </w:t>
      </w:r>
    </w:p>
    <w:p w14:paraId="44BA7511" w14:textId="77777777" w:rsidR="004E1B6F" w:rsidRPr="008A0A80" w:rsidRDefault="004E1B6F" w:rsidP="008A0A80">
      <w:pPr>
        <w:pStyle w:val="Sansinterligne"/>
        <w:rPr>
          <w:rFonts w:cstheme="minorHAnsi"/>
        </w:rPr>
      </w:pPr>
    </w:p>
    <w:p w14:paraId="4029EDC2" w14:textId="77777777" w:rsidR="004E1B6F" w:rsidRDefault="008A0A80" w:rsidP="008A0A80">
      <w:pPr>
        <w:pStyle w:val="1-NormalPuceD"/>
        <w:rPr>
          <w:rFonts w:asciiTheme="minorHAnsi" w:hAnsiTheme="minorHAnsi" w:cstheme="minorHAnsi"/>
        </w:rPr>
      </w:pPr>
      <w:r w:rsidRPr="008A0A80">
        <w:rPr>
          <w:rFonts w:asciiTheme="minorHAnsi" w:hAnsiTheme="minorHAnsi" w:cstheme="minorHAnsi"/>
        </w:rPr>
        <w:t>C</w:t>
      </w:r>
      <w:r w:rsidR="004E1B6F" w:rsidRPr="008A0A80">
        <w:rPr>
          <w:rFonts w:asciiTheme="minorHAnsi" w:hAnsiTheme="minorHAnsi" w:cstheme="minorHAnsi"/>
        </w:rPr>
        <w:t xml:space="preserve">ontrôles de </w:t>
      </w:r>
      <w:r w:rsidR="004E1B6F" w:rsidRPr="008A0A80">
        <w:rPr>
          <w:rFonts w:asciiTheme="minorHAnsi" w:hAnsiTheme="minorHAnsi" w:cstheme="minorHAnsi"/>
          <w:b/>
        </w:rPr>
        <w:t>référentiel</w:t>
      </w:r>
      <w:r w:rsidR="004E1B6F" w:rsidRPr="008A0A80">
        <w:rPr>
          <w:rFonts w:asciiTheme="minorHAnsi" w:hAnsiTheme="minorHAnsi" w:cstheme="minorHAnsi"/>
        </w:rPr>
        <w:t xml:space="preserve"> (exemple : vérification d’une donnée par rapport à un référentiel, contrôle d’un champ obligatoire). Le non-respect des contrôles de référentiel est bloquant et entraîne un rejet du fichier remis.</w:t>
      </w:r>
    </w:p>
    <w:p w14:paraId="23930A7D" w14:textId="77777777" w:rsidR="00C92920" w:rsidRDefault="00C92920" w:rsidP="00C92920">
      <w:pPr>
        <w:pStyle w:val="1-NormalPuceD"/>
        <w:numPr>
          <w:ilvl w:val="0"/>
          <w:numId w:val="0"/>
        </w:numPr>
        <w:ind w:left="1286" w:hanging="360"/>
        <w:rPr>
          <w:rFonts w:asciiTheme="minorHAnsi" w:hAnsiTheme="minorHAnsi" w:cstheme="minorHAnsi"/>
        </w:rPr>
      </w:pPr>
    </w:p>
    <w:p w14:paraId="5B061D2C" w14:textId="77777777" w:rsidR="00D835FD" w:rsidRPr="00C62BCE" w:rsidRDefault="00D835FD" w:rsidP="004E1B6F">
      <w:pPr>
        <w:pStyle w:val="normallo"/>
        <w:rPr>
          <w:rFonts w:asciiTheme="minorHAnsi" w:hAnsiTheme="minorHAnsi" w:cstheme="minorHAnsi"/>
          <w:noProof w:val="0"/>
          <w:sz w:val="22"/>
          <w:szCs w:val="22"/>
        </w:rPr>
      </w:pPr>
      <w:r w:rsidRPr="00C62BCE">
        <w:rPr>
          <w:rFonts w:asciiTheme="minorHAnsi" w:hAnsiTheme="minorHAnsi" w:cstheme="minorHAnsi"/>
          <w:noProof w:val="0"/>
          <w:sz w:val="22"/>
          <w:szCs w:val="22"/>
        </w:rPr>
        <w:t>Des contrôles métiers sur la qualité des données (contrôle de cohérence temporelle) ne seront pas bloquants mais entraîneront des comptes rendus d’anomalies adressés au</w:t>
      </w:r>
      <w:r w:rsidR="009704D1">
        <w:rPr>
          <w:rFonts w:asciiTheme="minorHAnsi" w:hAnsiTheme="minorHAnsi" w:cstheme="minorHAnsi"/>
          <w:noProof w:val="0"/>
          <w:sz w:val="22"/>
          <w:szCs w:val="22"/>
        </w:rPr>
        <w:t>x</w:t>
      </w:r>
      <w:r w:rsidRPr="00C62BCE">
        <w:rPr>
          <w:rFonts w:asciiTheme="minorHAnsi" w:hAnsiTheme="minorHAnsi" w:cstheme="minorHAnsi"/>
          <w:noProof w:val="0"/>
          <w:sz w:val="22"/>
          <w:szCs w:val="22"/>
        </w:rPr>
        <w:t xml:space="preserve"> remettant</w:t>
      </w:r>
      <w:r w:rsidR="009704D1">
        <w:rPr>
          <w:rFonts w:asciiTheme="minorHAnsi" w:hAnsiTheme="minorHAnsi" w:cstheme="minorHAnsi"/>
          <w:noProof w:val="0"/>
          <w:sz w:val="22"/>
          <w:szCs w:val="22"/>
        </w:rPr>
        <w:t>s</w:t>
      </w:r>
      <w:r w:rsidRPr="00C62BCE">
        <w:rPr>
          <w:rFonts w:asciiTheme="minorHAnsi" w:hAnsiTheme="minorHAnsi" w:cstheme="minorHAnsi"/>
          <w:noProof w:val="0"/>
          <w:sz w:val="22"/>
          <w:szCs w:val="22"/>
        </w:rPr>
        <w:t>.</w:t>
      </w:r>
    </w:p>
    <w:p w14:paraId="149A10EE" w14:textId="77777777" w:rsidR="004E1B6F" w:rsidRDefault="004E1B6F" w:rsidP="008A0A80">
      <w:pPr>
        <w:pStyle w:val="Sansinterligne"/>
        <w:jc w:val="both"/>
        <w:rPr>
          <w:rFonts w:cstheme="minorHAnsi"/>
        </w:rPr>
      </w:pPr>
      <w:r w:rsidRPr="008A0A80">
        <w:rPr>
          <w:rFonts w:cstheme="minorHAnsi"/>
        </w:rPr>
        <w:t>Ces contrôles étant partagés entre le guichet ONEGATE et l’application du service gestionnaire de cette collecte (« métier »), plusieurs comptes rendus sont susceptibles d’être restitués. Les comptes rendus de traitement ONEGATE sont déposés sur le guichet ONEGATE.</w:t>
      </w:r>
    </w:p>
    <w:p w14:paraId="75883C2C" w14:textId="77777777" w:rsidR="00E72872" w:rsidRDefault="00E72872" w:rsidP="008A0A80">
      <w:pPr>
        <w:pStyle w:val="Sansinterligne"/>
        <w:jc w:val="both"/>
        <w:rPr>
          <w:rFonts w:cstheme="minorHAnsi"/>
        </w:rPr>
      </w:pPr>
    </w:p>
    <w:p w14:paraId="152D27D1" w14:textId="77777777" w:rsidR="004E1B6F" w:rsidRPr="001A291D" w:rsidRDefault="004E1B6F" w:rsidP="00364CA5">
      <w:pPr>
        <w:pStyle w:val="Titre3"/>
      </w:pPr>
      <w:bookmarkStart w:id="86" w:name="_Toc24708691"/>
      <w:bookmarkStart w:id="87" w:name="_Toc24708692"/>
      <w:bookmarkStart w:id="88" w:name="_Toc465173166"/>
      <w:bookmarkStart w:id="89" w:name="_Toc167974237"/>
      <w:bookmarkEnd w:id="86"/>
      <w:bookmarkEnd w:id="87"/>
      <w:r w:rsidRPr="001A291D">
        <w:t>Format des restitutions</w:t>
      </w:r>
      <w:bookmarkEnd w:id="88"/>
      <w:bookmarkEnd w:id="89"/>
    </w:p>
    <w:p w14:paraId="005D37E6" w14:textId="4C28937F" w:rsidR="004E1B6F" w:rsidRPr="007C46C8" w:rsidRDefault="004E1B6F" w:rsidP="008A0A80">
      <w:pPr>
        <w:spacing w:line="240" w:lineRule="auto"/>
        <w:rPr>
          <w:lang w:eastAsia="fr-FR"/>
        </w:rPr>
      </w:pPr>
      <w:r w:rsidRPr="007C46C8">
        <w:rPr>
          <w:lang w:eastAsia="fr-FR"/>
        </w:rPr>
        <w:t xml:space="preserve">L’accusé de réception et compte-rendu du guichet </w:t>
      </w:r>
      <w:r w:rsidR="008A0A80">
        <w:rPr>
          <w:lang w:eastAsia="fr-FR"/>
        </w:rPr>
        <w:t>sont</w:t>
      </w:r>
      <w:r w:rsidRPr="007C46C8">
        <w:rPr>
          <w:lang w:eastAsia="fr-FR"/>
        </w:rPr>
        <w:t xml:space="preserve"> envoyé</w:t>
      </w:r>
      <w:r w:rsidR="008A0A80">
        <w:rPr>
          <w:lang w:eastAsia="fr-FR"/>
        </w:rPr>
        <w:t>s</w:t>
      </w:r>
      <w:r w:rsidRPr="007C46C8">
        <w:rPr>
          <w:lang w:eastAsia="fr-FR"/>
        </w:rPr>
        <w:t xml:space="preserve"> à l’adresse e-mail mentionn</w:t>
      </w:r>
      <w:r w:rsidR="008A0A80">
        <w:rPr>
          <w:lang w:eastAsia="fr-FR"/>
        </w:rPr>
        <w:t xml:space="preserve">ée dans le </w:t>
      </w:r>
      <w:r w:rsidR="006A0649">
        <w:rPr>
          <w:lang w:eastAsia="fr-FR"/>
        </w:rPr>
        <w:t>fichier XML</w:t>
      </w:r>
      <w:r w:rsidR="008A0A80">
        <w:rPr>
          <w:lang w:eastAsia="fr-FR"/>
        </w:rPr>
        <w:t xml:space="preserve"> uploadé.</w:t>
      </w:r>
    </w:p>
    <w:p w14:paraId="13362429" w14:textId="77777777" w:rsidR="004E1B6F" w:rsidRDefault="004E1B6F" w:rsidP="00D37162">
      <w:pPr>
        <w:pStyle w:val="Titre3"/>
      </w:pPr>
      <w:bookmarkStart w:id="90" w:name="_Toc465173167"/>
      <w:bookmarkStart w:id="91" w:name="_Toc167974238"/>
      <w:r>
        <w:t>Outils recommandés pour visualiser le fichier XML</w:t>
      </w:r>
      <w:bookmarkEnd w:id="90"/>
      <w:bookmarkEnd w:id="91"/>
    </w:p>
    <w:p w14:paraId="1F15F5D1" w14:textId="77777777" w:rsidR="00E45E4E" w:rsidRPr="001166AC" w:rsidRDefault="004E1B6F" w:rsidP="00E45E4E">
      <w:r>
        <w:t>Il est recommandé d’utiliser  </w:t>
      </w:r>
      <w:r w:rsidRPr="00182852">
        <w:t>Notepad++</w:t>
      </w:r>
      <w:r>
        <w:t xml:space="preserve"> </w:t>
      </w:r>
      <w:r w:rsidRPr="00182852">
        <w:t xml:space="preserve"> </w:t>
      </w:r>
      <w:hyperlink r:id="rId16" w:history="1">
        <w:r w:rsidRPr="00182852">
          <w:rPr>
            <w:rStyle w:val="Lienhypertexte"/>
          </w:rPr>
          <w:t>http://notepad-plus-plus.org/fr/</w:t>
        </w:r>
      </w:hyperlink>
      <w:r>
        <w:t xml:space="preserve"> (logiciel libre et gratuit) pour visualiser les fichiers.</w:t>
      </w:r>
      <w:r w:rsidR="00E45E4E">
        <w:rPr>
          <w:u w:val="single"/>
        </w:rPr>
        <w:br w:type="page"/>
      </w:r>
    </w:p>
    <w:p w14:paraId="28840842" w14:textId="77777777" w:rsidR="001F2CBE" w:rsidRDefault="00616791" w:rsidP="0012150D">
      <w:pPr>
        <w:pStyle w:val="Titre1"/>
      </w:pPr>
      <w:bookmarkStart w:id="92" w:name="_Toc167974239"/>
      <w:r>
        <w:lastRenderedPageBreak/>
        <w:t>Annexes</w:t>
      </w:r>
      <w:bookmarkEnd w:id="92"/>
    </w:p>
    <w:p w14:paraId="6C3D93E8" w14:textId="77777777" w:rsidR="005D6846" w:rsidRDefault="005D6846" w:rsidP="005D6846"/>
    <w:p w14:paraId="11601382" w14:textId="77777777" w:rsidR="005D6846" w:rsidRDefault="005D6846" w:rsidP="005D6846">
      <w:r>
        <w:t xml:space="preserve">Annexe </w:t>
      </w:r>
      <w:r w:rsidR="009704D1">
        <w:t>1</w:t>
      </w:r>
      <w:r>
        <w:t> : Liste des abréviations</w:t>
      </w:r>
    </w:p>
    <w:tbl>
      <w:tblPr>
        <w:tblStyle w:val="Listeclaire-Accent1"/>
        <w:tblW w:w="9039" w:type="dxa"/>
        <w:tblLayout w:type="fixed"/>
        <w:tblLook w:val="04A0" w:firstRow="1" w:lastRow="0" w:firstColumn="1" w:lastColumn="0" w:noHBand="0" w:noVBand="1"/>
      </w:tblPr>
      <w:tblGrid>
        <w:gridCol w:w="1526"/>
        <w:gridCol w:w="7513"/>
      </w:tblGrid>
      <w:tr w:rsidR="005D6846" w14:paraId="451D1E07" w14:textId="77777777" w:rsidTr="005D68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14:paraId="2DD92F2E" w14:textId="77777777" w:rsidR="005D6846" w:rsidRDefault="005D6846" w:rsidP="008A4B15">
            <w:pPr>
              <w:jc w:val="center"/>
            </w:pPr>
            <w:r>
              <w:t>Abréviation</w:t>
            </w:r>
          </w:p>
        </w:tc>
        <w:tc>
          <w:tcPr>
            <w:tcW w:w="7513" w:type="dxa"/>
          </w:tcPr>
          <w:p w14:paraId="7FF3C017" w14:textId="77777777" w:rsidR="005D6846" w:rsidRDefault="005D6846" w:rsidP="008A4B15">
            <w:pPr>
              <w:jc w:val="center"/>
              <w:cnfStyle w:val="100000000000" w:firstRow="1" w:lastRow="0" w:firstColumn="0" w:lastColumn="0" w:oddVBand="0" w:evenVBand="0" w:oddHBand="0" w:evenHBand="0" w:firstRowFirstColumn="0" w:firstRowLastColumn="0" w:lastRowFirstColumn="0" w:lastRowLastColumn="0"/>
            </w:pPr>
            <w:r>
              <w:t>Signification</w:t>
            </w:r>
          </w:p>
        </w:tc>
      </w:tr>
      <w:tr w:rsidR="005D6846" w14:paraId="45B482BA"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14:paraId="0915CD23" w14:textId="77777777" w:rsidR="005D6846" w:rsidRPr="00EE4A23" w:rsidRDefault="005D6846" w:rsidP="008A4B15">
            <w:pPr>
              <w:rPr>
                <w:b w:val="0"/>
                <w:lang w:val="en-GB"/>
              </w:rPr>
            </w:pPr>
            <w:r w:rsidRPr="00EE4A23">
              <w:rPr>
                <w:b w:val="0"/>
                <w:lang w:val="en-GB"/>
              </w:rPr>
              <w:t>N</w:t>
            </w:r>
          </w:p>
        </w:tc>
        <w:tc>
          <w:tcPr>
            <w:tcW w:w="7513" w:type="dxa"/>
          </w:tcPr>
          <w:p w14:paraId="246B5BFB" w14:textId="77777777" w:rsidR="005D6846" w:rsidRPr="00F53AD9" w:rsidRDefault="005D6846" w:rsidP="008A4B15">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rPr>
            </w:pPr>
            <w:r>
              <w:rPr>
                <w:rFonts w:asciiTheme="minorHAnsi" w:eastAsiaTheme="minorHAnsi" w:hAnsiTheme="minorHAnsi" w:cstheme="minorBidi"/>
                <w:sz w:val="22"/>
              </w:rPr>
              <w:t>Numérique</w:t>
            </w:r>
          </w:p>
        </w:tc>
      </w:tr>
      <w:tr w:rsidR="005D6846" w14:paraId="693CC0CB" w14:textId="77777777" w:rsidTr="005D6846">
        <w:tc>
          <w:tcPr>
            <w:cnfStyle w:val="001000000000" w:firstRow="0" w:lastRow="0" w:firstColumn="1" w:lastColumn="0" w:oddVBand="0" w:evenVBand="0" w:oddHBand="0" w:evenHBand="0" w:firstRowFirstColumn="0" w:firstRowLastColumn="0" w:lastRowFirstColumn="0" w:lastRowLastColumn="0"/>
            <w:tcW w:w="1526" w:type="dxa"/>
          </w:tcPr>
          <w:p w14:paraId="3907EB8B" w14:textId="77777777" w:rsidR="005D6846" w:rsidRPr="00EE4A23" w:rsidRDefault="005D6846" w:rsidP="008A4B15">
            <w:pPr>
              <w:rPr>
                <w:b w:val="0"/>
                <w:lang w:val="en-GB"/>
              </w:rPr>
            </w:pPr>
            <w:r w:rsidRPr="00EE4A23">
              <w:rPr>
                <w:b w:val="0"/>
                <w:lang w:val="en-GB"/>
              </w:rPr>
              <w:t>AN</w:t>
            </w:r>
          </w:p>
        </w:tc>
        <w:tc>
          <w:tcPr>
            <w:tcW w:w="7513" w:type="dxa"/>
          </w:tcPr>
          <w:p w14:paraId="7FE40264" w14:textId="77777777" w:rsidR="005D6846" w:rsidRPr="00F53AD9" w:rsidRDefault="005D6846" w:rsidP="008A4B1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sz w:val="22"/>
              </w:rPr>
            </w:pPr>
            <w:r>
              <w:rPr>
                <w:rFonts w:asciiTheme="minorHAnsi" w:eastAsiaTheme="minorHAnsi" w:hAnsiTheme="minorHAnsi" w:cstheme="minorBidi"/>
                <w:sz w:val="22"/>
              </w:rPr>
              <w:t>Alphanumérique</w:t>
            </w:r>
          </w:p>
        </w:tc>
      </w:tr>
      <w:tr w:rsidR="005D6846" w14:paraId="68E5F809"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5ABD1F5C" w14:textId="77777777" w:rsidR="005D6846" w:rsidRPr="00EE4A23" w:rsidRDefault="005D6846" w:rsidP="008A4B15">
            <w:pPr>
              <w:rPr>
                <w:b w:val="0"/>
                <w:lang w:val="en-GB"/>
              </w:rPr>
            </w:pPr>
            <w:r w:rsidRPr="00EE4A23">
              <w:rPr>
                <w:b w:val="0"/>
                <w:lang w:val="en-GB"/>
              </w:rPr>
              <w:t>O</w:t>
            </w:r>
          </w:p>
        </w:tc>
        <w:tc>
          <w:tcPr>
            <w:tcW w:w="7513" w:type="dxa"/>
          </w:tcPr>
          <w:p w14:paraId="2468F0AE" w14:textId="77777777" w:rsidR="005D6846" w:rsidRPr="00F53AD9" w:rsidRDefault="005D6846" w:rsidP="008A4B15">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rPr>
            </w:pPr>
            <w:r>
              <w:rPr>
                <w:rFonts w:asciiTheme="minorHAnsi" w:eastAsiaTheme="minorHAnsi" w:hAnsiTheme="minorHAnsi" w:cstheme="minorBidi"/>
                <w:sz w:val="22"/>
              </w:rPr>
              <w:t>Obligatoire</w:t>
            </w:r>
          </w:p>
        </w:tc>
      </w:tr>
      <w:tr w:rsidR="005D6846" w14:paraId="59D230B0" w14:textId="77777777" w:rsidTr="005D6846">
        <w:tc>
          <w:tcPr>
            <w:cnfStyle w:val="001000000000" w:firstRow="0" w:lastRow="0" w:firstColumn="1" w:lastColumn="0" w:oddVBand="0" w:evenVBand="0" w:oddHBand="0" w:evenHBand="0" w:firstRowFirstColumn="0" w:firstRowLastColumn="0" w:lastRowFirstColumn="0" w:lastRowLastColumn="0"/>
            <w:tcW w:w="1526" w:type="dxa"/>
          </w:tcPr>
          <w:p w14:paraId="59694D48" w14:textId="77777777" w:rsidR="005D6846" w:rsidRPr="00EE4A23" w:rsidRDefault="005D6846" w:rsidP="008A4B15">
            <w:pPr>
              <w:rPr>
                <w:b w:val="0"/>
              </w:rPr>
            </w:pPr>
            <w:r w:rsidRPr="00EE4A23">
              <w:rPr>
                <w:b w:val="0"/>
              </w:rPr>
              <w:t>F</w:t>
            </w:r>
          </w:p>
        </w:tc>
        <w:tc>
          <w:tcPr>
            <w:tcW w:w="7513" w:type="dxa"/>
          </w:tcPr>
          <w:p w14:paraId="37C69F18" w14:textId="77777777" w:rsidR="005D6846" w:rsidRPr="00882489" w:rsidRDefault="005D6846" w:rsidP="008A4B1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sz w:val="22"/>
              </w:rPr>
            </w:pPr>
            <w:r>
              <w:rPr>
                <w:rFonts w:asciiTheme="minorHAnsi" w:eastAsiaTheme="minorHAnsi" w:hAnsiTheme="minorHAnsi" w:cstheme="minorBidi"/>
                <w:sz w:val="22"/>
              </w:rPr>
              <w:t>Facultatif</w:t>
            </w:r>
          </w:p>
        </w:tc>
      </w:tr>
    </w:tbl>
    <w:p w14:paraId="6FA2A906" w14:textId="77777777" w:rsidR="00C83D36" w:rsidRDefault="00C83D36" w:rsidP="0012150D"/>
    <w:p w14:paraId="4E3B4A42" w14:textId="77777777" w:rsidR="00C83D36" w:rsidRDefault="00C83D36">
      <w:pPr>
        <w:spacing w:after="200"/>
        <w:jc w:val="left"/>
      </w:pPr>
    </w:p>
    <w:sectPr w:rsidR="00C83D36">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92069" w14:textId="77777777" w:rsidR="00817001" w:rsidRDefault="00817001" w:rsidP="0012150D">
      <w:r>
        <w:separator/>
      </w:r>
    </w:p>
  </w:endnote>
  <w:endnote w:type="continuationSeparator" w:id="0">
    <w:p w14:paraId="7FC701AB" w14:textId="77777777" w:rsidR="00817001" w:rsidRDefault="00817001" w:rsidP="0012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panose1 w:val="00000000000000000000"/>
    <w:charset w:val="4D"/>
    <w:family w:val="swiss"/>
    <w:notTrueType/>
    <w:pitch w:val="variable"/>
    <w:sig w:usb0="03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55430" w14:textId="204E0D9E" w:rsidR="003B4197" w:rsidRPr="00CA1C24" w:rsidRDefault="003B4197" w:rsidP="0012150D">
    <w:pPr>
      <w:pStyle w:val="Pieddepage"/>
      <w:rPr>
        <w:snapToGrid w:val="0"/>
      </w:rPr>
    </w:pPr>
    <w:r w:rsidRPr="00CA1C24">
      <w:rPr>
        <w:b/>
        <w:bCs/>
        <w:i/>
        <w:iCs/>
        <w:color w:val="000000"/>
      </w:rPr>
      <w:t xml:space="preserve">Propriété de la BDF </w:t>
    </w:r>
    <w:r w:rsidRPr="00CA1C24">
      <w:rPr>
        <w:b/>
      </w:rPr>
      <w:tab/>
    </w:r>
    <w:r w:rsidRPr="00CA1C24">
      <w:rPr>
        <w:b/>
      </w:rPr>
      <w:tab/>
    </w:r>
    <w:r w:rsidRPr="00CA1C24">
      <w:rPr>
        <w:snapToGrid w:val="0"/>
      </w:rPr>
      <w:t xml:space="preserve">Page </w:t>
    </w:r>
    <w:r w:rsidRPr="00CA1C24">
      <w:rPr>
        <w:snapToGrid w:val="0"/>
      </w:rPr>
      <w:fldChar w:fldCharType="begin"/>
    </w:r>
    <w:r w:rsidRPr="00CA1C24">
      <w:rPr>
        <w:snapToGrid w:val="0"/>
      </w:rPr>
      <w:instrText xml:space="preserve"> PAGE </w:instrText>
    </w:r>
    <w:r w:rsidRPr="00CA1C24">
      <w:rPr>
        <w:snapToGrid w:val="0"/>
      </w:rPr>
      <w:fldChar w:fldCharType="separate"/>
    </w:r>
    <w:r w:rsidR="00710CD7">
      <w:rPr>
        <w:noProof/>
        <w:snapToGrid w:val="0"/>
      </w:rPr>
      <w:t>13</w:t>
    </w:r>
    <w:r w:rsidRPr="00CA1C24">
      <w:rPr>
        <w:snapToGrid w:val="0"/>
      </w:rPr>
      <w:fldChar w:fldCharType="end"/>
    </w:r>
    <w:r w:rsidRPr="00CA1C24">
      <w:rPr>
        <w:snapToGrid w:val="0"/>
      </w:rPr>
      <w:t xml:space="preserve"> sur </w:t>
    </w:r>
    <w:r w:rsidRPr="00CA1C24">
      <w:rPr>
        <w:snapToGrid w:val="0"/>
      </w:rPr>
      <w:fldChar w:fldCharType="begin"/>
    </w:r>
    <w:r w:rsidRPr="00CA1C24">
      <w:rPr>
        <w:snapToGrid w:val="0"/>
      </w:rPr>
      <w:instrText xml:space="preserve"> NUMPAGES </w:instrText>
    </w:r>
    <w:r w:rsidRPr="00CA1C24">
      <w:rPr>
        <w:snapToGrid w:val="0"/>
      </w:rPr>
      <w:fldChar w:fldCharType="separate"/>
    </w:r>
    <w:r w:rsidR="00710CD7">
      <w:rPr>
        <w:noProof/>
        <w:snapToGrid w:val="0"/>
      </w:rPr>
      <w:t>13</w:t>
    </w:r>
    <w:r w:rsidRPr="00CA1C24">
      <w:rPr>
        <w:snapToGrid w:val="0"/>
      </w:rPr>
      <w:fldChar w:fldCharType="end"/>
    </w:r>
  </w:p>
  <w:p w14:paraId="5B6B8443" w14:textId="77777777" w:rsidR="003B4197" w:rsidRPr="002C6335" w:rsidRDefault="003B4197" w:rsidP="0012150D">
    <w:pPr>
      <w:pStyle w:val="Pieddepage"/>
    </w:pPr>
    <w:r w:rsidRPr="00ED64D1">
      <w:rPr>
        <w:noProof/>
        <w:snapToGrid w:val="0"/>
        <w:lang w:eastAsia="fr-FR"/>
      </w:rPr>
      <w:drawing>
        <wp:inline distT="0" distB="0" distL="0" distR="0" wp14:anchorId="2DE9722E" wp14:editId="6FCE2D7E">
          <wp:extent cx="800091" cy="484390"/>
          <wp:effectExtent l="19050" t="0" r="9" b="0"/>
          <wp:docPr id="28" name="Image 1552" descr="logoarn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descr="logoarnaud"/>
                  <pic:cNvPicPr>
                    <a:picLocks noChangeAspect="1" noChangeArrowheads="1"/>
                  </pic:cNvPicPr>
                </pic:nvPicPr>
                <pic:blipFill>
                  <a:blip r:embed="rId1"/>
                  <a:srcRect t="-7050" b="-52872"/>
                  <a:stretch>
                    <a:fillRect/>
                  </a:stretch>
                </pic:blipFill>
                <pic:spPr bwMode="auto">
                  <a:xfrm>
                    <a:off x="0" y="0"/>
                    <a:ext cx="800458" cy="48461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C3F64" w14:textId="77777777" w:rsidR="00817001" w:rsidRDefault="00817001" w:rsidP="0012150D">
      <w:r>
        <w:separator/>
      </w:r>
    </w:p>
  </w:footnote>
  <w:footnote w:type="continuationSeparator" w:id="0">
    <w:p w14:paraId="57730328" w14:textId="77777777" w:rsidR="00817001" w:rsidRDefault="00817001" w:rsidP="0012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750" w:type="dxa"/>
      <w:jc w:val="center"/>
      <w:shd w:val="clear" w:color="auto" w:fill="0070C0"/>
      <w:tblLook w:val="04A0" w:firstRow="1" w:lastRow="0" w:firstColumn="1" w:lastColumn="0" w:noHBand="0" w:noVBand="1"/>
    </w:tblPr>
    <w:tblGrid>
      <w:gridCol w:w="1781"/>
      <w:gridCol w:w="7112"/>
      <w:gridCol w:w="1857"/>
    </w:tblGrid>
    <w:tr w:rsidR="003B4197" w14:paraId="6B84F715" w14:textId="77777777" w:rsidTr="002C6335">
      <w:trPr>
        <w:trHeight w:val="826"/>
        <w:jc w:val="center"/>
      </w:trPr>
      <w:tc>
        <w:tcPr>
          <w:tcW w:w="1781" w:type="dxa"/>
          <w:shd w:val="clear" w:color="auto" w:fill="0070C0"/>
          <w:vAlign w:val="center"/>
        </w:tcPr>
        <w:p w14:paraId="1D372720" w14:textId="77777777" w:rsidR="003B4197" w:rsidRPr="006F3CC1" w:rsidRDefault="003B4197" w:rsidP="006F3CC1">
          <w:pPr>
            <w:pStyle w:val="En-tte"/>
            <w:jc w:val="center"/>
            <w:rPr>
              <w:b/>
              <w:color w:val="FFFFFF" w:themeColor="background1"/>
              <w:sz w:val="24"/>
              <w:szCs w:val="24"/>
            </w:rPr>
          </w:pPr>
          <w:r w:rsidRPr="006F3CC1">
            <w:rPr>
              <w:b/>
              <w:color w:val="FFFFFF" w:themeColor="background1"/>
              <w:sz w:val="24"/>
              <w:szCs w:val="24"/>
            </w:rPr>
            <w:t>ONEGATE</w:t>
          </w:r>
        </w:p>
      </w:tc>
      <w:tc>
        <w:tcPr>
          <w:tcW w:w="7112" w:type="dxa"/>
          <w:shd w:val="clear" w:color="auto" w:fill="0070C0"/>
          <w:vAlign w:val="center"/>
        </w:tcPr>
        <w:p w14:paraId="67E4C705" w14:textId="77777777" w:rsidR="003B4197" w:rsidRPr="006F3CC1" w:rsidRDefault="003B4197" w:rsidP="00B41D35">
          <w:pPr>
            <w:pStyle w:val="En-tte"/>
            <w:jc w:val="center"/>
            <w:rPr>
              <w:b/>
              <w:color w:val="FFFFFF" w:themeColor="background1"/>
              <w:sz w:val="24"/>
              <w:szCs w:val="24"/>
            </w:rPr>
          </w:pPr>
          <w:r w:rsidRPr="006F3CC1">
            <w:rPr>
              <w:b/>
              <w:color w:val="FFFFFF" w:themeColor="background1"/>
              <w:sz w:val="24"/>
              <w:szCs w:val="24"/>
            </w:rPr>
            <w:t xml:space="preserve">Contrat </w:t>
          </w:r>
          <w:r>
            <w:rPr>
              <w:b/>
              <w:color w:val="FFFFFF" w:themeColor="background1"/>
              <w:sz w:val="24"/>
              <w:szCs w:val="24"/>
            </w:rPr>
            <w:t>d’Interface Remettant</w:t>
          </w:r>
        </w:p>
      </w:tc>
      <w:tc>
        <w:tcPr>
          <w:tcW w:w="1857" w:type="dxa"/>
          <w:shd w:val="clear" w:color="auto" w:fill="0070C0"/>
          <w:vAlign w:val="center"/>
        </w:tcPr>
        <w:p w14:paraId="4EB40732" w14:textId="77777777" w:rsidR="003B4197" w:rsidRPr="006F3CC1" w:rsidRDefault="003B4197" w:rsidP="006F3CC1">
          <w:pPr>
            <w:pStyle w:val="En-tte"/>
            <w:jc w:val="center"/>
            <w:rPr>
              <w:b/>
              <w:color w:val="FFFFFF" w:themeColor="background1"/>
              <w:sz w:val="24"/>
              <w:szCs w:val="24"/>
            </w:rPr>
          </w:pPr>
          <w:r w:rsidRPr="006F3CC1">
            <w:rPr>
              <w:b/>
              <w:color w:val="FFFFFF" w:themeColor="background1"/>
              <w:sz w:val="24"/>
              <w:szCs w:val="24"/>
            </w:rPr>
            <w:t>SDESS</w:t>
          </w:r>
        </w:p>
      </w:tc>
    </w:tr>
  </w:tbl>
  <w:p w14:paraId="6707CC60" w14:textId="77777777" w:rsidR="003B4197" w:rsidRDefault="003B4197" w:rsidP="001215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06D1"/>
    <w:multiLevelType w:val="hybridMultilevel"/>
    <w:tmpl w:val="5184A896"/>
    <w:lvl w:ilvl="0" w:tplc="2C0657BA">
      <w:start w:val="1"/>
      <w:numFmt w:val="bullet"/>
      <w:pStyle w:val="1-NormalPuceD"/>
      <w:lvlText w:val=""/>
      <w:lvlJc w:val="left"/>
      <w:pPr>
        <w:tabs>
          <w:tab w:val="num" w:pos="1646"/>
        </w:tabs>
        <w:ind w:left="1286" w:hanging="360"/>
      </w:pPr>
      <w:rPr>
        <w:rFonts w:ascii="Wingdings" w:hAnsi="Wingdings" w:hint="default"/>
        <w:color w:val="4F81BD" w:themeColor="accent1"/>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2"/>
      <w:numFmt w:val="bullet"/>
      <w:lvlText w:val="-"/>
      <w:lvlJc w:val="left"/>
      <w:pPr>
        <w:tabs>
          <w:tab w:val="num" w:pos="2160"/>
        </w:tabs>
        <w:ind w:left="2160" w:hanging="360"/>
      </w:pPr>
      <w:rPr>
        <w:rFonts w:ascii="Times New Roman" w:eastAsia="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16B49"/>
    <w:multiLevelType w:val="hybridMultilevel"/>
    <w:tmpl w:val="FFAE70A0"/>
    <w:lvl w:ilvl="0" w:tplc="3F4EE9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2A522C"/>
    <w:multiLevelType w:val="hybridMultilevel"/>
    <w:tmpl w:val="7C149D98"/>
    <w:lvl w:ilvl="0" w:tplc="0B4CC594">
      <w:start w:val="1"/>
      <w:numFmt w:val="bullet"/>
      <w:lvlText w:val="-"/>
      <w:lvlJc w:val="left"/>
      <w:pPr>
        <w:ind w:left="720" w:hanging="360"/>
      </w:pPr>
      <w:rPr>
        <w:rFonts w:ascii="Constantia" w:eastAsiaTheme="minorHAnsi" w:hAnsi="Constant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DB27A2"/>
    <w:multiLevelType w:val="multilevel"/>
    <w:tmpl w:val="040C0025"/>
    <w:lvl w:ilvl="0">
      <w:start w:val="1"/>
      <w:numFmt w:val="decimal"/>
      <w:pStyle w:val="Titre1"/>
      <w:lvlText w:val="%1"/>
      <w:lvlJc w:val="left"/>
      <w:pPr>
        <w:ind w:left="432" w:hanging="432"/>
      </w:pPr>
      <w:rPr>
        <w:rFonts w:hint="default"/>
      </w:rPr>
    </w:lvl>
    <w:lvl w:ilvl="1">
      <w:start w:val="1"/>
      <w:numFmt w:val="decimal"/>
      <w:pStyle w:val="Titre2"/>
      <w:lvlText w:val="%1.%2"/>
      <w:lvlJc w:val="left"/>
      <w:pPr>
        <w:ind w:left="2278"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1006"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 w15:restartNumberingAfterBreak="0">
    <w:nsid w:val="3BF84F1A"/>
    <w:multiLevelType w:val="multilevel"/>
    <w:tmpl w:val="CE0E6E1E"/>
    <w:lvl w:ilvl="0">
      <w:start w:val="1"/>
      <w:numFmt w:val="decimal"/>
      <w:lvlText w:val="%1."/>
      <w:lvlJc w:val="left"/>
      <w:pPr>
        <w:ind w:left="420" w:hanging="42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5" w15:restartNumberingAfterBreak="0">
    <w:nsid w:val="4321020A"/>
    <w:multiLevelType w:val="hybridMultilevel"/>
    <w:tmpl w:val="40DA35B4"/>
    <w:lvl w:ilvl="0" w:tplc="6C30E1F0">
      <w:numFmt w:val="bullet"/>
      <w:lvlText w:val=""/>
      <w:lvlJc w:val="left"/>
      <w:pPr>
        <w:ind w:left="1286" w:hanging="360"/>
      </w:pPr>
      <w:rPr>
        <w:rFonts w:ascii="Wingdings" w:eastAsiaTheme="minorHAnsi" w:hAnsi="Wingdings" w:cstheme="minorHAnsi"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6" w15:restartNumberingAfterBreak="0">
    <w:nsid w:val="5AEF5D15"/>
    <w:multiLevelType w:val="hybridMultilevel"/>
    <w:tmpl w:val="721C0DD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6C0256E4"/>
    <w:multiLevelType w:val="multilevel"/>
    <w:tmpl w:val="5922CBA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7B30383F"/>
    <w:multiLevelType w:val="hybridMultilevel"/>
    <w:tmpl w:val="1B0050CC"/>
    <w:lvl w:ilvl="0" w:tplc="9DB83748">
      <w:start w:val="2"/>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2"/>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3"/>
    </w:lvlOverride>
    <w:lvlOverride w:ilvl="1">
      <w:startOverride w:val="1"/>
    </w:lvlOverride>
    <w:lvlOverride w:ilvl="2">
      <w:startOverride w:val="1"/>
    </w:lvlOverride>
    <w:lvlOverride w:ilvl="3">
      <w:startOverride w:val="7"/>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3"/>
    </w:lvlOverride>
    <w:lvlOverride w:ilvl="1">
      <w:startOverride w:val="1"/>
    </w:lvlOverride>
    <w:lvlOverride w:ilvl="2">
      <w:startOverride w:val="1"/>
    </w:lvlOverride>
    <w:lvlOverride w:ilvl="3">
      <w:startOverride w:val="10"/>
    </w:lvlOverride>
  </w:num>
  <w:num w:numId="22">
    <w:abstractNumId w:val="3"/>
    <w:lvlOverride w:ilvl="0">
      <w:startOverride w:val="3"/>
    </w:lvlOverride>
    <w:lvlOverride w:ilvl="1">
      <w:startOverride w:val="1"/>
    </w:lvlOverride>
    <w:lvlOverride w:ilvl="2">
      <w:startOverride w:val="1"/>
    </w:lvlOverride>
    <w:lvlOverride w:ilvl="3">
      <w:startOverride w:val="1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num>
  <w:num w:numId="27">
    <w:abstractNumId w:val="3"/>
  </w:num>
  <w:num w:numId="28">
    <w:abstractNumId w:val="7"/>
  </w:num>
  <w:num w:numId="29">
    <w:abstractNumId w:val="4"/>
  </w:num>
  <w:num w:numId="30">
    <w:abstractNumId w:val="1"/>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6"/>
  </w:num>
  <w:num w:numId="46">
    <w:abstractNumId w:val="3"/>
  </w:num>
  <w:num w:numId="47">
    <w:abstractNumId w:val="3"/>
  </w:num>
  <w:num w:numId="48">
    <w:abstractNumId w:val="3"/>
  </w:num>
  <w:num w:numId="4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4E"/>
    <w:rsid w:val="0000156B"/>
    <w:rsid w:val="00011178"/>
    <w:rsid w:val="000367BA"/>
    <w:rsid w:val="00044D16"/>
    <w:rsid w:val="000727ED"/>
    <w:rsid w:val="00074CEA"/>
    <w:rsid w:val="000863F8"/>
    <w:rsid w:val="0008643B"/>
    <w:rsid w:val="00086FA5"/>
    <w:rsid w:val="000924EF"/>
    <w:rsid w:val="00094513"/>
    <w:rsid w:val="00096633"/>
    <w:rsid w:val="000A5755"/>
    <w:rsid w:val="000B13F2"/>
    <w:rsid w:val="000B2FB3"/>
    <w:rsid w:val="000B4D3B"/>
    <w:rsid w:val="000B6663"/>
    <w:rsid w:val="000C182D"/>
    <w:rsid w:val="000D0025"/>
    <w:rsid w:val="000D1C9E"/>
    <w:rsid w:val="000D3578"/>
    <w:rsid w:val="000D610F"/>
    <w:rsid w:val="000F74A1"/>
    <w:rsid w:val="001008B7"/>
    <w:rsid w:val="00102B15"/>
    <w:rsid w:val="00113A9D"/>
    <w:rsid w:val="001146EE"/>
    <w:rsid w:val="001166AC"/>
    <w:rsid w:val="001178C5"/>
    <w:rsid w:val="0012150D"/>
    <w:rsid w:val="00121D68"/>
    <w:rsid w:val="001248CD"/>
    <w:rsid w:val="001315FC"/>
    <w:rsid w:val="0013653D"/>
    <w:rsid w:val="00141C4E"/>
    <w:rsid w:val="00144A53"/>
    <w:rsid w:val="001453F3"/>
    <w:rsid w:val="0014659E"/>
    <w:rsid w:val="00156801"/>
    <w:rsid w:val="0016162E"/>
    <w:rsid w:val="00165C9B"/>
    <w:rsid w:val="00174BA6"/>
    <w:rsid w:val="00174CBE"/>
    <w:rsid w:val="001774DE"/>
    <w:rsid w:val="00181AF6"/>
    <w:rsid w:val="00194FBA"/>
    <w:rsid w:val="001A2DE1"/>
    <w:rsid w:val="001B5337"/>
    <w:rsid w:val="001C1AED"/>
    <w:rsid w:val="001C5696"/>
    <w:rsid w:val="001D322E"/>
    <w:rsid w:val="001E0DB6"/>
    <w:rsid w:val="001E3462"/>
    <w:rsid w:val="001E44F6"/>
    <w:rsid w:val="001E6CAD"/>
    <w:rsid w:val="001F2CBE"/>
    <w:rsid w:val="001F2EBA"/>
    <w:rsid w:val="001F5D5F"/>
    <w:rsid w:val="00203976"/>
    <w:rsid w:val="00211997"/>
    <w:rsid w:val="002139A0"/>
    <w:rsid w:val="002158E5"/>
    <w:rsid w:val="00217F9A"/>
    <w:rsid w:val="0022094C"/>
    <w:rsid w:val="00226CF8"/>
    <w:rsid w:val="002318D8"/>
    <w:rsid w:val="00235799"/>
    <w:rsid w:val="002363A4"/>
    <w:rsid w:val="002379D6"/>
    <w:rsid w:val="00246808"/>
    <w:rsid w:val="00252B82"/>
    <w:rsid w:val="00254EBD"/>
    <w:rsid w:val="00260845"/>
    <w:rsid w:val="00260F4F"/>
    <w:rsid w:val="00263EC8"/>
    <w:rsid w:val="00266C97"/>
    <w:rsid w:val="002727BB"/>
    <w:rsid w:val="002756B1"/>
    <w:rsid w:val="002769AB"/>
    <w:rsid w:val="00282BCE"/>
    <w:rsid w:val="002A4567"/>
    <w:rsid w:val="002A4B45"/>
    <w:rsid w:val="002A4C43"/>
    <w:rsid w:val="002B3655"/>
    <w:rsid w:val="002B3950"/>
    <w:rsid w:val="002B4DCF"/>
    <w:rsid w:val="002C002D"/>
    <w:rsid w:val="002C6335"/>
    <w:rsid w:val="002D21AA"/>
    <w:rsid w:val="002D25BB"/>
    <w:rsid w:val="002D5379"/>
    <w:rsid w:val="002D6C37"/>
    <w:rsid w:val="002D794A"/>
    <w:rsid w:val="002E159E"/>
    <w:rsid w:val="002E4ECE"/>
    <w:rsid w:val="002F15D0"/>
    <w:rsid w:val="002F4C16"/>
    <w:rsid w:val="002F712E"/>
    <w:rsid w:val="00303C97"/>
    <w:rsid w:val="00304C4B"/>
    <w:rsid w:val="00334684"/>
    <w:rsid w:val="00334E3E"/>
    <w:rsid w:val="00341028"/>
    <w:rsid w:val="00342604"/>
    <w:rsid w:val="00344DDD"/>
    <w:rsid w:val="0035258E"/>
    <w:rsid w:val="00356219"/>
    <w:rsid w:val="003563C4"/>
    <w:rsid w:val="0035646D"/>
    <w:rsid w:val="00356C07"/>
    <w:rsid w:val="00356E84"/>
    <w:rsid w:val="00357970"/>
    <w:rsid w:val="00364AE0"/>
    <w:rsid w:val="00364CA5"/>
    <w:rsid w:val="00365A8B"/>
    <w:rsid w:val="0036636D"/>
    <w:rsid w:val="00366607"/>
    <w:rsid w:val="00370714"/>
    <w:rsid w:val="00371066"/>
    <w:rsid w:val="00374F07"/>
    <w:rsid w:val="0038610C"/>
    <w:rsid w:val="00386D59"/>
    <w:rsid w:val="00391454"/>
    <w:rsid w:val="003960B0"/>
    <w:rsid w:val="003A2B0C"/>
    <w:rsid w:val="003B3187"/>
    <w:rsid w:val="003B4197"/>
    <w:rsid w:val="003C4147"/>
    <w:rsid w:val="003C6A1C"/>
    <w:rsid w:val="003C7697"/>
    <w:rsid w:val="003D085D"/>
    <w:rsid w:val="003D4EF4"/>
    <w:rsid w:val="003E13DE"/>
    <w:rsid w:val="003E182E"/>
    <w:rsid w:val="003E1EE4"/>
    <w:rsid w:val="00403D02"/>
    <w:rsid w:val="00414B41"/>
    <w:rsid w:val="0041611E"/>
    <w:rsid w:val="00417016"/>
    <w:rsid w:val="0042352A"/>
    <w:rsid w:val="004304C4"/>
    <w:rsid w:val="00430F12"/>
    <w:rsid w:val="00435EAE"/>
    <w:rsid w:val="00440424"/>
    <w:rsid w:val="0044293F"/>
    <w:rsid w:val="004437C7"/>
    <w:rsid w:val="00443C7F"/>
    <w:rsid w:val="00444546"/>
    <w:rsid w:val="00447309"/>
    <w:rsid w:val="00450424"/>
    <w:rsid w:val="0045579C"/>
    <w:rsid w:val="004615F9"/>
    <w:rsid w:val="00461C70"/>
    <w:rsid w:val="00461DE8"/>
    <w:rsid w:val="00467E3C"/>
    <w:rsid w:val="00472413"/>
    <w:rsid w:val="00473467"/>
    <w:rsid w:val="00495AE0"/>
    <w:rsid w:val="004A199D"/>
    <w:rsid w:val="004A5CB9"/>
    <w:rsid w:val="004B1675"/>
    <w:rsid w:val="004B2A75"/>
    <w:rsid w:val="004B5D17"/>
    <w:rsid w:val="004D01C2"/>
    <w:rsid w:val="004D6E01"/>
    <w:rsid w:val="004E1B6F"/>
    <w:rsid w:val="004E3987"/>
    <w:rsid w:val="004F207C"/>
    <w:rsid w:val="004F46F7"/>
    <w:rsid w:val="00503563"/>
    <w:rsid w:val="00506CC8"/>
    <w:rsid w:val="005101D1"/>
    <w:rsid w:val="005118CA"/>
    <w:rsid w:val="005228CD"/>
    <w:rsid w:val="00523BE4"/>
    <w:rsid w:val="00524524"/>
    <w:rsid w:val="00532CC2"/>
    <w:rsid w:val="0053440E"/>
    <w:rsid w:val="00542076"/>
    <w:rsid w:val="00543ABE"/>
    <w:rsid w:val="00547918"/>
    <w:rsid w:val="00550039"/>
    <w:rsid w:val="00552651"/>
    <w:rsid w:val="0055406F"/>
    <w:rsid w:val="00554483"/>
    <w:rsid w:val="00556645"/>
    <w:rsid w:val="00557E2F"/>
    <w:rsid w:val="00562506"/>
    <w:rsid w:val="00562BD9"/>
    <w:rsid w:val="00565B58"/>
    <w:rsid w:val="005723AF"/>
    <w:rsid w:val="005828E9"/>
    <w:rsid w:val="005834E3"/>
    <w:rsid w:val="00587631"/>
    <w:rsid w:val="00593446"/>
    <w:rsid w:val="005A22EC"/>
    <w:rsid w:val="005A469D"/>
    <w:rsid w:val="005B0B07"/>
    <w:rsid w:val="005B4C41"/>
    <w:rsid w:val="005C0CAA"/>
    <w:rsid w:val="005C3B0E"/>
    <w:rsid w:val="005C7810"/>
    <w:rsid w:val="005D3494"/>
    <w:rsid w:val="005D6846"/>
    <w:rsid w:val="005E1D02"/>
    <w:rsid w:val="005E214D"/>
    <w:rsid w:val="005F3D0D"/>
    <w:rsid w:val="005F43CC"/>
    <w:rsid w:val="00601BAF"/>
    <w:rsid w:val="00616791"/>
    <w:rsid w:val="00616AFD"/>
    <w:rsid w:val="00620B0E"/>
    <w:rsid w:val="00630E87"/>
    <w:rsid w:val="00633663"/>
    <w:rsid w:val="00634EAD"/>
    <w:rsid w:val="0063711D"/>
    <w:rsid w:val="00641970"/>
    <w:rsid w:val="00653994"/>
    <w:rsid w:val="0066438F"/>
    <w:rsid w:val="00666E6F"/>
    <w:rsid w:val="006776E1"/>
    <w:rsid w:val="00680918"/>
    <w:rsid w:val="006817D4"/>
    <w:rsid w:val="00682E81"/>
    <w:rsid w:val="006858E5"/>
    <w:rsid w:val="00685D9B"/>
    <w:rsid w:val="00686A2E"/>
    <w:rsid w:val="00687647"/>
    <w:rsid w:val="00690D79"/>
    <w:rsid w:val="006920D9"/>
    <w:rsid w:val="00693C97"/>
    <w:rsid w:val="00695C96"/>
    <w:rsid w:val="00696182"/>
    <w:rsid w:val="006A0649"/>
    <w:rsid w:val="006B0F16"/>
    <w:rsid w:val="006B6561"/>
    <w:rsid w:val="006C3312"/>
    <w:rsid w:val="006D1D73"/>
    <w:rsid w:val="006D20EB"/>
    <w:rsid w:val="006D4168"/>
    <w:rsid w:val="006D5F92"/>
    <w:rsid w:val="006E138C"/>
    <w:rsid w:val="006F046E"/>
    <w:rsid w:val="006F38D4"/>
    <w:rsid w:val="006F3CC1"/>
    <w:rsid w:val="006F623C"/>
    <w:rsid w:val="006F7C80"/>
    <w:rsid w:val="00704DF8"/>
    <w:rsid w:val="00706641"/>
    <w:rsid w:val="00710CD7"/>
    <w:rsid w:val="00715F84"/>
    <w:rsid w:val="0072669F"/>
    <w:rsid w:val="00726AB7"/>
    <w:rsid w:val="007400A8"/>
    <w:rsid w:val="00753BC1"/>
    <w:rsid w:val="007545D8"/>
    <w:rsid w:val="007668D7"/>
    <w:rsid w:val="00775846"/>
    <w:rsid w:val="007759C6"/>
    <w:rsid w:val="007822E6"/>
    <w:rsid w:val="00786900"/>
    <w:rsid w:val="007876B5"/>
    <w:rsid w:val="00791B0C"/>
    <w:rsid w:val="007A3322"/>
    <w:rsid w:val="007A73D1"/>
    <w:rsid w:val="007B1E99"/>
    <w:rsid w:val="007C2672"/>
    <w:rsid w:val="007C5A14"/>
    <w:rsid w:val="007D426D"/>
    <w:rsid w:val="007E461F"/>
    <w:rsid w:val="007E4C85"/>
    <w:rsid w:val="007E6B4B"/>
    <w:rsid w:val="007F0B65"/>
    <w:rsid w:val="007F447A"/>
    <w:rsid w:val="007F60AB"/>
    <w:rsid w:val="008011A8"/>
    <w:rsid w:val="00804B1E"/>
    <w:rsid w:val="008158DB"/>
    <w:rsid w:val="00817001"/>
    <w:rsid w:val="00817852"/>
    <w:rsid w:val="008212C8"/>
    <w:rsid w:val="00822E1B"/>
    <w:rsid w:val="00823391"/>
    <w:rsid w:val="00824D39"/>
    <w:rsid w:val="008267D1"/>
    <w:rsid w:val="0083553E"/>
    <w:rsid w:val="0084412A"/>
    <w:rsid w:val="00844726"/>
    <w:rsid w:val="00846B27"/>
    <w:rsid w:val="008545FC"/>
    <w:rsid w:val="00863ED7"/>
    <w:rsid w:val="00886BE8"/>
    <w:rsid w:val="00891621"/>
    <w:rsid w:val="00892122"/>
    <w:rsid w:val="008A05E8"/>
    <w:rsid w:val="008A0A80"/>
    <w:rsid w:val="008A0C22"/>
    <w:rsid w:val="008A1F15"/>
    <w:rsid w:val="008A24E4"/>
    <w:rsid w:val="008A4B15"/>
    <w:rsid w:val="008A661E"/>
    <w:rsid w:val="008A679B"/>
    <w:rsid w:val="008A774E"/>
    <w:rsid w:val="008C4850"/>
    <w:rsid w:val="008C6754"/>
    <w:rsid w:val="008D1D67"/>
    <w:rsid w:val="008D4FD7"/>
    <w:rsid w:val="008D67C9"/>
    <w:rsid w:val="008D763E"/>
    <w:rsid w:val="008E743E"/>
    <w:rsid w:val="008F0BD1"/>
    <w:rsid w:val="008F1F87"/>
    <w:rsid w:val="008F35A2"/>
    <w:rsid w:val="00903421"/>
    <w:rsid w:val="009043F6"/>
    <w:rsid w:val="00914C84"/>
    <w:rsid w:val="00914D9F"/>
    <w:rsid w:val="009232B8"/>
    <w:rsid w:val="00926425"/>
    <w:rsid w:val="009267E9"/>
    <w:rsid w:val="009358BE"/>
    <w:rsid w:val="00951C4C"/>
    <w:rsid w:val="00960FB7"/>
    <w:rsid w:val="00962444"/>
    <w:rsid w:val="00965E55"/>
    <w:rsid w:val="00966106"/>
    <w:rsid w:val="00966AC1"/>
    <w:rsid w:val="009704D1"/>
    <w:rsid w:val="00977DDE"/>
    <w:rsid w:val="00980FE1"/>
    <w:rsid w:val="009818E5"/>
    <w:rsid w:val="00982467"/>
    <w:rsid w:val="00982D50"/>
    <w:rsid w:val="009831BB"/>
    <w:rsid w:val="00995260"/>
    <w:rsid w:val="009A3AA5"/>
    <w:rsid w:val="009A77AE"/>
    <w:rsid w:val="009B0E45"/>
    <w:rsid w:val="009B341B"/>
    <w:rsid w:val="009B3606"/>
    <w:rsid w:val="009B5D66"/>
    <w:rsid w:val="009B670D"/>
    <w:rsid w:val="009C092D"/>
    <w:rsid w:val="009E21F6"/>
    <w:rsid w:val="009E4643"/>
    <w:rsid w:val="009F248A"/>
    <w:rsid w:val="009F540F"/>
    <w:rsid w:val="00A03292"/>
    <w:rsid w:val="00A11D29"/>
    <w:rsid w:val="00A14127"/>
    <w:rsid w:val="00A17D2A"/>
    <w:rsid w:val="00A215A1"/>
    <w:rsid w:val="00A23F53"/>
    <w:rsid w:val="00A37F48"/>
    <w:rsid w:val="00A414B3"/>
    <w:rsid w:val="00A52A41"/>
    <w:rsid w:val="00A5633D"/>
    <w:rsid w:val="00A571A0"/>
    <w:rsid w:val="00A57D5D"/>
    <w:rsid w:val="00A61116"/>
    <w:rsid w:val="00A643E9"/>
    <w:rsid w:val="00A7699A"/>
    <w:rsid w:val="00A91E3B"/>
    <w:rsid w:val="00A92E90"/>
    <w:rsid w:val="00A93081"/>
    <w:rsid w:val="00A95EAF"/>
    <w:rsid w:val="00A96357"/>
    <w:rsid w:val="00A96EE7"/>
    <w:rsid w:val="00A97AE4"/>
    <w:rsid w:val="00AA7E76"/>
    <w:rsid w:val="00AB20AF"/>
    <w:rsid w:val="00AB3FA5"/>
    <w:rsid w:val="00AC2C5D"/>
    <w:rsid w:val="00AC5EDD"/>
    <w:rsid w:val="00AE079F"/>
    <w:rsid w:val="00AE66E2"/>
    <w:rsid w:val="00AF4791"/>
    <w:rsid w:val="00AF7893"/>
    <w:rsid w:val="00B005CD"/>
    <w:rsid w:val="00B046A0"/>
    <w:rsid w:val="00B0677B"/>
    <w:rsid w:val="00B10B6E"/>
    <w:rsid w:val="00B143A3"/>
    <w:rsid w:val="00B15A09"/>
    <w:rsid w:val="00B2055D"/>
    <w:rsid w:val="00B23435"/>
    <w:rsid w:val="00B26E9E"/>
    <w:rsid w:val="00B30C0B"/>
    <w:rsid w:val="00B323A4"/>
    <w:rsid w:val="00B41D35"/>
    <w:rsid w:val="00B42179"/>
    <w:rsid w:val="00B46AF6"/>
    <w:rsid w:val="00B5219A"/>
    <w:rsid w:val="00B53367"/>
    <w:rsid w:val="00B6138B"/>
    <w:rsid w:val="00B62C59"/>
    <w:rsid w:val="00B73C81"/>
    <w:rsid w:val="00B74C9E"/>
    <w:rsid w:val="00B833E4"/>
    <w:rsid w:val="00B926CC"/>
    <w:rsid w:val="00BA0ED5"/>
    <w:rsid w:val="00BA68AD"/>
    <w:rsid w:val="00BB0A43"/>
    <w:rsid w:val="00BB0F12"/>
    <w:rsid w:val="00BB23CA"/>
    <w:rsid w:val="00BB2B81"/>
    <w:rsid w:val="00BC14FD"/>
    <w:rsid w:val="00BD2D83"/>
    <w:rsid w:val="00BE2A16"/>
    <w:rsid w:val="00BF18B8"/>
    <w:rsid w:val="00BF2A77"/>
    <w:rsid w:val="00BF4797"/>
    <w:rsid w:val="00BF488C"/>
    <w:rsid w:val="00BF744D"/>
    <w:rsid w:val="00C03B0C"/>
    <w:rsid w:val="00C04E30"/>
    <w:rsid w:val="00C21353"/>
    <w:rsid w:val="00C21991"/>
    <w:rsid w:val="00C25D99"/>
    <w:rsid w:val="00C32368"/>
    <w:rsid w:val="00C413D5"/>
    <w:rsid w:val="00C502C8"/>
    <w:rsid w:val="00C57C4D"/>
    <w:rsid w:val="00C60C69"/>
    <w:rsid w:val="00C620E1"/>
    <w:rsid w:val="00C62BCE"/>
    <w:rsid w:val="00C67F76"/>
    <w:rsid w:val="00C70250"/>
    <w:rsid w:val="00C7090C"/>
    <w:rsid w:val="00C7278B"/>
    <w:rsid w:val="00C74141"/>
    <w:rsid w:val="00C7544E"/>
    <w:rsid w:val="00C756E3"/>
    <w:rsid w:val="00C757EF"/>
    <w:rsid w:val="00C75B1E"/>
    <w:rsid w:val="00C8214C"/>
    <w:rsid w:val="00C8293F"/>
    <w:rsid w:val="00C83D36"/>
    <w:rsid w:val="00C9243E"/>
    <w:rsid w:val="00C92920"/>
    <w:rsid w:val="00C95156"/>
    <w:rsid w:val="00CA0597"/>
    <w:rsid w:val="00CA1C24"/>
    <w:rsid w:val="00CA3F5A"/>
    <w:rsid w:val="00CB360D"/>
    <w:rsid w:val="00CC244B"/>
    <w:rsid w:val="00CC2C46"/>
    <w:rsid w:val="00CC4B1B"/>
    <w:rsid w:val="00CD157E"/>
    <w:rsid w:val="00CF23E4"/>
    <w:rsid w:val="00CF31C9"/>
    <w:rsid w:val="00CF3B03"/>
    <w:rsid w:val="00D0000F"/>
    <w:rsid w:val="00D03F98"/>
    <w:rsid w:val="00D05652"/>
    <w:rsid w:val="00D07E7E"/>
    <w:rsid w:val="00D17D5E"/>
    <w:rsid w:val="00D269AA"/>
    <w:rsid w:val="00D30175"/>
    <w:rsid w:val="00D30E1C"/>
    <w:rsid w:val="00D316B1"/>
    <w:rsid w:val="00D319D6"/>
    <w:rsid w:val="00D35671"/>
    <w:rsid w:val="00D35965"/>
    <w:rsid w:val="00D36442"/>
    <w:rsid w:val="00D37162"/>
    <w:rsid w:val="00D40A41"/>
    <w:rsid w:val="00D43D74"/>
    <w:rsid w:val="00D50E94"/>
    <w:rsid w:val="00D5360D"/>
    <w:rsid w:val="00D53EDE"/>
    <w:rsid w:val="00D6028A"/>
    <w:rsid w:val="00D60DF0"/>
    <w:rsid w:val="00D6264D"/>
    <w:rsid w:val="00D63CBA"/>
    <w:rsid w:val="00D704CA"/>
    <w:rsid w:val="00D822F5"/>
    <w:rsid w:val="00D835FD"/>
    <w:rsid w:val="00D859CC"/>
    <w:rsid w:val="00D90819"/>
    <w:rsid w:val="00D9367E"/>
    <w:rsid w:val="00DA10E8"/>
    <w:rsid w:val="00DA1C8F"/>
    <w:rsid w:val="00DA2DCC"/>
    <w:rsid w:val="00DA73DE"/>
    <w:rsid w:val="00DB20AC"/>
    <w:rsid w:val="00DB6C92"/>
    <w:rsid w:val="00DD002E"/>
    <w:rsid w:val="00DD0AC8"/>
    <w:rsid w:val="00DD4CE4"/>
    <w:rsid w:val="00DD5B71"/>
    <w:rsid w:val="00DD7F5E"/>
    <w:rsid w:val="00DE456E"/>
    <w:rsid w:val="00DE7083"/>
    <w:rsid w:val="00DF1E97"/>
    <w:rsid w:val="00DF344E"/>
    <w:rsid w:val="00DF696A"/>
    <w:rsid w:val="00DF6DE5"/>
    <w:rsid w:val="00DF70E6"/>
    <w:rsid w:val="00E02620"/>
    <w:rsid w:val="00E036F5"/>
    <w:rsid w:val="00E05FBE"/>
    <w:rsid w:val="00E0682D"/>
    <w:rsid w:val="00E12F53"/>
    <w:rsid w:val="00E12FF9"/>
    <w:rsid w:val="00E253B8"/>
    <w:rsid w:val="00E32906"/>
    <w:rsid w:val="00E34EE0"/>
    <w:rsid w:val="00E3624B"/>
    <w:rsid w:val="00E40750"/>
    <w:rsid w:val="00E40B81"/>
    <w:rsid w:val="00E41BA9"/>
    <w:rsid w:val="00E41FCB"/>
    <w:rsid w:val="00E43DD3"/>
    <w:rsid w:val="00E45C61"/>
    <w:rsid w:val="00E45E4E"/>
    <w:rsid w:val="00E46A0F"/>
    <w:rsid w:val="00E47A77"/>
    <w:rsid w:val="00E47D14"/>
    <w:rsid w:val="00E51445"/>
    <w:rsid w:val="00E523FA"/>
    <w:rsid w:val="00E55DAA"/>
    <w:rsid w:val="00E57F53"/>
    <w:rsid w:val="00E66B03"/>
    <w:rsid w:val="00E7099E"/>
    <w:rsid w:val="00E72872"/>
    <w:rsid w:val="00E74293"/>
    <w:rsid w:val="00E81EF3"/>
    <w:rsid w:val="00E82CEC"/>
    <w:rsid w:val="00E85FEC"/>
    <w:rsid w:val="00EA1621"/>
    <w:rsid w:val="00EA4D7A"/>
    <w:rsid w:val="00EA6DA0"/>
    <w:rsid w:val="00EB0FF2"/>
    <w:rsid w:val="00EB3629"/>
    <w:rsid w:val="00EB6525"/>
    <w:rsid w:val="00EB6718"/>
    <w:rsid w:val="00EB69BA"/>
    <w:rsid w:val="00EB7998"/>
    <w:rsid w:val="00EC1DBF"/>
    <w:rsid w:val="00EC5907"/>
    <w:rsid w:val="00EC65B6"/>
    <w:rsid w:val="00ED686A"/>
    <w:rsid w:val="00ED7066"/>
    <w:rsid w:val="00EE40E5"/>
    <w:rsid w:val="00EE4258"/>
    <w:rsid w:val="00EF260C"/>
    <w:rsid w:val="00EF7E1B"/>
    <w:rsid w:val="00F006FB"/>
    <w:rsid w:val="00F03173"/>
    <w:rsid w:val="00F04A48"/>
    <w:rsid w:val="00F219DB"/>
    <w:rsid w:val="00F25EAC"/>
    <w:rsid w:val="00F35BC8"/>
    <w:rsid w:val="00F3657C"/>
    <w:rsid w:val="00F402F9"/>
    <w:rsid w:val="00F40E68"/>
    <w:rsid w:val="00F44126"/>
    <w:rsid w:val="00F469E4"/>
    <w:rsid w:val="00F46B90"/>
    <w:rsid w:val="00F47D0D"/>
    <w:rsid w:val="00F54E32"/>
    <w:rsid w:val="00F63833"/>
    <w:rsid w:val="00F654C3"/>
    <w:rsid w:val="00F67465"/>
    <w:rsid w:val="00F71909"/>
    <w:rsid w:val="00F731C6"/>
    <w:rsid w:val="00F73E31"/>
    <w:rsid w:val="00F758D4"/>
    <w:rsid w:val="00F80E3F"/>
    <w:rsid w:val="00F813CB"/>
    <w:rsid w:val="00F84C83"/>
    <w:rsid w:val="00F85C9A"/>
    <w:rsid w:val="00F85ECF"/>
    <w:rsid w:val="00FA3A15"/>
    <w:rsid w:val="00FA6C16"/>
    <w:rsid w:val="00FB7CFE"/>
    <w:rsid w:val="00FC014B"/>
    <w:rsid w:val="00FC2EF4"/>
    <w:rsid w:val="00FD0414"/>
    <w:rsid w:val="00FE5D43"/>
    <w:rsid w:val="00FE6314"/>
    <w:rsid w:val="00FF0F76"/>
    <w:rsid w:val="00FF64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0537DA"/>
  <w15:docId w15:val="{CA0951D2-4FD7-4209-B864-4BF4974D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9"/>
    <w:pPr>
      <w:spacing w:after="0"/>
      <w:jc w:val="both"/>
    </w:pPr>
  </w:style>
  <w:style w:type="paragraph" w:styleId="Titre1">
    <w:name w:val="heading 1"/>
    <w:basedOn w:val="Normal"/>
    <w:next w:val="Normal"/>
    <w:link w:val="Titre1Car"/>
    <w:uiPriority w:val="9"/>
    <w:qFormat/>
    <w:rsid w:val="00E55DAA"/>
    <w:pPr>
      <w:keepNext/>
      <w:keepLines/>
      <w:numPr>
        <w:numId w:val="2"/>
      </w:numPr>
      <w:spacing w:after="24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55DAA"/>
    <w:pPr>
      <w:keepNext/>
      <w:keepLines/>
      <w:numPr>
        <w:ilvl w:val="1"/>
        <w:numId w:val="2"/>
      </w:numPr>
      <w:spacing w:before="200" w:after="24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55DAA"/>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C4B1B"/>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CC4B1B"/>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CC4B1B"/>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CC4B1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C4B1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CC4B1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C6335"/>
    <w:pPr>
      <w:tabs>
        <w:tab w:val="center" w:pos="4536"/>
        <w:tab w:val="right" w:pos="9072"/>
      </w:tabs>
      <w:spacing w:line="240" w:lineRule="auto"/>
    </w:pPr>
  </w:style>
  <w:style w:type="character" w:customStyle="1" w:styleId="En-tteCar">
    <w:name w:val="En-tête Car"/>
    <w:basedOn w:val="Policepardfaut"/>
    <w:link w:val="En-tte"/>
    <w:uiPriority w:val="99"/>
    <w:rsid w:val="002C6335"/>
  </w:style>
  <w:style w:type="paragraph" w:styleId="Pieddepage">
    <w:name w:val="footer"/>
    <w:basedOn w:val="Normal"/>
    <w:link w:val="PieddepageCar"/>
    <w:unhideWhenUsed/>
    <w:rsid w:val="002C6335"/>
    <w:pPr>
      <w:tabs>
        <w:tab w:val="center" w:pos="4536"/>
        <w:tab w:val="right" w:pos="9072"/>
      </w:tabs>
      <w:spacing w:line="240" w:lineRule="auto"/>
    </w:pPr>
  </w:style>
  <w:style w:type="character" w:customStyle="1" w:styleId="PieddepageCar">
    <w:name w:val="Pied de page Car"/>
    <w:basedOn w:val="Policepardfaut"/>
    <w:link w:val="Pieddepage"/>
    <w:rsid w:val="002C6335"/>
  </w:style>
  <w:style w:type="table" w:styleId="Grilledutableau">
    <w:name w:val="Table Grid"/>
    <w:basedOn w:val="TableauNormal"/>
    <w:uiPriority w:val="59"/>
    <w:rsid w:val="002C6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C633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6335"/>
    <w:rPr>
      <w:rFonts w:ascii="Tahoma" w:hAnsi="Tahoma" w:cs="Tahoma"/>
      <w:sz w:val="16"/>
      <w:szCs w:val="16"/>
    </w:rPr>
  </w:style>
  <w:style w:type="paragraph" w:customStyle="1" w:styleId="3CBD5A742C28424DA5172AD252E32316">
    <w:name w:val="3CBD5A742C28424DA5172AD252E32316"/>
    <w:rsid w:val="002C6335"/>
    <w:rPr>
      <w:rFonts w:eastAsiaTheme="minorEastAsia"/>
      <w:lang w:eastAsia="fr-FR"/>
    </w:rPr>
  </w:style>
  <w:style w:type="table" w:styleId="Grillemoyenne2-Accent5">
    <w:name w:val="Medium Grid 2 Accent 5"/>
    <w:basedOn w:val="TableauNormal"/>
    <w:uiPriority w:val="68"/>
    <w:rsid w:val="00DA1C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customStyle="1" w:styleId="Infodoc">
    <w:name w:val="Infodoc"/>
    <w:basedOn w:val="Normal"/>
    <w:rsid w:val="00EB7998"/>
    <w:pPr>
      <w:tabs>
        <w:tab w:val="left" w:pos="3119"/>
        <w:tab w:val="left" w:pos="3402"/>
      </w:tabs>
      <w:spacing w:line="240" w:lineRule="auto"/>
      <w:ind w:right="113"/>
    </w:pPr>
    <w:rPr>
      <w:rFonts w:ascii="Arial" w:eastAsia="Times New Roman" w:hAnsi="Arial" w:cs="Times New Roman"/>
      <w:b/>
      <w:sz w:val="24"/>
      <w:szCs w:val="20"/>
      <w:lang w:eastAsia="fr-FR"/>
    </w:rPr>
  </w:style>
  <w:style w:type="character" w:customStyle="1" w:styleId="Titre1Car">
    <w:name w:val="Titre 1 Car"/>
    <w:basedOn w:val="Policepardfaut"/>
    <w:link w:val="Titre1"/>
    <w:uiPriority w:val="9"/>
    <w:rsid w:val="00E55DAA"/>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F46B90"/>
    <w:pPr>
      <w:outlineLvl w:val="9"/>
    </w:pPr>
    <w:rPr>
      <w:lang w:eastAsia="fr-FR"/>
    </w:rPr>
  </w:style>
  <w:style w:type="character" w:customStyle="1" w:styleId="Titre2Car">
    <w:name w:val="Titre 2 Car"/>
    <w:basedOn w:val="Policepardfaut"/>
    <w:link w:val="Titre2"/>
    <w:uiPriority w:val="9"/>
    <w:rsid w:val="00E55DAA"/>
    <w:rPr>
      <w:rFonts w:asciiTheme="majorHAnsi" w:eastAsiaTheme="majorEastAsia" w:hAnsiTheme="majorHAnsi" w:cstheme="majorBidi"/>
      <w:b/>
      <w:bCs/>
      <w:color w:val="4F81BD" w:themeColor="accent1"/>
      <w:sz w:val="26"/>
      <w:szCs w:val="26"/>
    </w:rPr>
  </w:style>
  <w:style w:type="paragraph" w:styleId="Paragraphedeliste">
    <w:name w:val="List Paragraph"/>
    <w:basedOn w:val="Normal"/>
    <w:link w:val="ParagraphedelisteCar"/>
    <w:uiPriority w:val="34"/>
    <w:qFormat/>
    <w:rsid w:val="00914C84"/>
    <w:pPr>
      <w:ind w:left="720"/>
      <w:contextualSpacing/>
    </w:pPr>
  </w:style>
  <w:style w:type="paragraph" w:customStyle="1" w:styleId="1-Normal">
    <w:name w:val="1 - Normal"/>
    <w:basedOn w:val="Normal"/>
    <w:rsid w:val="00914C84"/>
    <w:pPr>
      <w:autoSpaceDE w:val="0"/>
      <w:autoSpaceDN w:val="0"/>
      <w:spacing w:before="40" w:after="40" w:line="240" w:lineRule="auto"/>
      <w:ind w:left="227"/>
    </w:pPr>
    <w:rPr>
      <w:rFonts w:ascii="Times New Roman" w:eastAsia="MS Mincho" w:hAnsi="Times New Roman" w:cs="Times New Roman"/>
      <w:szCs w:val="20"/>
      <w:lang w:eastAsia="fr-FR"/>
    </w:rPr>
  </w:style>
  <w:style w:type="paragraph" w:customStyle="1" w:styleId="1-NormalPuceD">
    <w:name w:val="1 - NormalPuce D"/>
    <w:basedOn w:val="Listecontinue2"/>
    <w:rsid w:val="00914C84"/>
    <w:pPr>
      <w:numPr>
        <w:numId w:val="1"/>
      </w:numPr>
      <w:autoSpaceDE w:val="0"/>
      <w:autoSpaceDN w:val="0"/>
      <w:spacing w:before="80" w:after="80" w:line="240" w:lineRule="auto"/>
      <w:contextualSpacing w:val="0"/>
    </w:pPr>
    <w:rPr>
      <w:rFonts w:ascii="Times New Roman" w:eastAsia="Times New Roman" w:hAnsi="Times New Roman" w:cs="Times New Roman"/>
      <w:szCs w:val="20"/>
      <w:lang w:eastAsia="fr-FR"/>
    </w:rPr>
  </w:style>
  <w:style w:type="paragraph" w:styleId="Listecontinue2">
    <w:name w:val="List Continue 2"/>
    <w:basedOn w:val="Normal"/>
    <w:uiPriority w:val="99"/>
    <w:semiHidden/>
    <w:unhideWhenUsed/>
    <w:rsid w:val="00914C84"/>
    <w:pPr>
      <w:spacing w:after="120"/>
      <w:ind w:left="566"/>
      <w:contextualSpacing/>
    </w:pPr>
  </w:style>
  <w:style w:type="character" w:customStyle="1" w:styleId="Titre3Car">
    <w:name w:val="Titre 3 Car"/>
    <w:basedOn w:val="Policepardfaut"/>
    <w:link w:val="Titre3"/>
    <w:uiPriority w:val="9"/>
    <w:rsid w:val="00E55DAA"/>
    <w:rPr>
      <w:rFonts w:asciiTheme="majorHAnsi" w:eastAsiaTheme="majorEastAsia" w:hAnsiTheme="majorHAnsi" w:cstheme="majorBidi"/>
      <w:b/>
      <w:bCs/>
      <w:color w:val="4F81BD" w:themeColor="accent1"/>
    </w:rPr>
  </w:style>
  <w:style w:type="paragraph" w:styleId="Sansinterligne">
    <w:name w:val="No Spacing"/>
    <w:uiPriority w:val="1"/>
    <w:qFormat/>
    <w:rsid w:val="002F712E"/>
    <w:pPr>
      <w:spacing w:after="0" w:line="240" w:lineRule="auto"/>
    </w:pPr>
  </w:style>
  <w:style w:type="paragraph" w:styleId="TM1">
    <w:name w:val="toc 1"/>
    <w:basedOn w:val="Normal"/>
    <w:next w:val="Normal"/>
    <w:autoRedefine/>
    <w:uiPriority w:val="39"/>
    <w:unhideWhenUsed/>
    <w:rsid w:val="00550039"/>
    <w:pPr>
      <w:spacing w:after="100"/>
    </w:pPr>
  </w:style>
  <w:style w:type="paragraph" w:styleId="TM2">
    <w:name w:val="toc 2"/>
    <w:basedOn w:val="Normal"/>
    <w:next w:val="Normal"/>
    <w:autoRedefine/>
    <w:uiPriority w:val="39"/>
    <w:unhideWhenUsed/>
    <w:rsid w:val="00550039"/>
    <w:pPr>
      <w:spacing w:after="100"/>
      <w:ind w:left="220"/>
    </w:pPr>
  </w:style>
  <w:style w:type="paragraph" w:styleId="TM3">
    <w:name w:val="toc 3"/>
    <w:basedOn w:val="Normal"/>
    <w:next w:val="Normal"/>
    <w:autoRedefine/>
    <w:uiPriority w:val="39"/>
    <w:unhideWhenUsed/>
    <w:rsid w:val="00550039"/>
    <w:pPr>
      <w:spacing w:after="100"/>
      <w:ind w:left="440"/>
    </w:pPr>
  </w:style>
  <w:style w:type="character" w:styleId="Lienhypertexte">
    <w:name w:val="Hyperlink"/>
    <w:basedOn w:val="Policepardfaut"/>
    <w:uiPriority w:val="99"/>
    <w:unhideWhenUsed/>
    <w:rsid w:val="00550039"/>
    <w:rPr>
      <w:color w:val="0000FF" w:themeColor="hyperlink"/>
      <w:u w:val="single"/>
    </w:rPr>
  </w:style>
  <w:style w:type="table" w:styleId="Listeclaire-Accent1">
    <w:name w:val="Light List Accent 1"/>
    <w:basedOn w:val="TableauNormal"/>
    <w:uiPriority w:val="61"/>
    <w:rsid w:val="00E7099E"/>
    <w:pPr>
      <w:spacing w:after="0" w:line="240" w:lineRule="auto"/>
    </w:pPr>
    <w:rPr>
      <w:rFonts w:ascii="MS Sans Serif" w:eastAsia="Times New Roman" w:hAnsi="MS Sans Serif" w:cs="Times New Roman"/>
      <w:sz w:val="20"/>
      <w:szCs w:val="20"/>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5">
    <w:name w:val="Light List Accent 5"/>
    <w:basedOn w:val="TableauNormal"/>
    <w:uiPriority w:val="61"/>
    <w:rsid w:val="00E7099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moyenne2-Accent1">
    <w:name w:val="Medium List 2 Accent 1"/>
    <w:basedOn w:val="TableauNormal"/>
    <w:uiPriority w:val="66"/>
    <w:rsid w:val="00E709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Accent5">
    <w:name w:val="Medium Shading 1 Accent 5"/>
    <w:basedOn w:val="TableauNormal"/>
    <w:uiPriority w:val="63"/>
    <w:rsid w:val="00E7099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E7099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Titre4Car">
    <w:name w:val="Titre 4 Car"/>
    <w:basedOn w:val="Policepardfaut"/>
    <w:link w:val="Titre4"/>
    <w:uiPriority w:val="9"/>
    <w:rsid w:val="00CC4B1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CC4B1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CC4B1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CC4B1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CC4B1B"/>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CC4B1B"/>
    <w:rPr>
      <w:rFonts w:asciiTheme="majorHAnsi" w:eastAsiaTheme="majorEastAsia" w:hAnsiTheme="majorHAnsi" w:cstheme="majorBidi"/>
      <w:i/>
      <w:iCs/>
      <w:color w:val="404040" w:themeColor="text1" w:themeTint="BF"/>
      <w:sz w:val="20"/>
      <w:szCs w:val="20"/>
    </w:rPr>
  </w:style>
  <w:style w:type="character" w:styleId="Marquedecommentaire">
    <w:name w:val="annotation reference"/>
    <w:basedOn w:val="Policepardfaut"/>
    <w:uiPriority w:val="99"/>
    <w:semiHidden/>
    <w:unhideWhenUsed/>
    <w:rsid w:val="00B926CC"/>
    <w:rPr>
      <w:sz w:val="16"/>
      <w:szCs w:val="16"/>
    </w:rPr>
  </w:style>
  <w:style w:type="paragraph" w:styleId="Commentaire">
    <w:name w:val="annotation text"/>
    <w:basedOn w:val="Normal"/>
    <w:link w:val="CommentaireCar"/>
    <w:uiPriority w:val="99"/>
    <w:unhideWhenUsed/>
    <w:rsid w:val="00B926CC"/>
    <w:pPr>
      <w:spacing w:line="240" w:lineRule="auto"/>
    </w:pPr>
    <w:rPr>
      <w:sz w:val="20"/>
      <w:szCs w:val="20"/>
    </w:rPr>
  </w:style>
  <w:style w:type="character" w:customStyle="1" w:styleId="CommentaireCar">
    <w:name w:val="Commentaire Car"/>
    <w:basedOn w:val="Policepardfaut"/>
    <w:link w:val="Commentaire"/>
    <w:uiPriority w:val="99"/>
    <w:rsid w:val="00B926CC"/>
    <w:rPr>
      <w:sz w:val="20"/>
      <w:szCs w:val="20"/>
    </w:rPr>
  </w:style>
  <w:style w:type="paragraph" w:styleId="Objetducommentaire">
    <w:name w:val="annotation subject"/>
    <w:basedOn w:val="Commentaire"/>
    <w:next w:val="Commentaire"/>
    <w:link w:val="ObjetducommentaireCar"/>
    <w:uiPriority w:val="99"/>
    <w:semiHidden/>
    <w:unhideWhenUsed/>
    <w:rsid w:val="00B926CC"/>
    <w:rPr>
      <w:b/>
      <w:bCs/>
    </w:rPr>
  </w:style>
  <w:style w:type="character" w:customStyle="1" w:styleId="ObjetducommentaireCar">
    <w:name w:val="Objet du commentaire Car"/>
    <w:basedOn w:val="CommentaireCar"/>
    <w:link w:val="Objetducommentaire"/>
    <w:uiPriority w:val="99"/>
    <w:semiHidden/>
    <w:rsid w:val="00B926CC"/>
    <w:rPr>
      <w:b/>
      <w:bCs/>
      <w:sz w:val="20"/>
      <w:szCs w:val="20"/>
    </w:rPr>
  </w:style>
  <w:style w:type="character" w:styleId="Appelnotedebasdep">
    <w:name w:val="footnote reference"/>
    <w:basedOn w:val="Policepardfaut"/>
    <w:uiPriority w:val="99"/>
    <w:semiHidden/>
    <w:rsid w:val="00616791"/>
    <w:rPr>
      <w:rFonts w:ascii="Times New Roman" w:hAnsi="Times New Roman"/>
      <w:position w:val="6"/>
      <w:sz w:val="12"/>
      <w:bdr w:val="none" w:sz="0" w:space="0" w:color="auto"/>
    </w:rPr>
  </w:style>
  <w:style w:type="paragraph" w:styleId="Notedebasdepage">
    <w:name w:val="footnote text"/>
    <w:basedOn w:val="Normal"/>
    <w:link w:val="NotedebasdepageCar"/>
    <w:uiPriority w:val="99"/>
    <w:semiHidden/>
    <w:rsid w:val="00616791"/>
    <w:pPr>
      <w:spacing w:before="40" w:after="40" w:line="240" w:lineRule="auto"/>
      <w:ind w:left="170" w:right="851" w:hanging="170"/>
    </w:pPr>
    <w:rPr>
      <w:rFonts w:ascii="Times New Roman" w:eastAsia="Times New Roman" w:hAnsi="Times New Roman" w:cs="Times New Roman"/>
      <w:sz w:val="16"/>
      <w:szCs w:val="20"/>
      <w:lang w:eastAsia="fr-FR"/>
    </w:rPr>
  </w:style>
  <w:style w:type="character" w:customStyle="1" w:styleId="NotedebasdepageCar">
    <w:name w:val="Note de bas de page Car"/>
    <w:basedOn w:val="Policepardfaut"/>
    <w:link w:val="Notedebasdepage"/>
    <w:uiPriority w:val="99"/>
    <w:semiHidden/>
    <w:rsid w:val="00616791"/>
    <w:rPr>
      <w:rFonts w:ascii="Times New Roman" w:eastAsia="Times New Roman" w:hAnsi="Times New Roman" w:cs="Times New Roman"/>
      <w:sz w:val="16"/>
      <w:szCs w:val="20"/>
      <w:lang w:eastAsia="fr-FR"/>
    </w:rPr>
  </w:style>
  <w:style w:type="table" w:styleId="Grillemoyenne3-Accent1">
    <w:name w:val="Medium Grid 3 Accent 1"/>
    <w:basedOn w:val="TableauNormal"/>
    <w:uiPriority w:val="69"/>
    <w:rsid w:val="006167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2">
    <w:name w:val="Medium Grid 2"/>
    <w:basedOn w:val="TableauNormal"/>
    <w:uiPriority w:val="68"/>
    <w:rsid w:val="006167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Rvision">
    <w:name w:val="Revision"/>
    <w:hidden/>
    <w:uiPriority w:val="99"/>
    <w:semiHidden/>
    <w:rsid w:val="00682E81"/>
    <w:pPr>
      <w:spacing w:after="0" w:line="240" w:lineRule="auto"/>
    </w:pPr>
  </w:style>
  <w:style w:type="table" w:styleId="Trameclaire-Accent1">
    <w:name w:val="Light Shading Accent 1"/>
    <w:basedOn w:val="TableauNormal"/>
    <w:uiPriority w:val="60"/>
    <w:rsid w:val="00F04A4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lo">
    <w:name w:val="normallo"/>
    <w:link w:val="normalloCar"/>
    <w:rsid w:val="0012150D"/>
    <w:pPr>
      <w:spacing w:after="0" w:line="260" w:lineRule="exact"/>
      <w:jc w:val="both"/>
    </w:pPr>
    <w:rPr>
      <w:rFonts w:ascii="Tahoma" w:eastAsia="Times New Roman" w:hAnsi="Tahoma" w:cs="Tahoma"/>
      <w:noProof/>
      <w:sz w:val="18"/>
      <w:szCs w:val="18"/>
      <w:lang w:eastAsia="fr-FR"/>
    </w:rPr>
  </w:style>
  <w:style w:type="character" w:customStyle="1" w:styleId="normalloCar">
    <w:name w:val="normallo Car"/>
    <w:link w:val="normallo"/>
    <w:locked/>
    <w:rsid w:val="0012150D"/>
    <w:rPr>
      <w:rFonts w:ascii="Tahoma" w:eastAsia="Times New Roman" w:hAnsi="Tahoma" w:cs="Tahoma"/>
      <w:noProof/>
      <w:sz w:val="18"/>
      <w:szCs w:val="18"/>
      <w:lang w:eastAsia="fr-FR"/>
    </w:rPr>
  </w:style>
  <w:style w:type="character" w:customStyle="1" w:styleId="ParagraphedelisteCar">
    <w:name w:val="Paragraphe de liste Car"/>
    <w:link w:val="Paragraphedeliste"/>
    <w:uiPriority w:val="34"/>
    <w:locked/>
    <w:rsid w:val="00E45E4E"/>
  </w:style>
  <w:style w:type="table" w:styleId="Tableauliste4">
    <w:name w:val="Table List 4"/>
    <w:basedOn w:val="TableauNormal"/>
    <w:rsid w:val="00E45E4E"/>
    <w:pPr>
      <w:spacing w:after="0" w:line="240" w:lineRule="auto"/>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Lienhypertextesuivivisit">
    <w:name w:val="FollowedHyperlink"/>
    <w:basedOn w:val="Policepardfaut"/>
    <w:uiPriority w:val="99"/>
    <w:semiHidden/>
    <w:unhideWhenUsed/>
    <w:rsid w:val="00A95EAF"/>
    <w:rPr>
      <w:color w:val="800080" w:themeColor="followedHyperlink"/>
      <w:u w:val="single"/>
    </w:rPr>
  </w:style>
  <w:style w:type="paragraph" w:customStyle="1" w:styleId="Default">
    <w:name w:val="Default"/>
    <w:rsid w:val="00DD5B71"/>
    <w:pPr>
      <w:autoSpaceDE w:val="0"/>
      <w:autoSpaceDN w:val="0"/>
      <w:adjustRightInd w:val="0"/>
      <w:spacing w:after="0" w:line="240" w:lineRule="auto"/>
    </w:pPr>
    <w:rPr>
      <w:rFonts w:ascii="Arial" w:eastAsia="Times New Roman" w:hAnsi="Arial" w:cs="Arial"/>
      <w:color w:val="000000"/>
      <w:sz w:val="24"/>
      <w:szCs w:val="24"/>
      <w:lang w:eastAsia="fr-FR"/>
    </w:rPr>
  </w:style>
  <w:style w:type="table" w:styleId="Listeclaire-Accent6">
    <w:name w:val="Light List Accent 6"/>
    <w:basedOn w:val="TableauNormal"/>
    <w:uiPriority w:val="61"/>
    <w:rsid w:val="00254EB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mbrageclair">
    <w:name w:val="Light Shading"/>
    <w:basedOn w:val="TableauNormal"/>
    <w:uiPriority w:val="60"/>
    <w:rsid w:val="00982D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ous-titre">
    <w:name w:val="Subtitle"/>
    <w:basedOn w:val="Normal"/>
    <w:next w:val="Normal"/>
    <w:link w:val="Sous-titreCar"/>
    <w:uiPriority w:val="11"/>
    <w:qFormat/>
    <w:rsid w:val="00960FB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960FB7"/>
    <w:rPr>
      <w:rFonts w:asciiTheme="majorHAnsi" w:eastAsiaTheme="majorEastAsia" w:hAnsiTheme="majorHAnsi" w:cstheme="majorBidi"/>
      <w:i/>
      <w:iCs/>
      <w:color w:val="4F81BD" w:themeColor="accent1"/>
      <w:spacing w:val="15"/>
      <w:sz w:val="24"/>
      <w:szCs w:val="24"/>
    </w:rPr>
  </w:style>
  <w:style w:type="character" w:styleId="Accentuation">
    <w:name w:val="Emphasis"/>
    <w:basedOn w:val="Policepardfaut"/>
    <w:uiPriority w:val="20"/>
    <w:qFormat/>
    <w:rsid w:val="00B46A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35682">
      <w:bodyDiv w:val="1"/>
      <w:marLeft w:val="0"/>
      <w:marRight w:val="0"/>
      <w:marTop w:val="0"/>
      <w:marBottom w:val="0"/>
      <w:divBdr>
        <w:top w:val="none" w:sz="0" w:space="0" w:color="auto"/>
        <w:left w:val="none" w:sz="0" w:space="0" w:color="auto"/>
        <w:bottom w:val="none" w:sz="0" w:space="0" w:color="auto"/>
        <w:right w:val="none" w:sz="0" w:space="0" w:color="auto"/>
      </w:divBdr>
    </w:div>
    <w:div w:id="237912094">
      <w:bodyDiv w:val="1"/>
      <w:marLeft w:val="0"/>
      <w:marRight w:val="0"/>
      <w:marTop w:val="0"/>
      <w:marBottom w:val="0"/>
      <w:divBdr>
        <w:top w:val="none" w:sz="0" w:space="0" w:color="auto"/>
        <w:left w:val="none" w:sz="0" w:space="0" w:color="auto"/>
        <w:bottom w:val="none" w:sz="0" w:space="0" w:color="auto"/>
        <w:right w:val="none" w:sz="0" w:space="0" w:color="auto"/>
      </w:divBdr>
      <w:divsChild>
        <w:div w:id="2096827386">
          <w:marLeft w:val="547"/>
          <w:marRight w:val="0"/>
          <w:marTop w:val="0"/>
          <w:marBottom w:val="0"/>
          <w:divBdr>
            <w:top w:val="none" w:sz="0" w:space="0" w:color="auto"/>
            <w:left w:val="none" w:sz="0" w:space="0" w:color="auto"/>
            <w:bottom w:val="none" w:sz="0" w:space="0" w:color="auto"/>
            <w:right w:val="none" w:sz="0" w:space="0" w:color="auto"/>
          </w:divBdr>
        </w:div>
      </w:divsChild>
    </w:div>
    <w:div w:id="487602007">
      <w:bodyDiv w:val="1"/>
      <w:marLeft w:val="0"/>
      <w:marRight w:val="0"/>
      <w:marTop w:val="0"/>
      <w:marBottom w:val="0"/>
      <w:divBdr>
        <w:top w:val="none" w:sz="0" w:space="0" w:color="auto"/>
        <w:left w:val="none" w:sz="0" w:space="0" w:color="auto"/>
        <w:bottom w:val="none" w:sz="0" w:space="0" w:color="auto"/>
        <w:right w:val="none" w:sz="0" w:space="0" w:color="auto"/>
      </w:divBdr>
    </w:div>
    <w:div w:id="674109977">
      <w:bodyDiv w:val="1"/>
      <w:marLeft w:val="0"/>
      <w:marRight w:val="0"/>
      <w:marTop w:val="0"/>
      <w:marBottom w:val="0"/>
      <w:divBdr>
        <w:top w:val="none" w:sz="0" w:space="0" w:color="auto"/>
        <w:left w:val="none" w:sz="0" w:space="0" w:color="auto"/>
        <w:bottom w:val="none" w:sz="0" w:space="0" w:color="auto"/>
        <w:right w:val="none" w:sz="0" w:space="0" w:color="auto"/>
      </w:divBdr>
    </w:div>
    <w:div w:id="737168222">
      <w:bodyDiv w:val="1"/>
      <w:marLeft w:val="0"/>
      <w:marRight w:val="0"/>
      <w:marTop w:val="0"/>
      <w:marBottom w:val="0"/>
      <w:divBdr>
        <w:top w:val="none" w:sz="0" w:space="0" w:color="auto"/>
        <w:left w:val="none" w:sz="0" w:space="0" w:color="auto"/>
        <w:bottom w:val="none" w:sz="0" w:space="0" w:color="auto"/>
        <w:right w:val="none" w:sz="0" w:space="0" w:color="auto"/>
      </w:divBdr>
    </w:div>
    <w:div w:id="859077823">
      <w:bodyDiv w:val="1"/>
      <w:marLeft w:val="0"/>
      <w:marRight w:val="0"/>
      <w:marTop w:val="0"/>
      <w:marBottom w:val="0"/>
      <w:divBdr>
        <w:top w:val="none" w:sz="0" w:space="0" w:color="auto"/>
        <w:left w:val="none" w:sz="0" w:space="0" w:color="auto"/>
        <w:bottom w:val="none" w:sz="0" w:space="0" w:color="auto"/>
        <w:right w:val="none" w:sz="0" w:space="0" w:color="auto"/>
      </w:divBdr>
    </w:div>
    <w:div w:id="1047685116">
      <w:bodyDiv w:val="1"/>
      <w:marLeft w:val="0"/>
      <w:marRight w:val="0"/>
      <w:marTop w:val="0"/>
      <w:marBottom w:val="0"/>
      <w:divBdr>
        <w:top w:val="none" w:sz="0" w:space="0" w:color="auto"/>
        <w:left w:val="none" w:sz="0" w:space="0" w:color="auto"/>
        <w:bottom w:val="none" w:sz="0" w:space="0" w:color="auto"/>
        <w:right w:val="none" w:sz="0" w:space="0" w:color="auto"/>
      </w:divBdr>
    </w:div>
    <w:div w:id="1055159687">
      <w:bodyDiv w:val="1"/>
      <w:marLeft w:val="0"/>
      <w:marRight w:val="0"/>
      <w:marTop w:val="0"/>
      <w:marBottom w:val="0"/>
      <w:divBdr>
        <w:top w:val="none" w:sz="0" w:space="0" w:color="auto"/>
        <w:left w:val="none" w:sz="0" w:space="0" w:color="auto"/>
        <w:bottom w:val="none" w:sz="0" w:space="0" w:color="auto"/>
        <w:right w:val="none" w:sz="0" w:space="0" w:color="auto"/>
      </w:divBdr>
    </w:div>
    <w:div w:id="1221818756">
      <w:bodyDiv w:val="1"/>
      <w:marLeft w:val="0"/>
      <w:marRight w:val="0"/>
      <w:marTop w:val="0"/>
      <w:marBottom w:val="0"/>
      <w:divBdr>
        <w:top w:val="none" w:sz="0" w:space="0" w:color="auto"/>
        <w:left w:val="none" w:sz="0" w:space="0" w:color="auto"/>
        <w:bottom w:val="none" w:sz="0" w:space="0" w:color="auto"/>
        <w:right w:val="none" w:sz="0" w:space="0" w:color="auto"/>
      </w:divBdr>
    </w:div>
    <w:div w:id="1239094196">
      <w:bodyDiv w:val="1"/>
      <w:marLeft w:val="0"/>
      <w:marRight w:val="0"/>
      <w:marTop w:val="0"/>
      <w:marBottom w:val="0"/>
      <w:divBdr>
        <w:top w:val="none" w:sz="0" w:space="0" w:color="auto"/>
        <w:left w:val="none" w:sz="0" w:space="0" w:color="auto"/>
        <w:bottom w:val="none" w:sz="0" w:space="0" w:color="auto"/>
        <w:right w:val="none" w:sz="0" w:space="0" w:color="auto"/>
      </w:divBdr>
    </w:div>
    <w:div w:id="1259370031">
      <w:bodyDiv w:val="1"/>
      <w:marLeft w:val="0"/>
      <w:marRight w:val="0"/>
      <w:marTop w:val="0"/>
      <w:marBottom w:val="0"/>
      <w:divBdr>
        <w:top w:val="none" w:sz="0" w:space="0" w:color="auto"/>
        <w:left w:val="none" w:sz="0" w:space="0" w:color="auto"/>
        <w:bottom w:val="none" w:sz="0" w:space="0" w:color="auto"/>
        <w:right w:val="none" w:sz="0" w:space="0" w:color="auto"/>
      </w:divBdr>
    </w:div>
    <w:div w:id="1433937429">
      <w:marLeft w:val="0"/>
      <w:marRight w:val="0"/>
      <w:marTop w:val="0"/>
      <w:marBottom w:val="0"/>
      <w:divBdr>
        <w:top w:val="none" w:sz="0" w:space="0" w:color="auto"/>
        <w:left w:val="none" w:sz="0" w:space="0" w:color="auto"/>
        <w:bottom w:val="none" w:sz="0" w:space="0" w:color="auto"/>
        <w:right w:val="none" w:sz="0" w:space="0" w:color="auto"/>
      </w:divBdr>
    </w:div>
    <w:div w:id="1488664420">
      <w:marLeft w:val="0"/>
      <w:marRight w:val="0"/>
      <w:marTop w:val="0"/>
      <w:marBottom w:val="0"/>
      <w:divBdr>
        <w:top w:val="none" w:sz="0" w:space="0" w:color="auto"/>
        <w:left w:val="none" w:sz="0" w:space="0" w:color="auto"/>
        <w:bottom w:val="none" w:sz="0" w:space="0" w:color="auto"/>
        <w:right w:val="none" w:sz="0" w:space="0" w:color="auto"/>
      </w:divBdr>
    </w:div>
    <w:div w:id="1688941174">
      <w:marLeft w:val="0"/>
      <w:marRight w:val="0"/>
      <w:marTop w:val="0"/>
      <w:marBottom w:val="0"/>
      <w:divBdr>
        <w:top w:val="none" w:sz="0" w:space="0" w:color="auto"/>
        <w:left w:val="none" w:sz="0" w:space="0" w:color="auto"/>
        <w:bottom w:val="none" w:sz="0" w:space="0" w:color="auto"/>
        <w:right w:val="none" w:sz="0" w:space="0" w:color="auto"/>
      </w:divBdr>
    </w:div>
    <w:div w:id="1793746808">
      <w:marLeft w:val="0"/>
      <w:marRight w:val="0"/>
      <w:marTop w:val="0"/>
      <w:marBottom w:val="0"/>
      <w:divBdr>
        <w:top w:val="none" w:sz="0" w:space="0" w:color="auto"/>
        <w:left w:val="none" w:sz="0" w:space="0" w:color="auto"/>
        <w:bottom w:val="none" w:sz="0" w:space="0" w:color="auto"/>
        <w:right w:val="none" w:sz="0" w:space="0" w:color="auto"/>
      </w:divBdr>
    </w:div>
    <w:div w:id="1966227724">
      <w:marLeft w:val="0"/>
      <w:marRight w:val="0"/>
      <w:marTop w:val="0"/>
      <w:marBottom w:val="0"/>
      <w:divBdr>
        <w:top w:val="none" w:sz="0" w:space="0" w:color="auto"/>
        <w:left w:val="none" w:sz="0" w:space="0" w:color="auto"/>
        <w:bottom w:val="none" w:sz="0" w:space="0" w:color="auto"/>
        <w:right w:val="none" w:sz="0" w:space="0" w:color="auto"/>
      </w:divBdr>
    </w:div>
    <w:div w:id="2007590386">
      <w:bodyDiv w:val="1"/>
      <w:marLeft w:val="0"/>
      <w:marRight w:val="0"/>
      <w:marTop w:val="0"/>
      <w:marBottom w:val="0"/>
      <w:divBdr>
        <w:top w:val="none" w:sz="0" w:space="0" w:color="auto"/>
        <w:left w:val="none" w:sz="0" w:space="0" w:color="auto"/>
        <w:bottom w:val="none" w:sz="0" w:space="0" w:color="auto"/>
        <w:right w:val="none" w:sz="0" w:space="0" w:color="auto"/>
      </w:divBdr>
      <w:divsChild>
        <w:div w:id="1456635891">
          <w:marLeft w:val="547"/>
          <w:marRight w:val="0"/>
          <w:marTop w:val="0"/>
          <w:marBottom w:val="0"/>
          <w:divBdr>
            <w:top w:val="none" w:sz="0" w:space="0" w:color="auto"/>
            <w:left w:val="none" w:sz="0" w:space="0" w:color="auto"/>
            <w:bottom w:val="none" w:sz="0" w:space="0" w:color="auto"/>
            <w:right w:val="none" w:sz="0" w:space="0" w:color="auto"/>
          </w:divBdr>
        </w:div>
        <w:div w:id="1631935656">
          <w:marLeft w:val="547"/>
          <w:marRight w:val="0"/>
          <w:marTop w:val="0"/>
          <w:marBottom w:val="0"/>
          <w:divBdr>
            <w:top w:val="none" w:sz="0" w:space="0" w:color="auto"/>
            <w:left w:val="none" w:sz="0" w:space="0" w:color="auto"/>
            <w:bottom w:val="none" w:sz="0" w:space="0" w:color="auto"/>
            <w:right w:val="none" w:sz="0" w:space="0" w:color="auto"/>
          </w:divBdr>
        </w:div>
        <w:div w:id="68039708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gemoa-garu@acpr.banque-france.fr" TargetMode="External"/><Relationship Id="rId13" Type="http://schemas.openxmlformats.org/officeDocument/2006/relationships/hyperlink" Target="file:///C:\Users\I2113NC\AppData\Local\Temp\ACTE_REMISE_ACC_2016-10-03_CIB_92182_20161006T114354351.x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I2113NC\AppData\Local\Temp\ACTE_REMISE_ACC_2016-10-03_CIB_92182_20161006T114354351.x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notepad-plus-plus.org/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nque-france.fr/sites/default/files/media/2018/10/19/onegate-note_technique_modalites_echanges_v3.7.docx"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s://onegate.banque-france.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neGate-support@banque-france.fr" TargetMode="External"/><Relationship Id="rId14"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8B478-3208-485C-B974-6B73FD527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3036</Words>
  <Characters>16704</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Joelle.LIGER@acpr.banque-france.fr;Jean-Francois.BADIER@acpr.banque-france.fr</dc:creator>
  <cp:lastModifiedBy>MARCHAND CINTRACT Sophie (SGACPR DRHM)</cp:lastModifiedBy>
  <cp:revision>3</cp:revision>
  <dcterms:created xsi:type="dcterms:W3CDTF">2024-08-07T07:08:00Z</dcterms:created>
  <dcterms:modified xsi:type="dcterms:W3CDTF">2024-08-07T07:10:00Z</dcterms:modified>
</cp:coreProperties>
</file>