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F2" w:rsidRPr="00F90E96" w:rsidRDefault="00CE1A05" w:rsidP="000433F2">
      <w:pPr>
        <w:jc w:val="center"/>
      </w:pPr>
      <w:r>
        <w:rPr>
          <w:b/>
          <w:sz w:val="32"/>
          <w:szCs w:val="32"/>
        </w:rPr>
        <w:t xml:space="preserve"> </w:t>
      </w:r>
      <w:r w:rsidR="008D086B">
        <w:rPr>
          <w:b/>
          <w:sz w:val="32"/>
          <w:szCs w:val="32"/>
        </w:rPr>
        <w:t xml:space="preserve">Récapitulatif des démarches à accomplir pour mettre en place </w:t>
      </w:r>
      <w:r w:rsidR="00AC79BF">
        <w:rPr>
          <w:b/>
          <w:sz w:val="32"/>
          <w:szCs w:val="32"/>
        </w:rPr>
        <w:br/>
      </w:r>
      <w:r w:rsidR="008D086B">
        <w:rPr>
          <w:b/>
          <w:sz w:val="32"/>
          <w:szCs w:val="32"/>
        </w:rPr>
        <w:t xml:space="preserve">la télétransmission </w:t>
      </w:r>
      <w:r w:rsidR="00FB321E">
        <w:rPr>
          <w:b/>
          <w:sz w:val="32"/>
          <w:szCs w:val="32"/>
        </w:rPr>
        <w:t xml:space="preserve">de rapports signés </w:t>
      </w:r>
      <w:r w:rsidR="008D086B">
        <w:rPr>
          <w:b/>
          <w:sz w:val="32"/>
          <w:szCs w:val="32"/>
        </w:rPr>
        <w:t xml:space="preserve">à l’ACPR </w:t>
      </w:r>
      <w:r w:rsidR="000433F2">
        <w:rPr>
          <w:b/>
          <w:sz w:val="32"/>
          <w:szCs w:val="32"/>
        </w:rPr>
        <w:t xml:space="preserve"> </w:t>
      </w:r>
    </w:p>
    <w:p w:rsidR="00882A61" w:rsidRDefault="00190549" w:rsidP="008D086B">
      <w:pPr>
        <w:rPr>
          <w:sz w:val="24"/>
          <w:szCs w:val="24"/>
        </w:rPr>
      </w:pPr>
      <w:r>
        <w:rPr>
          <w:sz w:val="24"/>
          <w:szCs w:val="24"/>
        </w:rPr>
        <w:t xml:space="preserve">Nous vous présentons </w:t>
      </w:r>
      <w:r w:rsidR="00882A61">
        <w:rPr>
          <w:sz w:val="24"/>
          <w:szCs w:val="24"/>
        </w:rPr>
        <w:t xml:space="preserve">les différentes démarches à accomplir </w:t>
      </w:r>
      <w:r>
        <w:rPr>
          <w:sz w:val="24"/>
          <w:szCs w:val="24"/>
        </w:rPr>
        <w:t>pour télétransmettre à l’ACPR les documents bureautiques signés électroniquement</w:t>
      </w:r>
      <w:r w:rsidR="00882A61">
        <w:rPr>
          <w:sz w:val="24"/>
          <w:szCs w:val="24"/>
        </w:rPr>
        <w:t> :</w:t>
      </w:r>
    </w:p>
    <w:p w:rsidR="00882A61" w:rsidRDefault="00882A61" w:rsidP="008D086B">
      <w:pPr>
        <w:rPr>
          <w:sz w:val="24"/>
          <w:szCs w:val="24"/>
        </w:rPr>
      </w:pPr>
      <w:r>
        <w:rPr>
          <w:sz w:val="24"/>
          <w:szCs w:val="24"/>
        </w:rPr>
        <w:t xml:space="preserve">1°) </w:t>
      </w:r>
      <w:r w:rsidRPr="00882A61">
        <w:rPr>
          <w:b/>
          <w:sz w:val="24"/>
          <w:szCs w:val="24"/>
        </w:rPr>
        <w:t>S’accréditer à l’</w:t>
      </w:r>
      <w:r w:rsidR="0089403F">
        <w:rPr>
          <w:b/>
          <w:sz w:val="24"/>
          <w:szCs w:val="24"/>
        </w:rPr>
        <w:t>application ONEGATE</w:t>
      </w:r>
      <w:r>
        <w:rPr>
          <w:sz w:val="24"/>
          <w:szCs w:val="24"/>
        </w:rPr>
        <w:t>.</w:t>
      </w:r>
    </w:p>
    <w:p w:rsidR="00882A61" w:rsidRDefault="0089403F" w:rsidP="00751D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</w:t>
      </w:r>
      <w:r w:rsidR="00AA3B1C">
        <w:rPr>
          <w:sz w:val="24"/>
          <w:szCs w:val="24"/>
        </w:rPr>
        <w:t xml:space="preserve">devez </w:t>
      </w:r>
      <w:r>
        <w:rPr>
          <w:sz w:val="24"/>
          <w:szCs w:val="24"/>
        </w:rPr>
        <w:t xml:space="preserve">accréditer à </w:t>
      </w:r>
      <w:r w:rsidR="006B046F">
        <w:rPr>
          <w:sz w:val="24"/>
          <w:szCs w:val="24"/>
        </w:rPr>
        <w:t>ONEGATE des</w:t>
      </w:r>
      <w:r>
        <w:rPr>
          <w:sz w:val="24"/>
          <w:szCs w:val="24"/>
        </w:rPr>
        <w:t xml:space="preserve"> personnes physiques</w:t>
      </w:r>
      <w:r w:rsidR="00F119D0">
        <w:rPr>
          <w:sz w:val="24"/>
          <w:szCs w:val="24"/>
        </w:rPr>
        <w:t>,</w:t>
      </w:r>
      <w:r>
        <w:rPr>
          <w:sz w:val="24"/>
          <w:szCs w:val="24"/>
        </w:rPr>
        <w:t xml:space="preserve"> qui pourront y déposer des fichiers et assurer le suivi des remises</w:t>
      </w:r>
      <w:r w:rsidR="001F0C5A">
        <w:rPr>
          <w:sz w:val="24"/>
          <w:szCs w:val="24"/>
        </w:rPr>
        <w:t>.</w:t>
      </w:r>
    </w:p>
    <w:p w:rsidR="0089403F" w:rsidRDefault="0089403F" w:rsidP="00E52C6C">
      <w:pPr>
        <w:spacing w:after="0"/>
        <w:rPr>
          <w:rStyle w:val="Lienhypertexte"/>
          <w:sz w:val="24"/>
          <w:szCs w:val="24"/>
        </w:rPr>
      </w:pPr>
      <w:r>
        <w:rPr>
          <w:sz w:val="24"/>
          <w:szCs w:val="24"/>
        </w:rPr>
        <w:t xml:space="preserve">Les demandes d’accréditation à ONEGATE se font en </w:t>
      </w:r>
      <w:r w:rsidR="00AA3B1C">
        <w:rPr>
          <w:sz w:val="24"/>
          <w:szCs w:val="24"/>
        </w:rPr>
        <w:t xml:space="preserve">ligne en se connectant au portail </w:t>
      </w:r>
      <w:r w:rsidR="00E11B07">
        <w:rPr>
          <w:sz w:val="24"/>
          <w:szCs w:val="24"/>
        </w:rPr>
        <w:t>ONEGATE</w:t>
      </w:r>
      <w:r>
        <w:rPr>
          <w:sz w:val="24"/>
          <w:szCs w:val="24"/>
        </w:rPr>
        <w:t>. Vous trouverez le</w:t>
      </w:r>
      <w:r w:rsidR="009862E1">
        <w:rPr>
          <w:sz w:val="24"/>
          <w:szCs w:val="24"/>
        </w:rPr>
        <w:t>s précisions nécessaires dans le document intitulé</w:t>
      </w:r>
      <w:r>
        <w:rPr>
          <w:sz w:val="24"/>
          <w:szCs w:val="24"/>
        </w:rPr>
        <w:t xml:space="preserve"> </w:t>
      </w:r>
      <w:r w:rsidR="008B7798" w:rsidRPr="008B7798">
        <w:rPr>
          <w:b/>
          <w:sz w:val="24"/>
          <w:szCs w:val="24"/>
        </w:rPr>
        <w:t xml:space="preserve">Guide </w:t>
      </w:r>
      <w:r w:rsidR="00941589">
        <w:rPr>
          <w:b/>
          <w:sz w:val="24"/>
          <w:szCs w:val="24"/>
        </w:rPr>
        <w:t xml:space="preserve">du </w:t>
      </w:r>
      <w:r w:rsidR="008B7798" w:rsidRPr="008B7798">
        <w:rPr>
          <w:b/>
          <w:sz w:val="24"/>
          <w:szCs w:val="24"/>
        </w:rPr>
        <w:t>remettant</w:t>
      </w:r>
      <w:r w:rsidR="001F0C5A">
        <w:rPr>
          <w:rStyle w:val="Appelnotedebasdep"/>
          <w:sz w:val="24"/>
          <w:szCs w:val="24"/>
        </w:rPr>
        <w:footnoteReference w:id="1"/>
      </w:r>
      <w:r w:rsidR="001F0C5A">
        <w:rPr>
          <w:sz w:val="24"/>
          <w:szCs w:val="24"/>
        </w:rPr>
        <w:t xml:space="preserve"> </w:t>
      </w:r>
      <w:r w:rsidR="004A5BFA">
        <w:rPr>
          <w:sz w:val="24"/>
          <w:szCs w:val="24"/>
        </w:rPr>
        <w:t xml:space="preserve">disponible sur le site </w:t>
      </w:r>
      <w:r w:rsidR="00941589">
        <w:rPr>
          <w:sz w:val="24"/>
          <w:szCs w:val="24"/>
        </w:rPr>
        <w:t xml:space="preserve">de documentation ONEGATE ( </w:t>
      </w:r>
      <w:hyperlink r:id="rId8" w:history="1">
        <w:r w:rsidR="00941589" w:rsidRPr="001E2EC5">
          <w:rPr>
            <w:rStyle w:val="Lienhypertexte"/>
            <w:sz w:val="24"/>
            <w:szCs w:val="24"/>
          </w:rPr>
          <w:t>https://www.banque-france.fr/statistiques/portail-onegate</w:t>
        </w:r>
      </w:hyperlink>
      <w:r w:rsidR="00941589">
        <w:rPr>
          <w:sz w:val="24"/>
          <w:szCs w:val="24"/>
        </w:rPr>
        <w:t xml:space="preserve"> )</w:t>
      </w:r>
      <w:r>
        <w:rPr>
          <w:sz w:val="24"/>
          <w:szCs w:val="24"/>
        </w:rPr>
        <w:t>. Pour toute question</w:t>
      </w:r>
      <w:r w:rsidR="00F119D0">
        <w:rPr>
          <w:sz w:val="24"/>
          <w:szCs w:val="24"/>
        </w:rPr>
        <w:t>,</w:t>
      </w:r>
      <w:r>
        <w:rPr>
          <w:sz w:val="24"/>
          <w:szCs w:val="24"/>
        </w:rPr>
        <w:t xml:space="preserve"> vous pouvez contacter l’équipe de support</w:t>
      </w:r>
      <w:r w:rsidR="00941589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hyperlink r:id="rId9" w:history="1">
        <w:r w:rsidR="007A599E" w:rsidRPr="006E7C62">
          <w:rPr>
            <w:rStyle w:val="Lienhypertexte"/>
            <w:sz w:val="24"/>
            <w:szCs w:val="24"/>
          </w:rPr>
          <w:t>support-onegate@banque-france.fr</w:t>
        </w:r>
      </w:hyperlink>
    </w:p>
    <w:p w:rsidR="004E508C" w:rsidRDefault="004E508C" w:rsidP="00E52C6C">
      <w:pPr>
        <w:spacing w:after="0"/>
        <w:rPr>
          <w:rStyle w:val="Lienhypertexte"/>
          <w:sz w:val="24"/>
          <w:szCs w:val="24"/>
        </w:rPr>
      </w:pPr>
    </w:p>
    <w:p w:rsidR="0089403F" w:rsidRDefault="00DB0306" w:rsidP="008D086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2°) </w:t>
      </w:r>
      <w:r>
        <w:rPr>
          <w:b/>
          <w:sz w:val="24"/>
          <w:szCs w:val="24"/>
        </w:rPr>
        <w:t>Déclarer à l’</w:t>
      </w:r>
      <w:r w:rsidRPr="00DB0306">
        <w:rPr>
          <w:b/>
          <w:sz w:val="24"/>
          <w:szCs w:val="24"/>
        </w:rPr>
        <w:t>ACPR les personnes habilitées à signer les documents</w:t>
      </w:r>
    </w:p>
    <w:p w:rsidR="004F372C" w:rsidRDefault="004F372C" w:rsidP="008D086B">
      <w:pPr>
        <w:rPr>
          <w:sz w:val="24"/>
          <w:szCs w:val="24"/>
        </w:rPr>
      </w:pPr>
      <w:r>
        <w:rPr>
          <w:sz w:val="24"/>
          <w:szCs w:val="24"/>
        </w:rPr>
        <w:t>Pour cela, il faut :</w:t>
      </w:r>
    </w:p>
    <w:p w:rsidR="004F372C" w:rsidRPr="00811FBA" w:rsidRDefault="004F372C" w:rsidP="004F372C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811FBA">
        <w:rPr>
          <w:b/>
          <w:sz w:val="24"/>
          <w:szCs w:val="24"/>
        </w:rPr>
        <w:t>Obtenir des certificats électroniques pour les personnes qui seront habilitées à signer les documents</w:t>
      </w:r>
    </w:p>
    <w:p w:rsidR="004F372C" w:rsidRDefault="004F372C" w:rsidP="00CE1A05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Ces certificats peuvent être délivrés par différents prestataires référencés</w:t>
      </w:r>
      <w:r w:rsidR="00393145">
        <w:rPr>
          <w:sz w:val="24"/>
          <w:szCs w:val="24"/>
        </w:rPr>
        <w:t xml:space="preserve"> conformément à l’instruction n°2015-I-</w:t>
      </w:r>
      <w:r w:rsidR="00624928">
        <w:rPr>
          <w:sz w:val="24"/>
          <w:szCs w:val="24"/>
        </w:rPr>
        <w:t>19</w:t>
      </w:r>
      <w:r w:rsidR="00496914">
        <w:rPr>
          <w:sz w:val="24"/>
          <w:szCs w:val="24"/>
        </w:rPr>
        <w:t xml:space="preserve"> pour le domaine bancaire</w:t>
      </w:r>
      <w:r>
        <w:rPr>
          <w:sz w:val="24"/>
          <w:szCs w:val="24"/>
        </w:rPr>
        <w:t>.</w:t>
      </w:r>
    </w:p>
    <w:p w:rsidR="004F372C" w:rsidRDefault="004F372C" w:rsidP="00CE1A05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Banque de France délivre également des certificats. Si vous </w:t>
      </w:r>
      <w:r w:rsidR="00811FBA">
        <w:rPr>
          <w:sz w:val="24"/>
          <w:szCs w:val="24"/>
        </w:rPr>
        <w:t xml:space="preserve">souhaitez obtenir un certificat émis par la Banque de France, </w:t>
      </w:r>
      <w:r w:rsidR="007211C1">
        <w:rPr>
          <w:sz w:val="24"/>
          <w:szCs w:val="24"/>
        </w:rPr>
        <w:t xml:space="preserve">ou pour toute demande de renseignement, </w:t>
      </w:r>
      <w:r w:rsidR="00811FBA">
        <w:rPr>
          <w:sz w:val="24"/>
          <w:szCs w:val="24"/>
        </w:rPr>
        <w:t xml:space="preserve">merci de vous adresser à </w:t>
      </w:r>
      <w:bookmarkStart w:id="0" w:name="_GoBack"/>
      <w:r w:rsidR="002154FC">
        <w:fldChar w:fldCharType="begin"/>
      </w:r>
      <w:r w:rsidR="002154FC">
        <w:instrText xml:space="preserve"> HYPERLINK "mailto:sagemoa-garu@acpr.banque-france.fr" </w:instrText>
      </w:r>
      <w:r w:rsidR="002154FC">
        <w:fldChar w:fldCharType="separate"/>
      </w:r>
      <w:r w:rsidR="00097D00" w:rsidRPr="00EF1C7E">
        <w:rPr>
          <w:rStyle w:val="Lienhypertexte"/>
          <w:sz w:val="24"/>
          <w:szCs w:val="24"/>
        </w:rPr>
        <w:t>sagemoa-garu@acpr.banque-france.fr</w:t>
      </w:r>
      <w:r w:rsidR="002154FC">
        <w:rPr>
          <w:rStyle w:val="Lienhypertexte"/>
          <w:sz w:val="24"/>
          <w:szCs w:val="24"/>
        </w:rPr>
        <w:fldChar w:fldCharType="end"/>
      </w:r>
      <w:bookmarkEnd w:id="0"/>
    </w:p>
    <w:p w:rsidR="00097D00" w:rsidRDefault="00097D00" w:rsidP="004F372C">
      <w:pPr>
        <w:pStyle w:val="Paragraphedeliste"/>
        <w:ind w:left="1065"/>
        <w:rPr>
          <w:sz w:val="24"/>
          <w:szCs w:val="24"/>
        </w:rPr>
      </w:pPr>
    </w:p>
    <w:p w:rsidR="004F372C" w:rsidRDefault="004F372C" w:rsidP="00070910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 w:rsidRPr="00811FBA">
        <w:rPr>
          <w:b/>
          <w:sz w:val="24"/>
          <w:szCs w:val="24"/>
        </w:rPr>
        <w:t xml:space="preserve">Déclarer ces certificats, ainsi que les types de remise et les </w:t>
      </w:r>
      <w:r w:rsidR="00624928">
        <w:rPr>
          <w:b/>
          <w:sz w:val="24"/>
          <w:szCs w:val="24"/>
        </w:rPr>
        <w:t xml:space="preserve">établissements </w:t>
      </w:r>
      <w:r w:rsidR="0033321A" w:rsidRPr="00811FBA">
        <w:rPr>
          <w:b/>
          <w:sz w:val="24"/>
          <w:szCs w:val="24"/>
        </w:rPr>
        <w:t>pour</w:t>
      </w:r>
      <w:r w:rsidRPr="00811FBA">
        <w:rPr>
          <w:b/>
          <w:sz w:val="24"/>
          <w:szCs w:val="24"/>
        </w:rPr>
        <w:t xml:space="preserve"> lesquels les personnes sont habilitées à signer</w:t>
      </w:r>
      <w:r>
        <w:rPr>
          <w:sz w:val="24"/>
          <w:szCs w:val="24"/>
        </w:rPr>
        <w:t>.</w:t>
      </w:r>
    </w:p>
    <w:p w:rsidR="00811FBA" w:rsidRDefault="00811FBA" w:rsidP="00811FBA">
      <w:pPr>
        <w:pStyle w:val="Paragraphedeliste"/>
        <w:ind w:left="1065"/>
        <w:rPr>
          <w:b/>
          <w:sz w:val="24"/>
          <w:szCs w:val="24"/>
        </w:rPr>
      </w:pPr>
    </w:p>
    <w:p w:rsidR="00811FBA" w:rsidRPr="00811FBA" w:rsidRDefault="00811FBA" w:rsidP="00070910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déclaration doit être </w:t>
      </w:r>
      <w:r w:rsidR="0033321A">
        <w:rPr>
          <w:sz w:val="24"/>
          <w:szCs w:val="24"/>
        </w:rPr>
        <w:t>faite à</w:t>
      </w:r>
      <w:r w:rsidR="007211C1">
        <w:rPr>
          <w:sz w:val="24"/>
          <w:szCs w:val="24"/>
        </w:rPr>
        <w:t xml:space="preserve"> l’identique, </w:t>
      </w:r>
      <w:r>
        <w:rPr>
          <w:sz w:val="24"/>
          <w:szCs w:val="24"/>
        </w:rPr>
        <w:t xml:space="preserve">d’une part via un formulaire </w:t>
      </w:r>
      <w:r w:rsidR="0033321A">
        <w:rPr>
          <w:sz w:val="24"/>
          <w:szCs w:val="24"/>
        </w:rPr>
        <w:t>électronique saisi</w:t>
      </w:r>
      <w:r w:rsidR="00097BB7">
        <w:rPr>
          <w:sz w:val="24"/>
          <w:szCs w:val="24"/>
        </w:rPr>
        <w:t xml:space="preserve"> en ligne </w:t>
      </w:r>
      <w:r>
        <w:rPr>
          <w:sz w:val="24"/>
          <w:szCs w:val="24"/>
        </w:rPr>
        <w:t xml:space="preserve">sur ONEGATE, d’autre part via un formulaire papier </w:t>
      </w:r>
      <w:r w:rsidRPr="00496914">
        <w:rPr>
          <w:sz w:val="24"/>
          <w:szCs w:val="24"/>
        </w:rPr>
        <w:t>à transmettre à votre correspondant de la Direction du Contrôle</w:t>
      </w:r>
      <w:r w:rsidR="00624928" w:rsidRPr="00496914">
        <w:rPr>
          <w:sz w:val="24"/>
          <w:szCs w:val="24"/>
        </w:rPr>
        <w:t xml:space="preserve"> Bancaire</w:t>
      </w:r>
      <w:r w:rsidR="00F119D0" w:rsidRPr="00496914">
        <w:rPr>
          <w:sz w:val="24"/>
          <w:szCs w:val="24"/>
        </w:rPr>
        <w:t>.</w:t>
      </w:r>
    </w:p>
    <w:p w:rsidR="00027C7E" w:rsidRDefault="00C156A2" w:rsidP="009B35A7">
      <w:pPr>
        <w:rPr>
          <w:sz w:val="24"/>
          <w:szCs w:val="24"/>
        </w:rPr>
      </w:pPr>
      <w:r w:rsidRPr="00983DE1">
        <w:rPr>
          <w:b/>
          <w:sz w:val="24"/>
          <w:szCs w:val="24"/>
        </w:rPr>
        <w:t>La</w:t>
      </w:r>
      <w:r w:rsidR="00624928">
        <w:rPr>
          <w:b/>
          <w:sz w:val="24"/>
          <w:szCs w:val="24"/>
        </w:rPr>
        <w:t xml:space="preserve"> note technique n°2010-05</w:t>
      </w:r>
      <w:r w:rsidR="0033321A">
        <w:rPr>
          <w:b/>
          <w:sz w:val="24"/>
          <w:szCs w:val="24"/>
        </w:rPr>
        <w:t xml:space="preserve"> </w:t>
      </w:r>
      <w:r w:rsidR="008B7798" w:rsidRPr="00496914">
        <w:rPr>
          <w:sz w:val="24"/>
          <w:szCs w:val="24"/>
        </w:rPr>
        <w:t>(</w:t>
      </w:r>
      <w:hyperlink r:id="rId10" w:history="1">
        <w:r w:rsidR="00496914" w:rsidRPr="00496914">
          <w:rPr>
            <w:rStyle w:val="Lienhypertexte"/>
            <w:sz w:val="24"/>
            <w:szCs w:val="24"/>
          </w:rPr>
          <w:t>https://esurfi-banque.banque-france.fr/current/page-tableau-filtre/informations-techniques</w:t>
        </w:r>
      </w:hyperlink>
      <w:r w:rsidR="00496914">
        <w:rPr>
          <w:sz w:val="24"/>
          <w:szCs w:val="24"/>
        </w:rPr>
        <w:t>)</w:t>
      </w:r>
      <w:r>
        <w:rPr>
          <w:sz w:val="24"/>
          <w:szCs w:val="24"/>
        </w:rPr>
        <w:t xml:space="preserve">, disponible </w:t>
      </w:r>
      <w:r w:rsidR="00B14ADB">
        <w:rPr>
          <w:sz w:val="24"/>
          <w:szCs w:val="24"/>
        </w:rPr>
        <w:t>dans la documentation technique du s</w:t>
      </w:r>
      <w:r>
        <w:rPr>
          <w:sz w:val="24"/>
          <w:szCs w:val="24"/>
        </w:rPr>
        <w:t>ite e-</w:t>
      </w:r>
      <w:r w:rsidR="005E7151">
        <w:rPr>
          <w:sz w:val="24"/>
          <w:szCs w:val="24"/>
        </w:rPr>
        <w:t>SURFI</w:t>
      </w:r>
      <w:r>
        <w:rPr>
          <w:sz w:val="24"/>
          <w:szCs w:val="24"/>
        </w:rPr>
        <w:t>, explique</w:t>
      </w:r>
      <w:r w:rsidR="00435032">
        <w:rPr>
          <w:sz w:val="24"/>
          <w:szCs w:val="24"/>
        </w:rPr>
        <w:t xml:space="preserve"> en détail les démarches à accomplir</w:t>
      </w:r>
      <w:r w:rsidR="004E26F7">
        <w:rPr>
          <w:sz w:val="24"/>
          <w:szCs w:val="24"/>
        </w:rPr>
        <w:t xml:space="preserve"> en ce qui concerne cette déclaration des droits à signer</w:t>
      </w:r>
      <w:r w:rsidR="00435032">
        <w:rPr>
          <w:sz w:val="24"/>
          <w:szCs w:val="24"/>
        </w:rPr>
        <w:t>.</w:t>
      </w:r>
      <w:r w:rsidR="00811FBA">
        <w:rPr>
          <w:sz w:val="24"/>
          <w:szCs w:val="24"/>
        </w:rPr>
        <w:t xml:space="preserve"> </w:t>
      </w:r>
    </w:p>
    <w:p w:rsidR="00072CF2" w:rsidRDefault="00E517CD" w:rsidP="00E517CD">
      <w:pPr>
        <w:rPr>
          <w:sz w:val="24"/>
          <w:szCs w:val="24"/>
        </w:rPr>
      </w:pPr>
      <w:r>
        <w:rPr>
          <w:sz w:val="24"/>
          <w:szCs w:val="24"/>
        </w:rPr>
        <w:t xml:space="preserve">Le formulaire « Déclaration des Droits </w:t>
      </w:r>
      <w:r w:rsidR="00496914">
        <w:rPr>
          <w:sz w:val="24"/>
          <w:szCs w:val="24"/>
        </w:rPr>
        <w:t>À</w:t>
      </w:r>
      <w:r>
        <w:rPr>
          <w:sz w:val="24"/>
          <w:szCs w:val="24"/>
        </w:rPr>
        <w:t xml:space="preserve"> Signer » est disponible </w:t>
      </w:r>
      <w:r w:rsidRPr="00E517CD">
        <w:rPr>
          <w:sz w:val="24"/>
          <w:szCs w:val="24"/>
        </w:rPr>
        <w:t>dans la documentation tech</w:t>
      </w:r>
      <w:r>
        <w:rPr>
          <w:sz w:val="24"/>
          <w:szCs w:val="24"/>
        </w:rPr>
        <w:t>nique du site e-SURFI.</w:t>
      </w:r>
    </w:p>
    <w:p w:rsidR="00072CF2" w:rsidRDefault="00072CF2" w:rsidP="00E517CD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3°) </w:t>
      </w:r>
      <w:r>
        <w:rPr>
          <w:b/>
          <w:sz w:val="24"/>
          <w:szCs w:val="24"/>
        </w:rPr>
        <w:t>Déposer dans OneGate les rapports attendus :</w:t>
      </w:r>
    </w:p>
    <w:p w:rsidR="00D01AAB" w:rsidRPr="00D01AAB" w:rsidRDefault="00D01AAB" w:rsidP="00D01AAB">
      <w:pPr>
        <w:rPr>
          <w:sz w:val="24"/>
          <w:szCs w:val="24"/>
        </w:rPr>
      </w:pPr>
      <w:r w:rsidRPr="00D01AAB">
        <w:rPr>
          <w:sz w:val="24"/>
          <w:szCs w:val="24"/>
        </w:rPr>
        <w:t xml:space="preserve">Se doter d’un logiciel de signature électronique auprès d’un prestataire afin de signer les remises avec le certificat de signature. </w:t>
      </w:r>
    </w:p>
    <w:p w:rsidR="00F33E8E" w:rsidRPr="00F33E8E" w:rsidRDefault="00D01AAB" w:rsidP="00F33E8E">
      <w:pPr>
        <w:rPr>
          <w:sz w:val="24"/>
          <w:szCs w:val="24"/>
        </w:rPr>
      </w:pPr>
      <w:r>
        <w:rPr>
          <w:sz w:val="24"/>
          <w:szCs w:val="24"/>
        </w:rPr>
        <w:t>Les rapports</w:t>
      </w:r>
      <w:r w:rsidRPr="00D91B38">
        <w:rPr>
          <w:sz w:val="24"/>
          <w:szCs w:val="24"/>
        </w:rPr>
        <w:t xml:space="preserve"> signés </w:t>
      </w:r>
      <w:r>
        <w:rPr>
          <w:sz w:val="24"/>
          <w:szCs w:val="24"/>
        </w:rPr>
        <w:t xml:space="preserve">sont à déposer dans OneGate en suivant les indications du </w:t>
      </w:r>
      <w:r w:rsidR="000F1300">
        <w:rPr>
          <w:sz w:val="24"/>
          <w:szCs w:val="24"/>
        </w:rPr>
        <w:t>contrat d’interface remettant de la collecte concernée.</w:t>
      </w:r>
    </w:p>
    <w:p w:rsidR="008C3743" w:rsidRPr="00072CF2" w:rsidRDefault="008C3743" w:rsidP="008C3743">
      <w:pPr>
        <w:pStyle w:val="Paragraphedeliste"/>
        <w:rPr>
          <w:sz w:val="24"/>
          <w:szCs w:val="24"/>
        </w:rPr>
      </w:pPr>
    </w:p>
    <w:p w:rsidR="00444D0A" w:rsidRDefault="00444D0A" w:rsidP="00E517CD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827A81" w:rsidRPr="00827A81" w:rsidRDefault="00F05752" w:rsidP="00F119D0">
      <w:pPr>
        <w:tabs>
          <w:tab w:val="left" w:pos="83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7A81" w:rsidRPr="00827A81" w:rsidSect="001D7FE9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2A" w:rsidRDefault="004A022A" w:rsidP="001F0C5A">
      <w:pPr>
        <w:spacing w:after="0" w:line="240" w:lineRule="auto"/>
      </w:pPr>
      <w:r>
        <w:separator/>
      </w:r>
    </w:p>
  </w:endnote>
  <w:endnote w:type="continuationSeparator" w:id="0">
    <w:p w:rsidR="004A022A" w:rsidRDefault="004A022A" w:rsidP="001F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238185"/>
      <w:docPartObj>
        <w:docPartGallery w:val="Page Numbers (Bottom of Page)"/>
        <w:docPartUnique/>
      </w:docPartObj>
    </w:sdtPr>
    <w:sdtEndPr/>
    <w:sdtContent>
      <w:p w:rsidR="00EC5B23" w:rsidRDefault="00EC5B2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4FC">
          <w:rPr>
            <w:noProof/>
          </w:rPr>
          <w:t>2</w:t>
        </w:r>
        <w:r>
          <w:fldChar w:fldCharType="end"/>
        </w:r>
      </w:p>
    </w:sdtContent>
  </w:sdt>
  <w:p w:rsidR="00EC5B23" w:rsidRDefault="00EC5B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2A" w:rsidRDefault="004A022A" w:rsidP="001F0C5A">
      <w:pPr>
        <w:spacing w:after="0" w:line="240" w:lineRule="auto"/>
      </w:pPr>
      <w:r>
        <w:separator/>
      </w:r>
    </w:p>
  </w:footnote>
  <w:footnote w:type="continuationSeparator" w:id="0">
    <w:p w:rsidR="004A022A" w:rsidRDefault="004A022A" w:rsidP="001F0C5A">
      <w:pPr>
        <w:spacing w:after="0" w:line="240" w:lineRule="auto"/>
      </w:pPr>
      <w:r>
        <w:continuationSeparator/>
      </w:r>
    </w:p>
  </w:footnote>
  <w:footnote w:id="1">
    <w:p w:rsidR="001F0C5A" w:rsidRDefault="001F0C5A">
      <w:pPr>
        <w:pStyle w:val="Notedebasdepage"/>
      </w:pPr>
      <w:r>
        <w:rPr>
          <w:rStyle w:val="Appelnotedebasdep"/>
        </w:rPr>
        <w:footnoteRef/>
      </w:r>
      <w:r>
        <w:t xml:space="preserve"> Voir en particulier le § V – Page de demande d’un nouvel accès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D85"/>
    <w:multiLevelType w:val="hybridMultilevel"/>
    <w:tmpl w:val="16564ECE"/>
    <w:lvl w:ilvl="0" w:tplc="CECC0D7E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701BE4"/>
    <w:multiLevelType w:val="hybridMultilevel"/>
    <w:tmpl w:val="FA7C3396"/>
    <w:lvl w:ilvl="0" w:tplc="CCC41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67C5"/>
    <w:multiLevelType w:val="hybridMultilevel"/>
    <w:tmpl w:val="8D4C0322"/>
    <w:lvl w:ilvl="0" w:tplc="B33486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122"/>
    <w:multiLevelType w:val="hybridMultilevel"/>
    <w:tmpl w:val="88B4E934"/>
    <w:lvl w:ilvl="0" w:tplc="A0E61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678A"/>
    <w:multiLevelType w:val="hybridMultilevel"/>
    <w:tmpl w:val="B6AEA608"/>
    <w:lvl w:ilvl="0" w:tplc="E682BE0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F213C8"/>
    <w:multiLevelType w:val="hybridMultilevel"/>
    <w:tmpl w:val="1ECE4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6050C"/>
    <w:multiLevelType w:val="hybridMultilevel"/>
    <w:tmpl w:val="92B0F004"/>
    <w:lvl w:ilvl="0" w:tplc="A26EC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F7FEB"/>
    <w:rsid w:val="0000048A"/>
    <w:rsid w:val="00016BBA"/>
    <w:rsid w:val="00020C0C"/>
    <w:rsid w:val="00027B14"/>
    <w:rsid w:val="00027C7E"/>
    <w:rsid w:val="000433F2"/>
    <w:rsid w:val="00070910"/>
    <w:rsid w:val="00072CF2"/>
    <w:rsid w:val="00080DC8"/>
    <w:rsid w:val="0009521E"/>
    <w:rsid w:val="00095A83"/>
    <w:rsid w:val="00097BB7"/>
    <w:rsid w:val="00097D00"/>
    <w:rsid w:val="000B1770"/>
    <w:rsid w:val="000F11CD"/>
    <w:rsid w:val="000F1300"/>
    <w:rsid w:val="00104675"/>
    <w:rsid w:val="001068A9"/>
    <w:rsid w:val="00112E86"/>
    <w:rsid w:val="00114A75"/>
    <w:rsid w:val="00116321"/>
    <w:rsid w:val="00151A92"/>
    <w:rsid w:val="00165FB7"/>
    <w:rsid w:val="00190549"/>
    <w:rsid w:val="001C66D1"/>
    <w:rsid w:val="001D2F34"/>
    <w:rsid w:val="001D7FE9"/>
    <w:rsid w:val="001F0C5A"/>
    <w:rsid w:val="002154FC"/>
    <w:rsid w:val="00233E74"/>
    <w:rsid w:val="00234EF4"/>
    <w:rsid w:val="002C42C1"/>
    <w:rsid w:val="002D75D8"/>
    <w:rsid w:val="00301D19"/>
    <w:rsid w:val="00306AE4"/>
    <w:rsid w:val="00311DAE"/>
    <w:rsid w:val="0033321A"/>
    <w:rsid w:val="003466C6"/>
    <w:rsid w:val="00353930"/>
    <w:rsid w:val="00355E41"/>
    <w:rsid w:val="00393145"/>
    <w:rsid w:val="003B1120"/>
    <w:rsid w:val="003C345C"/>
    <w:rsid w:val="003E137B"/>
    <w:rsid w:val="003E1964"/>
    <w:rsid w:val="003F639C"/>
    <w:rsid w:val="00412F9B"/>
    <w:rsid w:val="0041377D"/>
    <w:rsid w:val="00435032"/>
    <w:rsid w:val="00444D0A"/>
    <w:rsid w:val="00457663"/>
    <w:rsid w:val="004708E6"/>
    <w:rsid w:val="00475473"/>
    <w:rsid w:val="00496914"/>
    <w:rsid w:val="004A022A"/>
    <w:rsid w:val="004A5BFA"/>
    <w:rsid w:val="004B5B5F"/>
    <w:rsid w:val="004B60DC"/>
    <w:rsid w:val="004C05A9"/>
    <w:rsid w:val="004C5C65"/>
    <w:rsid w:val="004D5301"/>
    <w:rsid w:val="004E26F7"/>
    <w:rsid w:val="004E508C"/>
    <w:rsid w:val="004F25F7"/>
    <w:rsid w:val="004F372C"/>
    <w:rsid w:val="004F42BC"/>
    <w:rsid w:val="00537F93"/>
    <w:rsid w:val="005539B9"/>
    <w:rsid w:val="005C7090"/>
    <w:rsid w:val="005E2772"/>
    <w:rsid w:val="005E7151"/>
    <w:rsid w:val="005F59BA"/>
    <w:rsid w:val="006057F6"/>
    <w:rsid w:val="00624928"/>
    <w:rsid w:val="00660659"/>
    <w:rsid w:val="00684653"/>
    <w:rsid w:val="0069489A"/>
    <w:rsid w:val="006B046F"/>
    <w:rsid w:val="006B197D"/>
    <w:rsid w:val="006B500B"/>
    <w:rsid w:val="00700EB6"/>
    <w:rsid w:val="00710843"/>
    <w:rsid w:val="007211C1"/>
    <w:rsid w:val="00723C96"/>
    <w:rsid w:val="007360A9"/>
    <w:rsid w:val="00751D31"/>
    <w:rsid w:val="007603E7"/>
    <w:rsid w:val="007644F5"/>
    <w:rsid w:val="00765761"/>
    <w:rsid w:val="00770154"/>
    <w:rsid w:val="007745C4"/>
    <w:rsid w:val="0078045E"/>
    <w:rsid w:val="007965A6"/>
    <w:rsid w:val="007A05C6"/>
    <w:rsid w:val="007A599E"/>
    <w:rsid w:val="007C21F3"/>
    <w:rsid w:val="007D5BF2"/>
    <w:rsid w:val="007E65C6"/>
    <w:rsid w:val="00811FBA"/>
    <w:rsid w:val="00827A81"/>
    <w:rsid w:val="00882A61"/>
    <w:rsid w:val="008874C3"/>
    <w:rsid w:val="0089403F"/>
    <w:rsid w:val="008A75EA"/>
    <w:rsid w:val="008B7798"/>
    <w:rsid w:val="008C3743"/>
    <w:rsid w:val="008D086B"/>
    <w:rsid w:val="008D3A30"/>
    <w:rsid w:val="008E0502"/>
    <w:rsid w:val="008E41A9"/>
    <w:rsid w:val="00902FDD"/>
    <w:rsid w:val="00913621"/>
    <w:rsid w:val="009137EB"/>
    <w:rsid w:val="00937BF9"/>
    <w:rsid w:val="00941589"/>
    <w:rsid w:val="00945536"/>
    <w:rsid w:val="00960308"/>
    <w:rsid w:val="00983DE1"/>
    <w:rsid w:val="00983EDD"/>
    <w:rsid w:val="00983F12"/>
    <w:rsid w:val="009862E1"/>
    <w:rsid w:val="00993B83"/>
    <w:rsid w:val="009A1A1B"/>
    <w:rsid w:val="009B35A7"/>
    <w:rsid w:val="009D348B"/>
    <w:rsid w:val="00A1038D"/>
    <w:rsid w:val="00A11CDD"/>
    <w:rsid w:val="00A42850"/>
    <w:rsid w:val="00A73F82"/>
    <w:rsid w:val="00AA3B1C"/>
    <w:rsid w:val="00AC79BF"/>
    <w:rsid w:val="00AD4579"/>
    <w:rsid w:val="00AE0390"/>
    <w:rsid w:val="00AE272B"/>
    <w:rsid w:val="00AF597C"/>
    <w:rsid w:val="00B14ADB"/>
    <w:rsid w:val="00B15946"/>
    <w:rsid w:val="00B22154"/>
    <w:rsid w:val="00B23FAA"/>
    <w:rsid w:val="00B26C24"/>
    <w:rsid w:val="00B3680C"/>
    <w:rsid w:val="00B53288"/>
    <w:rsid w:val="00B614DC"/>
    <w:rsid w:val="00BA48FC"/>
    <w:rsid w:val="00BE0392"/>
    <w:rsid w:val="00BE558C"/>
    <w:rsid w:val="00BF6A97"/>
    <w:rsid w:val="00C01139"/>
    <w:rsid w:val="00C156A2"/>
    <w:rsid w:val="00C168FA"/>
    <w:rsid w:val="00C22B32"/>
    <w:rsid w:val="00C636EB"/>
    <w:rsid w:val="00CE1A05"/>
    <w:rsid w:val="00CE52F4"/>
    <w:rsid w:val="00D001D5"/>
    <w:rsid w:val="00D01AAB"/>
    <w:rsid w:val="00D3577D"/>
    <w:rsid w:val="00D3791B"/>
    <w:rsid w:val="00D54418"/>
    <w:rsid w:val="00D62CD1"/>
    <w:rsid w:val="00D7243C"/>
    <w:rsid w:val="00D73D08"/>
    <w:rsid w:val="00D91B38"/>
    <w:rsid w:val="00DB0306"/>
    <w:rsid w:val="00DB350D"/>
    <w:rsid w:val="00DD48BE"/>
    <w:rsid w:val="00DD5037"/>
    <w:rsid w:val="00DF7FEB"/>
    <w:rsid w:val="00E11B07"/>
    <w:rsid w:val="00E15F86"/>
    <w:rsid w:val="00E178EA"/>
    <w:rsid w:val="00E2253F"/>
    <w:rsid w:val="00E45B0C"/>
    <w:rsid w:val="00E517CD"/>
    <w:rsid w:val="00E52C6C"/>
    <w:rsid w:val="00E758D1"/>
    <w:rsid w:val="00E92534"/>
    <w:rsid w:val="00EA12C2"/>
    <w:rsid w:val="00EA13CA"/>
    <w:rsid w:val="00EC5B23"/>
    <w:rsid w:val="00EC6AF5"/>
    <w:rsid w:val="00EC7D5B"/>
    <w:rsid w:val="00ED7511"/>
    <w:rsid w:val="00EE2877"/>
    <w:rsid w:val="00EF513A"/>
    <w:rsid w:val="00F054A6"/>
    <w:rsid w:val="00F05752"/>
    <w:rsid w:val="00F119D0"/>
    <w:rsid w:val="00F33E8E"/>
    <w:rsid w:val="00F36575"/>
    <w:rsid w:val="00F645BC"/>
    <w:rsid w:val="00F66601"/>
    <w:rsid w:val="00F66DDF"/>
    <w:rsid w:val="00F725F2"/>
    <w:rsid w:val="00F83B84"/>
    <w:rsid w:val="00F90E96"/>
    <w:rsid w:val="00FB321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AC24-549D-4E66-8BFF-23A83048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7FE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403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11F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F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F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F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F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FBA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9862E1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0C5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0C5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0C5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C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B23"/>
  </w:style>
  <w:style w:type="paragraph" w:styleId="Pieddepage">
    <w:name w:val="footer"/>
    <w:basedOn w:val="Normal"/>
    <w:link w:val="PieddepageCar"/>
    <w:uiPriority w:val="99"/>
    <w:unhideWhenUsed/>
    <w:rsid w:val="00EC5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que-france.fr/statistiques/portail-onega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surfi-banque.banque-france.fr/current/page-tableau-filtre/informations-techniqu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-onegate@banque-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DAF7-4242-4B92-BB4F-FE70B714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BORDES</dc:creator>
  <cp:lastModifiedBy>HEVIN Marie-Pierre (UA 2718)</cp:lastModifiedBy>
  <cp:revision>2</cp:revision>
  <cp:lastPrinted>2018-01-24T10:54:00Z</cp:lastPrinted>
  <dcterms:created xsi:type="dcterms:W3CDTF">2022-06-16T10:16:00Z</dcterms:created>
  <dcterms:modified xsi:type="dcterms:W3CDTF">2022-06-16T10:16:00Z</dcterms:modified>
</cp:coreProperties>
</file>