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AED" w:rsidRDefault="00BF2D6E" w:rsidP="00B4075F">
      <w:pPr>
        <w:rPr>
          <w:rFonts w:ascii="Century Gothic" w:hAnsi="Century Gothic" w:cs="Tahoma"/>
          <w:sz w:val="32"/>
        </w:rPr>
      </w:pPr>
      <w:bookmarkStart w:id="0" w:name="_GoBack"/>
      <w:bookmarkEnd w:id="0"/>
      <w:r>
        <w:rPr>
          <w:rFonts w:ascii="Century Gothic" w:hAnsi="Century Gothic" w:cs="Tahoma"/>
          <w:noProof/>
          <w:sz w:val="32"/>
        </w:rPr>
        <w:drawing>
          <wp:inline distT="0" distB="0" distL="0" distR="0">
            <wp:extent cx="6955736" cy="926515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36" cy="92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4FE" w:rsidRDefault="007D24FE" w:rsidP="008515AA">
      <w:pPr>
        <w:jc w:val="center"/>
        <w:rPr>
          <w:rStyle w:val="Lienhypertexte"/>
          <w:rFonts w:asciiTheme="minorHAnsi" w:hAnsiTheme="minorHAnsi" w:cstheme="minorHAnsi"/>
          <w:b/>
          <w:caps/>
          <w:noProof/>
          <w:color w:val="auto"/>
          <w:sz w:val="24"/>
          <w:szCs w:val="24"/>
          <w:u w:val="none"/>
        </w:rPr>
      </w:pPr>
    </w:p>
    <w:p w:rsidR="007D24FE" w:rsidRPr="007D24FE" w:rsidRDefault="007D24FE" w:rsidP="007D24FE">
      <w:pPr>
        <w:rPr>
          <w:rFonts w:asciiTheme="minorHAnsi" w:hAnsiTheme="minorHAnsi" w:cstheme="minorHAnsi"/>
          <w:sz w:val="24"/>
          <w:szCs w:val="24"/>
        </w:rPr>
      </w:pPr>
    </w:p>
    <w:p w:rsidR="00BA3845" w:rsidRPr="007D24FE" w:rsidRDefault="00BA3845" w:rsidP="007D24FE">
      <w:pPr>
        <w:rPr>
          <w:rFonts w:asciiTheme="minorHAnsi" w:hAnsiTheme="minorHAnsi" w:cstheme="minorHAnsi"/>
          <w:sz w:val="24"/>
          <w:szCs w:val="24"/>
        </w:rPr>
        <w:sectPr w:rsidR="00BA3845" w:rsidRPr="007D24FE" w:rsidSect="007D24FE">
          <w:footerReference w:type="default" r:id="rId14"/>
          <w:pgSz w:w="11907" w:h="16840" w:code="9"/>
          <w:pgMar w:top="720" w:right="720" w:bottom="720" w:left="568" w:header="720" w:footer="720" w:gutter="0"/>
          <w:cols w:space="720"/>
          <w:titlePg/>
          <w:docGrid w:linePitch="299"/>
        </w:sectPr>
      </w:pPr>
    </w:p>
    <w:p w:rsidR="007054CF" w:rsidRPr="00E543FD" w:rsidRDefault="007054CF" w:rsidP="008515AA">
      <w:pPr>
        <w:jc w:val="center"/>
        <w:rPr>
          <w:rStyle w:val="Lienhypertexte"/>
          <w:rFonts w:asciiTheme="minorHAnsi" w:hAnsiTheme="minorHAnsi" w:cstheme="minorHAnsi"/>
          <w:b/>
          <w:caps/>
          <w:noProof/>
          <w:color w:val="auto"/>
          <w:sz w:val="24"/>
          <w:szCs w:val="24"/>
          <w:u w:val="none"/>
        </w:rPr>
      </w:pPr>
      <w:r w:rsidRPr="00E543FD">
        <w:rPr>
          <w:rStyle w:val="Lienhypertexte"/>
          <w:rFonts w:asciiTheme="minorHAnsi" w:hAnsiTheme="minorHAnsi" w:cstheme="minorHAnsi"/>
          <w:b/>
          <w:caps/>
          <w:noProof/>
          <w:color w:val="auto"/>
          <w:sz w:val="24"/>
          <w:szCs w:val="24"/>
          <w:u w:val="none"/>
        </w:rPr>
        <w:lastRenderedPageBreak/>
        <w:t>SOMMAIRE</w:t>
      </w:r>
    </w:p>
    <w:p w:rsidR="00847460" w:rsidRDefault="000658AC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E543FD">
        <w:rPr>
          <w:rFonts w:asciiTheme="minorHAnsi" w:hAnsiTheme="minorHAnsi" w:cstheme="minorHAnsi"/>
          <w:szCs w:val="24"/>
        </w:rPr>
        <w:fldChar w:fldCharType="begin"/>
      </w:r>
      <w:r w:rsidR="007054CF" w:rsidRPr="00E543FD">
        <w:rPr>
          <w:rFonts w:asciiTheme="minorHAnsi" w:hAnsiTheme="minorHAnsi" w:cstheme="minorHAnsi"/>
          <w:szCs w:val="24"/>
        </w:rPr>
        <w:instrText xml:space="preserve"> TOC \o "1-3" \h \z \u </w:instrText>
      </w:r>
      <w:r w:rsidRPr="00E543FD">
        <w:rPr>
          <w:rFonts w:asciiTheme="minorHAnsi" w:hAnsiTheme="minorHAnsi" w:cstheme="minorHAnsi"/>
          <w:szCs w:val="24"/>
        </w:rPr>
        <w:fldChar w:fldCharType="separate"/>
      </w:r>
      <w:hyperlink w:anchor="_Toc488138928" w:history="1">
        <w:r w:rsidR="00847460" w:rsidRPr="00727A63">
          <w:rPr>
            <w:rStyle w:val="Lienhypertexte"/>
            <w:rFonts w:ascii="Century Gothic" w:hAnsi="Century Gothic"/>
            <w:noProof/>
          </w:rPr>
          <w:t>I.</w:t>
        </w:r>
        <w:r w:rsidR="00847460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847460" w:rsidRPr="00727A63">
          <w:rPr>
            <w:rStyle w:val="Lienhypertexte"/>
            <w:rFonts w:ascii="Century Gothic" w:hAnsi="Century Gothic"/>
            <w:noProof/>
          </w:rPr>
          <w:t>INTRODUCTION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_Toc488138928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3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88138929" w:history="1">
        <w:r w:rsidR="00847460" w:rsidRPr="00727A63">
          <w:rPr>
            <w:rStyle w:val="Lienhypertexte"/>
            <w:rFonts w:ascii="Century Gothic" w:hAnsi="Century Gothic"/>
            <w:noProof/>
          </w:rPr>
          <w:t>I.1. Présentation de ONEGATE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_Toc488138929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3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88138930" w:history="1">
        <w:r w:rsidR="00847460" w:rsidRPr="00727A63">
          <w:rPr>
            <w:rStyle w:val="Lienhypertexte"/>
            <w:rFonts w:ascii="Century Gothic" w:hAnsi="Century Gothic"/>
            <w:noProof/>
          </w:rPr>
          <w:t>I.2. Synthèse des termes ONEGATE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_Toc488138930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3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488138931" w:history="1">
        <w:r w:rsidR="00847460" w:rsidRPr="00727A63">
          <w:rPr>
            <w:rStyle w:val="Lienhypertexte"/>
            <w:rFonts w:ascii="Century Gothic" w:hAnsi="Century Gothic"/>
            <w:noProof/>
          </w:rPr>
          <w:t>II.</w:t>
        </w:r>
        <w:r w:rsidR="00847460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847460" w:rsidRPr="00727A63">
          <w:rPr>
            <w:rStyle w:val="Lienhypertexte"/>
            <w:rFonts w:ascii="Century Gothic" w:hAnsi="Century Gothic"/>
            <w:noProof/>
          </w:rPr>
          <w:t>Canaux de remises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_Toc488138931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4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88138932" w:history="1">
        <w:r w:rsidR="00847460" w:rsidRPr="00727A63">
          <w:rPr>
            <w:rStyle w:val="Lienhypertexte"/>
            <w:rFonts w:ascii="Century Gothic" w:hAnsi="Century Gothic"/>
            <w:noProof/>
          </w:rPr>
          <w:t>II.1. Canal de connexion sur une IHM (U2A)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_Toc488138932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4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88138933" w:history="1">
        <w:r w:rsidR="00847460" w:rsidRPr="00727A63">
          <w:rPr>
            <w:rStyle w:val="Lienhypertexte"/>
            <w:rFonts w:ascii="Century Gothic" w:hAnsi="Century Gothic"/>
            <w:noProof/>
          </w:rPr>
          <w:t>II.2. Canal de remise via télétransmission (A2A)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_Toc488138933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4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488138934" w:history="1">
        <w:r w:rsidR="00847460" w:rsidRPr="00727A63">
          <w:rPr>
            <w:rStyle w:val="Lienhypertexte"/>
            <w:rFonts w:ascii="Century Gothic" w:hAnsi="Century Gothic"/>
            <w:noProof/>
          </w:rPr>
          <w:t>III.</w:t>
        </w:r>
        <w:r w:rsidR="00847460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847460" w:rsidRPr="00727A63">
          <w:rPr>
            <w:rStyle w:val="Lienhypertexte"/>
            <w:rFonts w:ascii="Century Gothic" w:hAnsi="Century Gothic"/>
            <w:noProof/>
          </w:rPr>
          <w:t>Page de connexion ONEGATE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_Toc488138934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5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488138935" w:history="1">
        <w:r w:rsidR="00847460" w:rsidRPr="00727A63">
          <w:rPr>
            <w:rStyle w:val="Lienhypertexte"/>
            <w:rFonts w:ascii="Century Gothic" w:hAnsi="Century Gothic"/>
            <w:noProof/>
          </w:rPr>
          <w:t>IV.</w:t>
        </w:r>
        <w:r w:rsidR="00847460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847460" w:rsidRPr="00727A63">
          <w:rPr>
            <w:rStyle w:val="Lienhypertexte"/>
            <w:rFonts w:ascii="Century Gothic" w:hAnsi="Century Gothic"/>
            <w:noProof/>
          </w:rPr>
          <w:t>Contexte refonte 6.3 - Migration de compte utilisateur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_Toc488138935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6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488138936" w:history="1">
        <w:r w:rsidR="00847460" w:rsidRPr="00727A63">
          <w:rPr>
            <w:rStyle w:val="Lienhypertexte"/>
            <w:noProof/>
          </w:rPr>
          <w:t>V.</w:t>
        </w:r>
        <w:r w:rsidR="00847460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847460" w:rsidRPr="00727A63">
          <w:rPr>
            <w:rStyle w:val="Lienhypertexte"/>
            <w:noProof/>
          </w:rPr>
          <w:t>Page de demande d’un nouvel accès sur V6.3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_Toc488138936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7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488138937" w:history="1">
        <w:r w:rsidR="00847460" w:rsidRPr="00727A63">
          <w:rPr>
            <w:rStyle w:val="Lienhypertexte"/>
            <w:rFonts w:ascii="Century Gothic" w:hAnsi="Century Gothic"/>
            <w:noProof/>
          </w:rPr>
          <w:t>VI.</w:t>
        </w:r>
        <w:r w:rsidR="00847460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847460" w:rsidRPr="00727A63">
          <w:rPr>
            <w:rStyle w:val="Lienhypertexte"/>
            <w:rFonts w:ascii="Century Gothic" w:hAnsi="Century Gothic"/>
            <w:noProof/>
          </w:rPr>
          <w:t>Modification du mot de passe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_Toc488138937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8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488138938" w:history="1">
        <w:r w:rsidR="00847460" w:rsidRPr="00727A63">
          <w:rPr>
            <w:rStyle w:val="Lienhypertexte"/>
            <w:rFonts w:ascii="Century Gothic" w:hAnsi="Century Gothic"/>
            <w:noProof/>
          </w:rPr>
          <w:t>VII.</w:t>
        </w:r>
        <w:r w:rsidR="00847460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847460" w:rsidRPr="00727A63">
          <w:rPr>
            <w:rStyle w:val="Lienhypertexte"/>
            <w:rFonts w:ascii="Century Gothic" w:hAnsi="Century Gothic"/>
            <w:noProof/>
          </w:rPr>
          <w:t>Ergonomie générale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_Toc488138938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10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488138939" w:history="1">
        <w:r w:rsidR="00847460" w:rsidRPr="00727A63">
          <w:rPr>
            <w:rStyle w:val="Lienhypertexte"/>
            <w:rFonts w:ascii="Century Gothic" w:hAnsi="Century Gothic"/>
            <w:noProof/>
          </w:rPr>
          <w:t>VIII.</w:t>
        </w:r>
        <w:r w:rsidR="00847460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847460" w:rsidRPr="00727A63">
          <w:rPr>
            <w:rStyle w:val="Lienhypertexte"/>
            <w:rFonts w:ascii="Century Gothic" w:hAnsi="Century Gothic"/>
            <w:noProof/>
          </w:rPr>
          <w:t>Page d’accueil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_Toc488138939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11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88138940" w:history="1">
        <w:r w:rsidR="00847460" w:rsidRPr="00727A63">
          <w:rPr>
            <w:rStyle w:val="Lienhypertexte"/>
            <w:rFonts w:ascii="Century Gothic" w:hAnsi="Century Gothic"/>
            <w:noProof/>
          </w:rPr>
          <w:t>VIII.1. Suivi des remises (Rubrique page d'accueil)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_Toc488138940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12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88138941" w:history="1">
        <w:r w:rsidR="00847460" w:rsidRPr="00727A63">
          <w:rPr>
            <w:rStyle w:val="Lienhypertexte"/>
            <w:rFonts w:ascii="Century Gothic" w:hAnsi="Century Gothic"/>
            <w:noProof/>
          </w:rPr>
          <w:t>VIII.2. Rubrique chargement de fichiers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_Toc488138941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12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88138942" w:history="1">
        <w:r w:rsidR="00847460" w:rsidRPr="00727A63">
          <w:rPr>
            <w:rStyle w:val="Lienhypertexte"/>
            <w:rFonts w:ascii="Century Gothic" w:hAnsi="Century Gothic"/>
            <w:noProof/>
          </w:rPr>
          <w:t>VIII.3. Rubrique Fil d'actualité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_Toc488138942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13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88138943" w:history="1">
        <w:r w:rsidR="00847460" w:rsidRPr="00727A63">
          <w:rPr>
            <w:rStyle w:val="Lienhypertexte"/>
            <w:rFonts w:ascii="Century Gothic" w:hAnsi="Century Gothic"/>
            <w:noProof/>
          </w:rPr>
          <w:t>VIII.4. Rubrique notes informatives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_Toc488138943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14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488138944" w:history="1">
        <w:r w:rsidR="00847460" w:rsidRPr="00727A63">
          <w:rPr>
            <w:rStyle w:val="Lienhypertexte"/>
            <w:rFonts w:ascii="Century Gothic" w:hAnsi="Century Gothic"/>
            <w:noProof/>
          </w:rPr>
          <w:t>IX.</w:t>
        </w:r>
        <w:r w:rsidR="00847460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847460" w:rsidRPr="00727A63">
          <w:rPr>
            <w:rStyle w:val="Lienhypertexte"/>
            <w:rFonts w:ascii="Century Gothic" w:hAnsi="Century Gothic"/>
            <w:noProof/>
          </w:rPr>
          <w:t>Profil utilisateur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_Toc488138944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15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488138945" w:history="1">
        <w:r w:rsidR="00847460" w:rsidRPr="00727A63">
          <w:rPr>
            <w:rStyle w:val="Lienhypertexte"/>
            <w:rFonts w:ascii="Century Gothic" w:hAnsi="Century Gothic"/>
            <w:noProof/>
          </w:rPr>
          <w:t>X.</w:t>
        </w:r>
        <w:r w:rsidR="00847460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847460" w:rsidRPr="00727A63">
          <w:rPr>
            <w:rStyle w:val="Lienhypertexte"/>
            <w:rFonts w:ascii="Century Gothic" w:hAnsi="Century Gothic"/>
            <w:noProof/>
          </w:rPr>
          <w:t>Onglet Rapports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_Toc488138945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17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88138946" w:history="1">
        <w:r w:rsidR="00847460" w:rsidRPr="00727A63">
          <w:rPr>
            <w:rStyle w:val="Lienhypertexte"/>
            <w:rFonts w:ascii="Century Gothic" w:hAnsi="Century Gothic"/>
            <w:noProof/>
          </w:rPr>
          <w:t>X.1. Actions possibles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_Toc488138946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18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88138947" w:history="1">
        <w:r w:rsidR="00847460" w:rsidRPr="00727A63">
          <w:rPr>
            <w:rStyle w:val="Lienhypertexte"/>
            <w:rFonts w:ascii="Century Gothic" w:hAnsi="Century Gothic"/>
            <w:noProof/>
          </w:rPr>
          <w:t>X.2. Onglet Rapport (Import fichiers .csv)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_Toc488138947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18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88138948" w:history="1">
        <w:r w:rsidR="00847460" w:rsidRPr="00727A63">
          <w:rPr>
            <w:rStyle w:val="Lienhypertexte"/>
            <w:rFonts w:ascii="Century Gothic" w:hAnsi="Century Gothic"/>
            <w:noProof/>
          </w:rPr>
          <w:t>X.3. Onglet Rapport (Accès au formulaire)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_Toc488138948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19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88138949" w:history="1">
        <w:r w:rsidR="00847460" w:rsidRPr="00727A63">
          <w:rPr>
            <w:rStyle w:val="Lienhypertexte"/>
            <w:rFonts w:ascii="Century Gothic" w:hAnsi="Century Gothic"/>
            <w:noProof/>
          </w:rPr>
          <w:t>X.4. Onglet Rapport (Fermeture et envoi du formulaire)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_Toc488138949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19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88138950" w:history="1">
        <w:r w:rsidR="00847460" w:rsidRPr="00727A63">
          <w:rPr>
            <w:rStyle w:val="Lienhypertexte"/>
            <w:rFonts w:ascii="Century Gothic" w:hAnsi="Century Gothic"/>
            <w:noProof/>
          </w:rPr>
          <w:t>X.5. Onglet Rapport (Historique des imports)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_Toc488138950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20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488138951" w:history="1">
        <w:r w:rsidR="00847460" w:rsidRPr="00727A63">
          <w:rPr>
            <w:rStyle w:val="Lienhypertexte"/>
            <w:rFonts w:ascii="Century Gothic" w:hAnsi="Century Gothic"/>
            <w:noProof/>
          </w:rPr>
          <w:t>XI.</w:t>
        </w:r>
        <w:r w:rsidR="00847460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847460" w:rsidRPr="00727A63">
          <w:rPr>
            <w:rStyle w:val="Lienhypertexte"/>
            <w:rFonts w:ascii="Century Gothic" w:hAnsi="Century Gothic"/>
            <w:noProof/>
          </w:rPr>
          <w:t>Onglet Suivi remises (Fichiers échangés)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_Toc488138951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21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88138952" w:history="1">
        <w:r w:rsidR="00847460" w:rsidRPr="00727A63">
          <w:rPr>
            <w:rStyle w:val="Lienhypertexte"/>
            <w:rFonts w:ascii="Century Gothic" w:hAnsi="Century Gothic"/>
            <w:noProof/>
          </w:rPr>
          <w:t>XI.1. Onglet Suivi remises – Présentation de la page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_Toc488138952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21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88138953" w:history="1">
        <w:r w:rsidR="00847460" w:rsidRPr="00727A63">
          <w:rPr>
            <w:rStyle w:val="Lienhypertexte"/>
            <w:rFonts w:ascii="Century Gothic" w:hAnsi="Century Gothic"/>
            <w:noProof/>
          </w:rPr>
          <w:t>XI.2. Onglet Suivi remises – Détail de la remise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_Toc488138953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22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2"/>
        <w:rPr>
          <w:rFonts w:asciiTheme="minorHAnsi" w:eastAsiaTheme="minorEastAsia" w:hAnsiTheme="minorHAnsi" w:cstheme="minorBidi"/>
          <w:caps w:val="0"/>
          <w:noProof/>
          <w:sz w:val="22"/>
          <w:szCs w:val="22"/>
        </w:rPr>
      </w:pPr>
      <w:hyperlink w:anchor="_Toc488138954" w:history="1">
        <w:r w:rsidR="00847460" w:rsidRPr="00727A63">
          <w:rPr>
            <w:rStyle w:val="Lienhypertexte"/>
            <w:rFonts w:ascii="Century Gothic" w:hAnsi="Century Gothic"/>
            <w:noProof/>
          </w:rPr>
          <w:t>XI.3. Onglet Suivi remises – Barre d’outil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_Toc488138954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23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488138955" w:history="1">
        <w:r w:rsidR="00847460" w:rsidRPr="00727A63">
          <w:rPr>
            <w:rStyle w:val="Lienhypertexte"/>
            <w:rFonts w:ascii="Century Gothic" w:hAnsi="Century Gothic"/>
            <w:noProof/>
          </w:rPr>
          <w:t>XII.</w:t>
        </w:r>
        <w:r w:rsidR="00847460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847460" w:rsidRPr="00727A63">
          <w:rPr>
            <w:rStyle w:val="Lienhypertexte"/>
            <w:rFonts w:ascii="Century Gothic" w:hAnsi="Century Gothic"/>
            <w:noProof/>
          </w:rPr>
          <w:t>Onglet Gestion documentaire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_Toc488138955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24</w:t>
        </w:r>
        <w:r w:rsidR="00847460">
          <w:rPr>
            <w:noProof/>
            <w:webHidden/>
          </w:rPr>
          <w:fldChar w:fldCharType="end"/>
        </w:r>
      </w:hyperlink>
    </w:p>
    <w:p w:rsidR="00847460" w:rsidRDefault="006B1BCD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488138956" w:history="1">
        <w:r w:rsidR="00847460" w:rsidRPr="00727A63">
          <w:rPr>
            <w:rStyle w:val="Lienhypertexte"/>
            <w:rFonts w:ascii="Century Gothic" w:hAnsi="Century Gothic"/>
            <w:noProof/>
          </w:rPr>
          <w:t>XIII.</w:t>
        </w:r>
        <w:r w:rsidR="00847460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</w:rPr>
          <w:tab/>
        </w:r>
        <w:r w:rsidR="00847460" w:rsidRPr="00727A63">
          <w:rPr>
            <w:rStyle w:val="Lienhypertexte"/>
            <w:rFonts w:ascii="Century Gothic" w:hAnsi="Century Gothic"/>
            <w:noProof/>
          </w:rPr>
          <w:t>Lexique</w:t>
        </w:r>
        <w:r w:rsidR="00847460">
          <w:rPr>
            <w:noProof/>
            <w:webHidden/>
          </w:rPr>
          <w:tab/>
        </w:r>
        <w:r w:rsidR="00847460">
          <w:rPr>
            <w:noProof/>
            <w:webHidden/>
          </w:rPr>
          <w:fldChar w:fldCharType="begin"/>
        </w:r>
        <w:r w:rsidR="00847460">
          <w:rPr>
            <w:noProof/>
            <w:webHidden/>
          </w:rPr>
          <w:instrText xml:space="preserve"> PAGEREF _Toc488138956 \h </w:instrText>
        </w:r>
        <w:r w:rsidR="00847460">
          <w:rPr>
            <w:noProof/>
            <w:webHidden/>
          </w:rPr>
        </w:r>
        <w:r w:rsidR="00847460">
          <w:rPr>
            <w:noProof/>
            <w:webHidden/>
          </w:rPr>
          <w:fldChar w:fldCharType="separate"/>
        </w:r>
        <w:r w:rsidR="00FA46A0">
          <w:rPr>
            <w:noProof/>
            <w:webHidden/>
          </w:rPr>
          <w:t>25</w:t>
        </w:r>
        <w:r w:rsidR="00847460">
          <w:rPr>
            <w:noProof/>
            <w:webHidden/>
          </w:rPr>
          <w:fldChar w:fldCharType="end"/>
        </w:r>
      </w:hyperlink>
    </w:p>
    <w:p w:rsidR="007054CF" w:rsidRPr="00616C5A" w:rsidRDefault="000658AC" w:rsidP="00F3160B">
      <w:pPr>
        <w:pStyle w:val="TM2"/>
      </w:pPr>
      <w:r w:rsidRPr="00E543FD">
        <w:rPr>
          <w:rFonts w:asciiTheme="minorHAnsi" w:hAnsiTheme="minorHAnsi" w:cstheme="minorHAnsi"/>
          <w:b/>
          <w:bCs/>
          <w:sz w:val="24"/>
          <w:szCs w:val="24"/>
        </w:rPr>
        <w:fldChar w:fldCharType="end"/>
      </w:r>
      <w:bookmarkStart w:id="1" w:name="_Toc240193499"/>
      <w:r w:rsidRPr="00616C5A">
        <w:fldChar w:fldCharType="begin"/>
      </w:r>
      <w:r w:rsidR="007054CF" w:rsidRPr="00616C5A">
        <w:instrText>SET NOMPROJET " "</w:instrText>
      </w:r>
      <w:r w:rsidRPr="00616C5A">
        <w:fldChar w:fldCharType="end"/>
      </w:r>
      <w:bookmarkStart w:id="2" w:name="NOMPROJET"/>
      <w:bookmarkEnd w:id="2"/>
      <w:r w:rsidRPr="00616C5A">
        <w:fldChar w:fldCharType="begin"/>
      </w:r>
      <w:r w:rsidR="007054CF" w:rsidRPr="00616C5A">
        <w:instrText>SET DateComitePilotage " "</w:instrText>
      </w:r>
      <w:r w:rsidRPr="00616C5A">
        <w:fldChar w:fldCharType="end"/>
      </w:r>
      <w:bookmarkStart w:id="3" w:name="DateComitePilotage"/>
      <w:bookmarkEnd w:id="3"/>
      <w:r w:rsidRPr="00616C5A">
        <w:fldChar w:fldCharType="begin"/>
      </w:r>
      <w:r w:rsidR="007054CF" w:rsidRPr="00616C5A">
        <w:instrText>SET DateArrete " "</w:instrText>
      </w:r>
      <w:r w:rsidRPr="00616C5A">
        <w:fldChar w:fldCharType="end"/>
      </w:r>
      <w:bookmarkStart w:id="4" w:name="DateArrete"/>
      <w:bookmarkEnd w:id="4"/>
      <w:r w:rsidRPr="00616C5A">
        <w:fldChar w:fldCharType="begin"/>
      </w:r>
      <w:r w:rsidR="007054CF" w:rsidRPr="00616C5A">
        <w:instrText>SET DatePremierComite " "</w:instrText>
      </w:r>
      <w:r w:rsidRPr="00616C5A">
        <w:fldChar w:fldCharType="end"/>
      </w:r>
      <w:bookmarkStart w:id="5" w:name="DatePremierComite"/>
      <w:bookmarkEnd w:id="5"/>
      <w:r w:rsidRPr="00616C5A">
        <w:fldChar w:fldCharType="begin"/>
      </w:r>
      <w:r w:rsidR="007054CF" w:rsidRPr="00616C5A">
        <w:instrText>ASK NomProjet "Nom du projet :"</w:instrText>
      </w:r>
      <w:r w:rsidRPr="00616C5A">
        <w:fldChar w:fldCharType="separate"/>
      </w:r>
      <w:r w:rsidR="007054CF" w:rsidRPr="00616C5A">
        <w:t>Projet test</w:t>
      </w:r>
      <w:r w:rsidRPr="00616C5A">
        <w:fldChar w:fldCharType="end"/>
      </w:r>
      <w:r w:rsidRPr="00616C5A">
        <w:fldChar w:fldCharType="begin"/>
      </w:r>
      <w:r w:rsidR="007054CF" w:rsidRPr="00616C5A">
        <w:instrText>ASK DateComitePilotage "Comite de pilotage du :"</w:instrText>
      </w:r>
      <w:r w:rsidRPr="00616C5A">
        <w:fldChar w:fldCharType="separate"/>
      </w:r>
      <w:r w:rsidR="007054CF" w:rsidRPr="00616C5A">
        <w:t>24/06/1998</w:t>
      </w:r>
      <w:r w:rsidRPr="00616C5A">
        <w:fldChar w:fldCharType="end"/>
      </w:r>
      <w:r w:rsidRPr="00616C5A">
        <w:fldChar w:fldCharType="begin"/>
      </w:r>
      <w:r w:rsidR="007054CF" w:rsidRPr="00616C5A">
        <w:instrText>ASK DateArrete "Date d'arrêté :"</w:instrText>
      </w:r>
      <w:r w:rsidRPr="00616C5A">
        <w:fldChar w:fldCharType="separate"/>
      </w:r>
      <w:r w:rsidR="007054CF" w:rsidRPr="00616C5A">
        <w:t>01/06/1998</w:t>
      </w:r>
      <w:r w:rsidRPr="00616C5A">
        <w:fldChar w:fldCharType="end"/>
      </w:r>
      <w:r w:rsidRPr="00616C5A">
        <w:fldChar w:fldCharType="begin"/>
      </w:r>
      <w:r w:rsidR="007054CF" w:rsidRPr="00616C5A">
        <w:instrText>ASK DatePremierComite "Date du precedent Comité"</w:instrText>
      </w:r>
      <w:r w:rsidRPr="00616C5A">
        <w:fldChar w:fldCharType="separate"/>
      </w:r>
      <w:r w:rsidR="007054CF" w:rsidRPr="00616C5A">
        <w:t>01/01/1998</w:t>
      </w:r>
      <w:r w:rsidRPr="00616C5A">
        <w:fldChar w:fldCharType="end"/>
      </w:r>
    </w:p>
    <w:p w:rsidR="0001424B" w:rsidRDefault="0001424B" w:rsidP="006F1073">
      <w:pPr>
        <w:rPr>
          <w:rFonts w:ascii="Century Gothic" w:hAnsi="Century Gothic" w:cs="Tahoma"/>
        </w:rPr>
        <w:sectPr w:rsidR="0001424B" w:rsidSect="00BA3845">
          <w:pgSz w:w="11907" w:h="16840" w:code="9"/>
          <w:pgMar w:top="720" w:right="720" w:bottom="720" w:left="720" w:header="720" w:footer="720" w:gutter="0"/>
          <w:cols w:space="720"/>
          <w:titlePg/>
          <w:docGrid w:linePitch="299"/>
        </w:sectPr>
      </w:pPr>
    </w:p>
    <w:p w:rsidR="007054CF" w:rsidRPr="00496889" w:rsidRDefault="00FA765E" w:rsidP="00F3160B">
      <w:pPr>
        <w:pStyle w:val="Titre1"/>
        <w:rPr>
          <w:rFonts w:ascii="Century Gothic" w:hAnsi="Century Gothic"/>
        </w:rPr>
      </w:pPr>
      <w:bookmarkStart w:id="6" w:name="_Toc488138928"/>
      <w:r w:rsidRPr="00496889">
        <w:rPr>
          <w:rFonts w:ascii="Century Gothic" w:hAnsi="Century Gothic"/>
        </w:rPr>
        <w:lastRenderedPageBreak/>
        <w:t>INTRODUCTION</w:t>
      </w:r>
      <w:bookmarkEnd w:id="6"/>
    </w:p>
    <w:p w:rsidR="00F950C9" w:rsidRDefault="00F950C9" w:rsidP="006F1073">
      <w:pPr>
        <w:rPr>
          <w:rFonts w:ascii="Century Gothic" w:hAnsi="Century Gothic" w:cs="Tahoma"/>
          <w:szCs w:val="22"/>
        </w:rPr>
      </w:pPr>
      <w:bookmarkStart w:id="7" w:name="_Toc233793201"/>
      <w:bookmarkStart w:id="8" w:name="_Toc296951449"/>
      <w:r>
        <w:rPr>
          <w:rFonts w:ascii="Century Gothic" w:hAnsi="Century Gothic" w:cs="Tahoma"/>
          <w:szCs w:val="22"/>
        </w:rPr>
        <w:t>Ce</w:t>
      </w:r>
      <w:r w:rsidR="007054CF" w:rsidRPr="00616C5A">
        <w:rPr>
          <w:rFonts w:ascii="Century Gothic" w:hAnsi="Century Gothic" w:cs="Tahoma"/>
          <w:szCs w:val="22"/>
        </w:rPr>
        <w:t xml:space="preserve"> </w:t>
      </w:r>
      <w:r w:rsidR="00B53141">
        <w:rPr>
          <w:rFonts w:ascii="Century Gothic" w:hAnsi="Century Gothic" w:cs="Tahoma"/>
          <w:szCs w:val="22"/>
        </w:rPr>
        <w:t>guide, destiné aux remettants,</w:t>
      </w:r>
      <w:r w:rsidR="001F16B7">
        <w:rPr>
          <w:rFonts w:ascii="Century Gothic" w:hAnsi="Century Gothic" w:cs="Tahoma"/>
          <w:szCs w:val="22"/>
        </w:rPr>
        <w:t xml:space="preserve"> </w:t>
      </w:r>
      <w:r>
        <w:rPr>
          <w:rFonts w:ascii="Century Gothic" w:hAnsi="Century Gothic" w:cs="Tahoma"/>
          <w:szCs w:val="22"/>
        </w:rPr>
        <w:t>présente</w:t>
      </w:r>
      <w:r w:rsidR="001F16B7">
        <w:rPr>
          <w:rFonts w:ascii="Century Gothic" w:hAnsi="Century Gothic" w:cs="Tahoma"/>
          <w:szCs w:val="22"/>
        </w:rPr>
        <w:t xml:space="preserve"> </w:t>
      </w:r>
      <w:r>
        <w:rPr>
          <w:rFonts w:ascii="Century Gothic" w:hAnsi="Century Gothic" w:cs="Tahoma"/>
          <w:szCs w:val="22"/>
        </w:rPr>
        <w:t>la nouvelle version du portail ONEGATE</w:t>
      </w:r>
      <w:r w:rsidR="00F0521F">
        <w:rPr>
          <w:rFonts w:ascii="Century Gothic" w:hAnsi="Century Gothic" w:cs="Tahoma"/>
          <w:szCs w:val="22"/>
        </w:rPr>
        <w:t xml:space="preserve"> v6.3</w:t>
      </w:r>
      <w:r w:rsidR="00B53141">
        <w:rPr>
          <w:rFonts w:ascii="Century Gothic" w:hAnsi="Century Gothic" w:cs="Tahoma"/>
          <w:szCs w:val="22"/>
        </w:rPr>
        <w:t>.</w:t>
      </w:r>
    </w:p>
    <w:p w:rsidR="007054CF" w:rsidRPr="00616C5A" w:rsidRDefault="007054CF" w:rsidP="006F1073">
      <w:pPr>
        <w:pStyle w:val="Titre2"/>
        <w:jc w:val="both"/>
        <w:rPr>
          <w:rFonts w:ascii="Century Gothic" w:hAnsi="Century Gothic"/>
        </w:rPr>
      </w:pPr>
      <w:bookmarkStart w:id="9" w:name="_Toc274311803"/>
      <w:bookmarkStart w:id="10" w:name="_Toc366054959"/>
      <w:bookmarkStart w:id="11" w:name="_Toc366055072"/>
      <w:bookmarkStart w:id="12" w:name="_Toc387217003"/>
      <w:bookmarkStart w:id="13" w:name="_Toc488138929"/>
      <w:r w:rsidRPr="00616C5A">
        <w:rPr>
          <w:rFonts w:ascii="Century Gothic" w:hAnsi="Century Gothic"/>
        </w:rPr>
        <w:t xml:space="preserve">Présentation de </w:t>
      </w:r>
      <w:r w:rsidR="00F626D0" w:rsidRPr="00616C5A">
        <w:rPr>
          <w:rFonts w:ascii="Century Gothic" w:hAnsi="Century Gothic"/>
        </w:rPr>
        <w:t>ONEGATE</w:t>
      </w:r>
      <w:bookmarkEnd w:id="9"/>
      <w:bookmarkEnd w:id="10"/>
      <w:bookmarkEnd w:id="11"/>
      <w:bookmarkEnd w:id="12"/>
      <w:bookmarkEnd w:id="13"/>
    </w:p>
    <w:p w:rsidR="00441439" w:rsidRDefault="00123ED8" w:rsidP="00441439">
      <w:pPr>
        <w:pStyle w:val="textecourant"/>
        <w:rPr>
          <w:rFonts w:ascii="Century Gothic" w:hAnsi="Century Gothic" w:cs="Times New Roman"/>
          <w:szCs w:val="20"/>
        </w:rPr>
      </w:pPr>
      <w:r>
        <w:rPr>
          <w:rFonts w:ascii="Century Gothic" w:hAnsi="Century Gothic" w:cs="Times New Roman"/>
          <w:szCs w:val="20"/>
        </w:rPr>
        <w:t xml:space="preserve">Le </w:t>
      </w:r>
      <w:r w:rsidR="003D365F">
        <w:rPr>
          <w:rFonts w:ascii="Century Gothic" w:hAnsi="Century Gothic" w:cs="Times New Roman"/>
          <w:szCs w:val="20"/>
        </w:rPr>
        <w:t>portail</w:t>
      </w:r>
      <w:r>
        <w:rPr>
          <w:rFonts w:ascii="Century Gothic" w:hAnsi="Century Gothic" w:cs="Times New Roman"/>
          <w:szCs w:val="20"/>
        </w:rPr>
        <w:t xml:space="preserve"> « ONE</w:t>
      </w:r>
      <w:r w:rsidR="00441439" w:rsidRPr="00441439">
        <w:rPr>
          <w:rFonts w:ascii="Century Gothic" w:hAnsi="Century Gothic" w:cs="Times New Roman"/>
          <w:szCs w:val="20"/>
        </w:rPr>
        <w:t xml:space="preserve">GATE » </w:t>
      </w:r>
      <w:r w:rsidR="003D365F">
        <w:rPr>
          <w:rFonts w:ascii="Century Gothic" w:hAnsi="Century Gothic" w:cs="Times New Roman"/>
          <w:szCs w:val="20"/>
        </w:rPr>
        <w:t>institue</w:t>
      </w:r>
      <w:r w:rsidR="00441439" w:rsidRPr="00441439">
        <w:rPr>
          <w:rFonts w:ascii="Century Gothic" w:hAnsi="Century Gothic" w:cs="Times New Roman"/>
          <w:szCs w:val="20"/>
        </w:rPr>
        <w:t xml:space="preserve"> une </w:t>
      </w:r>
      <w:r w:rsidR="00441439" w:rsidRPr="005747CA">
        <w:rPr>
          <w:rFonts w:ascii="Century Gothic" w:hAnsi="Century Gothic" w:cs="Times New Roman"/>
          <w:b/>
          <w:szCs w:val="20"/>
        </w:rPr>
        <w:t>O</w:t>
      </w:r>
      <w:r w:rsidR="00441439" w:rsidRPr="00441439">
        <w:rPr>
          <w:rFonts w:ascii="Century Gothic" w:hAnsi="Century Gothic" w:cs="Times New Roman"/>
          <w:szCs w:val="20"/>
        </w:rPr>
        <w:t xml:space="preserve">rganisation </w:t>
      </w:r>
      <w:r w:rsidR="00441439" w:rsidRPr="005747CA">
        <w:rPr>
          <w:rFonts w:ascii="Century Gothic" w:hAnsi="Century Gothic" w:cs="Times New Roman"/>
          <w:b/>
          <w:szCs w:val="20"/>
        </w:rPr>
        <w:t>N</w:t>
      </w:r>
      <w:r w:rsidR="00441439" w:rsidRPr="00441439">
        <w:rPr>
          <w:rFonts w:ascii="Century Gothic" w:hAnsi="Century Gothic" w:cs="Times New Roman"/>
          <w:szCs w:val="20"/>
        </w:rPr>
        <w:t xml:space="preserve">ouvelle des </w:t>
      </w:r>
      <w:r w:rsidR="00F0521F" w:rsidRPr="005747CA">
        <w:rPr>
          <w:rFonts w:ascii="Century Gothic" w:hAnsi="Century Gothic" w:cs="Times New Roman"/>
          <w:b/>
          <w:szCs w:val="20"/>
        </w:rPr>
        <w:t>É</w:t>
      </w:r>
      <w:r w:rsidR="00F0521F" w:rsidRPr="00441439">
        <w:rPr>
          <w:rFonts w:ascii="Century Gothic" w:hAnsi="Century Gothic" w:cs="Times New Roman"/>
          <w:szCs w:val="20"/>
        </w:rPr>
        <w:t>changes</w:t>
      </w:r>
      <w:r w:rsidR="00441439" w:rsidRPr="00441439">
        <w:rPr>
          <w:rFonts w:ascii="Century Gothic" w:hAnsi="Century Gothic" w:cs="Times New Roman"/>
          <w:szCs w:val="20"/>
        </w:rPr>
        <w:t xml:space="preserve"> via un </w:t>
      </w:r>
      <w:r w:rsidR="00441439" w:rsidRPr="005747CA">
        <w:rPr>
          <w:rFonts w:ascii="Century Gothic" w:hAnsi="Century Gothic" w:cs="Times New Roman"/>
          <w:b/>
          <w:szCs w:val="20"/>
        </w:rPr>
        <w:t>G</w:t>
      </w:r>
      <w:r w:rsidR="00441439" w:rsidRPr="00441439">
        <w:rPr>
          <w:rFonts w:ascii="Century Gothic" w:hAnsi="Century Gothic" w:cs="Times New Roman"/>
          <w:szCs w:val="20"/>
        </w:rPr>
        <w:t>uichet d’</w:t>
      </w:r>
      <w:r w:rsidR="00441439" w:rsidRPr="005747CA">
        <w:rPr>
          <w:rFonts w:ascii="Century Gothic" w:hAnsi="Century Gothic" w:cs="Times New Roman"/>
          <w:b/>
          <w:szCs w:val="20"/>
        </w:rPr>
        <w:t>A</w:t>
      </w:r>
      <w:r w:rsidR="00441439" w:rsidRPr="00441439">
        <w:rPr>
          <w:rFonts w:ascii="Century Gothic" w:hAnsi="Century Gothic" w:cs="Times New Roman"/>
          <w:szCs w:val="20"/>
        </w:rPr>
        <w:t xml:space="preserve">limentation et de </w:t>
      </w:r>
      <w:r w:rsidR="00441439" w:rsidRPr="005747CA">
        <w:rPr>
          <w:rFonts w:ascii="Century Gothic" w:hAnsi="Century Gothic" w:cs="Times New Roman"/>
          <w:b/>
          <w:szCs w:val="20"/>
        </w:rPr>
        <w:t>T</w:t>
      </w:r>
      <w:r w:rsidR="00441439" w:rsidRPr="00441439">
        <w:rPr>
          <w:rFonts w:ascii="Century Gothic" w:hAnsi="Century Gothic" w:cs="Times New Roman"/>
          <w:szCs w:val="20"/>
        </w:rPr>
        <w:t>ransferts vers l’</w:t>
      </w:r>
      <w:r w:rsidR="00441439" w:rsidRPr="005747CA">
        <w:rPr>
          <w:rFonts w:ascii="Century Gothic" w:hAnsi="Century Gothic" w:cs="Times New Roman"/>
          <w:b/>
          <w:szCs w:val="20"/>
        </w:rPr>
        <w:t>E</w:t>
      </w:r>
      <w:r w:rsidR="0077333F">
        <w:rPr>
          <w:rFonts w:ascii="Century Gothic" w:hAnsi="Century Gothic" w:cs="Times New Roman"/>
          <w:szCs w:val="20"/>
        </w:rPr>
        <w:t>xtérieur.</w:t>
      </w:r>
    </w:p>
    <w:p w:rsidR="00E659E0" w:rsidRPr="00F0521F" w:rsidRDefault="00E659E0" w:rsidP="00F0521F">
      <w:pPr>
        <w:pStyle w:val="textecourant"/>
        <w:rPr>
          <w:rFonts w:ascii="Century Gothic" w:hAnsi="Century Gothic" w:cs="Times New Roman"/>
        </w:rPr>
      </w:pPr>
      <w:r w:rsidRPr="00E659E0">
        <w:rPr>
          <w:rFonts w:ascii="Century Gothic" w:hAnsi="Century Gothic" w:cs="Times New Roman"/>
        </w:rPr>
        <w:t>O</w:t>
      </w:r>
      <w:r w:rsidR="00F0521F">
        <w:rPr>
          <w:rFonts w:ascii="Century Gothic" w:hAnsi="Century Gothic" w:cs="Times New Roman"/>
        </w:rPr>
        <w:t>NEGATE</w:t>
      </w:r>
      <w:r w:rsidRPr="00E659E0">
        <w:rPr>
          <w:rFonts w:ascii="Century Gothic" w:hAnsi="Century Gothic" w:cs="Times New Roman"/>
        </w:rPr>
        <w:t xml:space="preserve"> permet l’utilisation de formats et modalités de collecte adaptés à chaque déclarant ainsi qu’aux informations requises, tout en offrant un allégement global de la charge de travail bénéficiant aux déclarants et à la Banque de France.</w:t>
      </w:r>
    </w:p>
    <w:p w:rsidR="007054CF" w:rsidRPr="00616C5A" w:rsidRDefault="007054CF" w:rsidP="003A68CF">
      <w:pPr>
        <w:pStyle w:val="Titre2"/>
        <w:jc w:val="both"/>
        <w:rPr>
          <w:rFonts w:ascii="Century Gothic" w:hAnsi="Century Gothic"/>
        </w:rPr>
      </w:pPr>
      <w:bookmarkStart w:id="14" w:name="_Toc366054961"/>
      <w:bookmarkStart w:id="15" w:name="_Toc366055074"/>
      <w:bookmarkStart w:id="16" w:name="_Toc387217005"/>
      <w:bookmarkStart w:id="17" w:name="_Toc488138930"/>
      <w:r w:rsidRPr="00616C5A">
        <w:rPr>
          <w:rFonts w:ascii="Century Gothic" w:hAnsi="Century Gothic"/>
        </w:rPr>
        <w:t xml:space="preserve">Synthèse des termes </w:t>
      </w:r>
      <w:bookmarkEnd w:id="14"/>
      <w:bookmarkEnd w:id="15"/>
      <w:bookmarkEnd w:id="16"/>
      <w:r w:rsidR="00F0521F">
        <w:rPr>
          <w:rFonts w:ascii="Century Gothic" w:hAnsi="Century Gothic"/>
          <w:lang w:val="fr-FR"/>
        </w:rPr>
        <w:t>ONEGATE</w:t>
      </w:r>
      <w:bookmarkEnd w:id="17"/>
    </w:p>
    <w:p w:rsidR="00FA765E" w:rsidRPr="00616C5A" w:rsidRDefault="00FA765E" w:rsidP="006F1073">
      <w:pPr>
        <w:rPr>
          <w:rFonts w:ascii="Century Gothic" w:hAnsi="Century Gothic"/>
        </w:rPr>
      </w:pPr>
    </w:p>
    <w:p w:rsidR="003D365F" w:rsidRPr="00616C5A" w:rsidRDefault="007054CF" w:rsidP="003D365F">
      <w:pPr>
        <w:rPr>
          <w:rFonts w:ascii="Century Gothic" w:hAnsi="Century Gothic" w:cs="Tahoma"/>
          <w:bCs/>
          <w:iCs/>
        </w:rPr>
      </w:pPr>
      <w:r w:rsidRPr="00616C5A">
        <w:rPr>
          <w:rFonts w:ascii="Century Gothic" w:hAnsi="Century Gothic" w:cs="Tahoma"/>
          <w:b/>
          <w:bCs/>
          <w:iCs/>
          <w:color w:val="B2A1C7"/>
        </w:rPr>
        <w:t>Déclarant / Assujetti </w:t>
      </w:r>
      <w:r w:rsidR="00B045FD" w:rsidRPr="00616C5A">
        <w:rPr>
          <w:rFonts w:ascii="Century Gothic" w:hAnsi="Century Gothic" w:cs="Tahoma"/>
          <w:b/>
          <w:bCs/>
          <w:iCs/>
          <w:color w:val="B2A1C7"/>
        </w:rPr>
        <w:t>:</w:t>
      </w:r>
      <w:r w:rsidR="00B045FD" w:rsidRPr="00616C5A">
        <w:rPr>
          <w:rFonts w:ascii="Century Gothic" w:hAnsi="Century Gothic" w:cs="Tahoma"/>
          <w:bCs/>
          <w:iCs/>
        </w:rPr>
        <w:t xml:space="preserve"> Société</w:t>
      </w:r>
      <w:r w:rsidR="003D365F">
        <w:rPr>
          <w:rFonts w:ascii="Century Gothic" w:hAnsi="Century Gothic" w:cs="Tahoma"/>
          <w:bCs/>
          <w:iCs/>
        </w:rPr>
        <w:t xml:space="preserve"> invitée</w:t>
      </w:r>
      <w:r w:rsidRPr="00616C5A">
        <w:rPr>
          <w:rFonts w:ascii="Century Gothic" w:hAnsi="Century Gothic" w:cs="Tahoma"/>
          <w:bCs/>
          <w:iCs/>
        </w:rPr>
        <w:t xml:space="preserve"> </w:t>
      </w:r>
      <w:r w:rsidR="003D365F" w:rsidRPr="00616C5A">
        <w:rPr>
          <w:rFonts w:ascii="Century Gothic" w:hAnsi="Century Gothic" w:cs="Tahoma"/>
          <w:bCs/>
          <w:iCs/>
        </w:rPr>
        <w:t xml:space="preserve">à </w:t>
      </w:r>
      <w:r w:rsidR="003D365F">
        <w:rPr>
          <w:rFonts w:ascii="Century Gothic" w:hAnsi="Century Gothic" w:cs="Tahoma"/>
          <w:bCs/>
          <w:iCs/>
        </w:rPr>
        <w:t>transmettre un ensemble d’informations prédéfinies</w:t>
      </w:r>
      <w:r w:rsidR="003D365F" w:rsidRPr="00616C5A">
        <w:rPr>
          <w:rFonts w:ascii="Century Gothic" w:hAnsi="Century Gothic" w:cs="Tahoma"/>
          <w:bCs/>
          <w:iCs/>
        </w:rPr>
        <w:t>.</w:t>
      </w:r>
    </w:p>
    <w:p w:rsidR="007054CF" w:rsidRPr="00616C5A" w:rsidRDefault="007054CF" w:rsidP="006F1073">
      <w:pPr>
        <w:rPr>
          <w:rFonts w:ascii="Century Gothic" w:hAnsi="Century Gothic" w:cs="Tahoma"/>
          <w:bCs/>
          <w:iCs/>
          <w:color w:val="00B0F0"/>
        </w:rPr>
      </w:pPr>
    </w:p>
    <w:p w:rsidR="00FB5A43" w:rsidRDefault="007054CF" w:rsidP="006F1073">
      <w:pPr>
        <w:rPr>
          <w:rFonts w:ascii="Century Gothic" w:hAnsi="Century Gothic" w:cs="Tahoma"/>
          <w:bCs/>
          <w:iCs/>
        </w:rPr>
      </w:pPr>
      <w:r w:rsidRPr="00616C5A">
        <w:rPr>
          <w:rFonts w:ascii="Century Gothic" w:hAnsi="Century Gothic" w:cs="Tahoma"/>
          <w:b/>
          <w:bCs/>
          <w:iCs/>
          <w:color w:val="B2A1C7"/>
        </w:rPr>
        <w:t>Remettant </w:t>
      </w:r>
      <w:r w:rsidR="00B045FD" w:rsidRPr="00616C5A">
        <w:rPr>
          <w:rFonts w:ascii="Century Gothic" w:hAnsi="Century Gothic" w:cs="Tahoma"/>
          <w:b/>
          <w:bCs/>
          <w:iCs/>
          <w:color w:val="B2A1C7"/>
        </w:rPr>
        <w:t>:</w:t>
      </w:r>
      <w:r w:rsidR="00B045FD" w:rsidRPr="00616C5A">
        <w:rPr>
          <w:rFonts w:ascii="Century Gothic" w:hAnsi="Century Gothic" w:cs="Tahoma"/>
          <w:bCs/>
          <w:iCs/>
        </w:rPr>
        <w:t xml:space="preserve"> Acteur</w:t>
      </w:r>
      <w:r w:rsidRPr="00616C5A">
        <w:rPr>
          <w:rFonts w:ascii="Century Gothic" w:hAnsi="Century Gothic" w:cs="Tahoma"/>
          <w:bCs/>
          <w:iCs/>
        </w:rPr>
        <w:t xml:space="preserve"> (</w:t>
      </w:r>
      <w:r w:rsidR="001706E4">
        <w:rPr>
          <w:rFonts w:ascii="Century Gothic" w:hAnsi="Century Gothic" w:cs="Tahoma"/>
          <w:bCs/>
          <w:iCs/>
        </w:rPr>
        <w:t>Organisme bancaire, A</w:t>
      </w:r>
      <w:r w:rsidR="00B32F61">
        <w:rPr>
          <w:rFonts w:ascii="Century Gothic" w:hAnsi="Century Gothic" w:cs="Tahoma"/>
          <w:bCs/>
          <w:iCs/>
        </w:rPr>
        <w:t>ssurance ou Entreprise</w:t>
      </w:r>
      <w:r w:rsidRPr="00616C5A">
        <w:rPr>
          <w:rFonts w:ascii="Century Gothic" w:hAnsi="Century Gothic" w:cs="Tahoma"/>
          <w:bCs/>
          <w:iCs/>
        </w:rPr>
        <w:t xml:space="preserve">) autorisé à saisir </w:t>
      </w:r>
      <w:r w:rsidR="00D548FB">
        <w:rPr>
          <w:rFonts w:ascii="Century Gothic" w:hAnsi="Century Gothic" w:cs="Tahoma"/>
          <w:bCs/>
          <w:iCs/>
        </w:rPr>
        <w:t xml:space="preserve">ou intégrer </w:t>
      </w:r>
      <w:r w:rsidRPr="00616C5A">
        <w:rPr>
          <w:rFonts w:ascii="Century Gothic" w:hAnsi="Century Gothic" w:cs="Tahoma"/>
          <w:bCs/>
          <w:iCs/>
        </w:rPr>
        <w:t>des données via l’IHM</w:t>
      </w:r>
      <w:r w:rsidR="00BF28EE">
        <w:rPr>
          <w:rFonts w:ascii="Century Gothic" w:hAnsi="Century Gothic" w:cs="Tahoma"/>
          <w:bCs/>
          <w:iCs/>
        </w:rPr>
        <w:t xml:space="preserve"> OneGate</w:t>
      </w:r>
      <w:r w:rsidRPr="00616C5A">
        <w:rPr>
          <w:rFonts w:ascii="Century Gothic" w:hAnsi="Century Gothic" w:cs="Tahoma"/>
          <w:bCs/>
          <w:iCs/>
        </w:rPr>
        <w:t xml:space="preserve"> pour lui-même ou pour le compte de tiers.</w:t>
      </w:r>
      <w:bookmarkStart w:id="18" w:name="_Toc274311806"/>
      <w:bookmarkStart w:id="19" w:name="_Toc366054962"/>
      <w:bookmarkStart w:id="20" w:name="_Toc366055075"/>
    </w:p>
    <w:p w:rsidR="002E173D" w:rsidRDefault="002E173D" w:rsidP="002E173D">
      <w:pPr>
        <w:rPr>
          <w:rFonts w:ascii="Century Gothic" w:hAnsi="Century Gothic" w:cs="Tahoma"/>
          <w:b/>
          <w:bCs/>
          <w:iCs/>
          <w:color w:val="B2A1C7"/>
        </w:rPr>
      </w:pPr>
    </w:p>
    <w:p w:rsidR="00230025" w:rsidRDefault="00230025" w:rsidP="002E173D">
      <w:pPr>
        <w:rPr>
          <w:rFonts w:ascii="Century Gothic" w:hAnsi="Century Gothic" w:cs="Tahoma"/>
          <w:bCs/>
          <w:iCs/>
        </w:rPr>
      </w:pPr>
      <w:r>
        <w:rPr>
          <w:rFonts w:ascii="Century Gothic" w:hAnsi="Century Gothic" w:cs="Tahoma"/>
          <w:b/>
          <w:bCs/>
          <w:iCs/>
          <w:color w:val="B2A1C7"/>
        </w:rPr>
        <w:t xml:space="preserve">Remise : </w:t>
      </w:r>
      <w:r w:rsidR="00BF28EE">
        <w:rPr>
          <w:rFonts w:ascii="Century Gothic" w:hAnsi="Century Gothic" w:cs="Tahoma"/>
          <w:bCs/>
          <w:iCs/>
        </w:rPr>
        <w:t>D</w:t>
      </w:r>
      <w:r w:rsidRPr="00230025">
        <w:rPr>
          <w:rFonts w:ascii="Century Gothic" w:hAnsi="Century Gothic" w:cs="Tahoma"/>
          <w:bCs/>
          <w:iCs/>
        </w:rPr>
        <w:t>onnées</w:t>
      </w:r>
      <w:r w:rsidR="008D3444">
        <w:rPr>
          <w:rFonts w:ascii="Century Gothic" w:hAnsi="Century Gothic" w:cs="Tahoma"/>
          <w:bCs/>
          <w:iCs/>
        </w:rPr>
        <w:t xml:space="preserve"> attendues</w:t>
      </w:r>
      <w:r w:rsidR="00BF28EE">
        <w:rPr>
          <w:rFonts w:ascii="Century Gothic" w:hAnsi="Century Gothic" w:cs="Tahoma"/>
          <w:bCs/>
          <w:iCs/>
        </w:rPr>
        <w:t xml:space="preserve"> transmises</w:t>
      </w:r>
      <w:r w:rsidRPr="00230025">
        <w:rPr>
          <w:rFonts w:ascii="Century Gothic" w:hAnsi="Century Gothic" w:cs="Tahoma"/>
          <w:bCs/>
          <w:iCs/>
        </w:rPr>
        <w:t xml:space="preserve"> </w:t>
      </w:r>
      <w:r w:rsidR="00BF28EE" w:rsidRPr="00230025">
        <w:rPr>
          <w:rFonts w:ascii="Century Gothic" w:hAnsi="Century Gothic" w:cs="Tahoma"/>
          <w:bCs/>
          <w:iCs/>
        </w:rPr>
        <w:t>par</w:t>
      </w:r>
      <w:r w:rsidRPr="00230025">
        <w:rPr>
          <w:rFonts w:ascii="Century Gothic" w:hAnsi="Century Gothic" w:cs="Tahoma"/>
          <w:bCs/>
          <w:iCs/>
        </w:rPr>
        <w:t xml:space="preserve"> un déclarant vers la Banque de </w:t>
      </w:r>
      <w:r w:rsidR="00C91D89">
        <w:rPr>
          <w:rFonts w:ascii="Century Gothic" w:hAnsi="Century Gothic" w:cs="Tahoma"/>
          <w:bCs/>
          <w:iCs/>
        </w:rPr>
        <w:t>France.</w:t>
      </w:r>
    </w:p>
    <w:p w:rsidR="008C03DA" w:rsidRDefault="008C03DA" w:rsidP="002E173D">
      <w:pPr>
        <w:rPr>
          <w:rFonts w:ascii="Century Gothic" w:hAnsi="Century Gothic" w:cs="Tahoma"/>
          <w:bCs/>
          <w:iCs/>
        </w:rPr>
      </w:pPr>
    </w:p>
    <w:p w:rsidR="008C03DA" w:rsidRDefault="008C03DA" w:rsidP="002E173D">
      <w:pPr>
        <w:rPr>
          <w:rFonts w:ascii="Century Gothic" w:hAnsi="Century Gothic" w:cs="Tahoma"/>
          <w:bCs/>
          <w:iCs/>
        </w:rPr>
      </w:pPr>
      <w:r>
        <w:rPr>
          <w:rFonts w:ascii="Century Gothic" w:hAnsi="Century Gothic" w:cs="Tahoma"/>
          <w:b/>
          <w:bCs/>
          <w:iCs/>
          <w:color w:val="B2A1C7"/>
        </w:rPr>
        <w:t xml:space="preserve">Canal de remise : </w:t>
      </w:r>
      <w:r w:rsidRPr="008C03DA">
        <w:rPr>
          <w:rFonts w:ascii="Century Gothic" w:hAnsi="Century Gothic" w:cs="Tahoma"/>
          <w:bCs/>
          <w:iCs/>
        </w:rPr>
        <w:t>Mode de transmission</w:t>
      </w:r>
      <w:r>
        <w:rPr>
          <w:rFonts w:ascii="Century Gothic" w:hAnsi="Century Gothic" w:cs="Tahoma"/>
          <w:bCs/>
          <w:iCs/>
        </w:rPr>
        <w:t> :</w:t>
      </w:r>
    </w:p>
    <w:p w:rsidR="008C03DA" w:rsidRDefault="00B53141" w:rsidP="008C03DA">
      <w:pPr>
        <w:pStyle w:val="Paragraphedeliste"/>
        <w:numPr>
          <w:ilvl w:val="0"/>
          <w:numId w:val="21"/>
        </w:numPr>
        <w:rPr>
          <w:rFonts w:ascii="Century Gothic" w:hAnsi="Century Gothic" w:cs="Tahoma"/>
          <w:bCs/>
          <w:iCs/>
        </w:rPr>
      </w:pPr>
      <w:r>
        <w:rPr>
          <w:rFonts w:ascii="Century Gothic" w:hAnsi="Century Gothic" w:cs="Tahoma"/>
          <w:bCs/>
          <w:iCs/>
        </w:rPr>
        <w:t xml:space="preserve">Accès via </w:t>
      </w:r>
      <w:r w:rsidR="008C03DA">
        <w:rPr>
          <w:rFonts w:ascii="Century Gothic" w:hAnsi="Century Gothic" w:cs="Tahoma"/>
          <w:bCs/>
          <w:iCs/>
        </w:rPr>
        <w:t>IHM (U2A) pour effectuer une remise ou accéder à des informations</w:t>
      </w:r>
      <w:r w:rsidR="00C91D89">
        <w:rPr>
          <w:rFonts w:ascii="Century Gothic" w:hAnsi="Century Gothic" w:cs="Tahoma"/>
          <w:bCs/>
          <w:iCs/>
        </w:rPr>
        <w:t>.</w:t>
      </w:r>
    </w:p>
    <w:p w:rsidR="0019367C" w:rsidRDefault="008C03DA" w:rsidP="0019367C">
      <w:pPr>
        <w:pStyle w:val="Paragraphedeliste"/>
        <w:numPr>
          <w:ilvl w:val="0"/>
          <w:numId w:val="21"/>
        </w:numPr>
        <w:rPr>
          <w:rFonts w:ascii="Century Gothic" w:hAnsi="Century Gothic" w:cs="Tahoma"/>
          <w:bCs/>
          <w:iCs/>
        </w:rPr>
      </w:pPr>
      <w:r>
        <w:rPr>
          <w:rFonts w:ascii="Century Gothic" w:hAnsi="Century Gothic" w:cs="Tahoma"/>
          <w:bCs/>
          <w:iCs/>
        </w:rPr>
        <w:t>Télétransmission (A2A)</w:t>
      </w:r>
      <w:r w:rsidR="00C91D89">
        <w:rPr>
          <w:rFonts w:ascii="Century Gothic" w:hAnsi="Century Gothic" w:cs="Tahoma"/>
          <w:bCs/>
          <w:iCs/>
        </w:rPr>
        <w:t xml:space="preserve"> </w:t>
      </w:r>
      <w:r>
        <w:rPr>
          <w:rFonts w:ascii="Century Gothic" w:hAnsi="Century Gothic" w:cs="Tahoma"/>
          <w:bCs/>
          <w:iCs/>
        </w:rPr>
        <w:t>de système à système pour effectuer une r</w:t>
      </w:r>
      <w:r w:rsidR="00C91D89">
        <w:rPr>
          <w:rFonts w:ascii="Century Gothic" w:hAnsi="Century Gothic" w:cs="Tahoma"/>
          <w:bCs/>
          <w:iCs/>
        </w:rPr>
        <w:t>emise sans se connecter à l’IHM.</w:t>
      </w:r>
      <w:bookmarkEnd w:id="18"/>
      <w:bookmarkEnd w:id="19"/>
      <w:bookmarkEnd w:id="20"/>
    </w:p>
    <w:p w:rsidR="00966419" w:rsidRPr="00086CB5" w:rsidRDefault="00966419" w:rsidP="00086CB5">
      <w:pPr>
        <w:pStyle w:val="Paragraphedeliste"/>
        <w:rPr>
          <w:rFonts w:ascii="Century Gothic" w:hAnsi="Century Gothic" w:cs="Tahoma"/>
          <w:bCs/>
          <w:iCs/>
        </w:rPr>
      </w:pPr>
    </w:p>
    <w:p w:rsidR="00936F41" w:rsidRDefault="00936F41" w:rsidP="00C5336B">
      <w:pPr>
        <w:pStyle w:val="Paragraphedeliste"/>
        <w:ind w:left="0"/>
        <w:rPr>
          <w:rFonts w:ascii="Century Gothic" w:hAnsi="Century Gothic" w:cs="Tahoma"/>
          <w:bCs/>
          <w:iCs/>
        </w:rPr>
      </w:pPr>
    </w:p>
    <w:p w:rsidR="00086CB5" w:rsidRDefault="00086CB5">
      <w:pPr>
        <w:jc w:val="left"/>
        <w:rPr>
          <w:rFonts w:ascii="Century Gothic" w:hAnsi="Century Gothic" w:cs="Tahoma"/>
          <w:bCs/>
          <w:iCs/>
        </w:rPr>
      </w:pPr>
    </w:p>
    <w:p w:rsidR="0019367C" w:rsidRDefault="00086CB5">
      <w:pPr>
        <w:jc w:val="left"/>
        <w:rPr>
          <w:rFonts w:ascii="Century Gothic" w:hAnsi="Century Gothic" w:cs="Tahoma"/>
          <w:bCs/>
          <w:iCs/>
        </w:rPr>
      </w:pPr>
      <w:r>
        <w:rPr>
          <w:noProof/>
        </w:rPr>
        <w:drawing>
          <wp:inline distT="0" distB="0" distL="0" distR="0" wp14:anchorId="40599836" wp14:editId="483122DD">
            <wp:extent cx="6098875" cy="2311880"/>
            <wp:effectExtent l="19050" t="19050" r="16510" b="1270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129" cy="231804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086CB5" w:rsidRDefault="00086CB5">
      <w:pPr>
        <w:jc w:val="left"/>
        <w:rPr>
          <w:rFonts w:ascii="Century Gothic" w:hAnsi="Century Gothic" w:cs="Tahoma"/>
          <w:bCs/>
          <w:iCs/>
        </w:rPr>
      </w:pPr>
      <w:r>
        <w:rPr>
          <w:rFonts w:ascii="Century Gothic" w:hAnsi="Century Gothic" w:cs="Tahoma"/>
          <w:bCs/>
          <w:iCs/>
        </w:rPr>
        <w:br w:type="page"/>
      </w:r>
    </w:p>
    <w:p w:rsidR="00FA765E" w:rsidRPr="00CD03F2" w:rsidRDefault="00936F41" w:rsidP="006F1073">
      <w:pPr>
        <w:pStyle w:val="Titre1"/>
        <w:spacing w:before="0" w:after="0"/>
        <w:jc w:val="both"/>
        <w:rPr>
          <w:rFonts w:ascii="Century Gothic" w:hAnsi="Century Gothic"/>
        </w:rPr>
      </w:pPr>
      <w:bookmarkStart w:id="21" w:name="_Toc366054963"/>
      <w:bookmarkStart w:id="22" w:name="_Toc366055076"/>
      <w:bookmarkStart w:id="23" w:name="_Toc488138931"/>
      <w:r>
        <w:rPr>
          <w:rFonts w:ascii="Century Gothic" w:hAnsi="Century Gothic"/>
        </w:rPr>
        <w:lastRenderedPageBreak/>
        <w:t>Canaux de remises</w:t>
      </w:r>
      <w:bookmarkEnd w:id="21"/>
      <w:bookmarkEnd w:id="22"/>
      <w:bookmarkEnd w:id="23"/>
    </w:p>
    <w:p w:rsidR="00953A26" w:rsidRPr="006D190E" w:rsidRDefault="00936F41" w:rsidP="006F1073">
      <w:pPr>
        <w:pStyle w:val="Titre2"/>
        <w:rPr>
          <w:rFonts w:ascii="Century Gothic" w:hAnsi="Century Gothic"/>
          <w:lang w:val="fr-FR"/>
        </w:rPr>
      </w:pPr>
      <w:bookmarkStart w:id="24" w:name="_Toc488138932"/>
      <w:r w:rsidRPr="00593ABC">
        <w:rPr>
          <w:rFonts w:ascii="Century Gothic" w:hAnsi="Century Gothic"/>
          <w:lang w:val="fr-FR"/>
        </w:rPr>
        <w:t>Canal de connexion sur une IHM (U2A)</w:t>
      </w:r>
      <w:bookmarkEnd w:id="24"/>
    </w:p>
    <w:p w:rsidR="00BA2E3B" w:rsidRDefault="00B53141" w:rsidP="006F1073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Deux Types d’authentification</w:t>
      </w:r>
      <w:r w:rsidR="00936F41">
        <w:rPr>
          <w:rFonts w:ascii="Century Gothic" w:hAnsi="Century Gothic" w:cs="Tahoma"/>
        </w:rPr>
        <w:t xml:space="preserve"> sont proposés en fonction des types de remises à effectuer :</w:t>
      </w:r>
    </w:p>
    <w:p w:rsidR="00A16572" w:rsidRDefault="00812275" w:rsidP="007C7C75">
      <w:pPr>
        <w:pStyle w:val="Paragraphedeliste"/>
        <w:numPr>
          <w:ilvl w:val="0"/>
          <w:numId w:val="15"/>
        </w:num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Accès</w:t>
      </w:r>
      <w:r w:rsidR="00A16572" w:rsidRPr="00A16572">
        <w:rPr>
          <w:rFonts w:ascii="Century Gothic" w:hAnsi="Century Gothic" w:cs="Tahoma"/>
        </w:rPr>
        <w:t xml:space="preserve"> de type </w:t>
      </w:r>
      <w:r>
        <w:rPr>
          <w:rFonts w:ascii="Century Gothic" w:hAnsi="Century Gothic" w:cs="Tahoma"/>
        </w:rPr>
        <w:t>« </w:t>
      </w:r>
      <w:r w:rsidR="00A16572" w:rsidRPr="00A16572">
        <w:rPr>
          <w:rFonts w:ascii="Century Gothic" w:hAnsi="Century Gothic" w:cs="Tahoma"/>
        </w:rPr>
        <w:t>Weak</w:t>
      </w:r>
      <w:r>
        <w:rPr>
          <w:rFonts w:ascii="Century Gothic" w:hAnsi="Century Gothic" w:cs="Tahoma"/>
        </w:rPr>
        <w:t> »</w:t>
      </w:r>
      <w:r w:rsidR="00A16572" w:rsidRPr="00A16572">
        <w:rPr>
          <w:rFonts w:ascii="Century Gothic" w:hAnsi="Century Gothic" w:cs="Tahoma"/>
        </w:rPr>
        <w:t> : Identifiant + Mot de passe</w:t>
      </w:r>
      <w:r>
        <w:rPr>
          <w:rFonts w:ascii="Century Gothic" w:hAnsi="Century Gothic" w:cs="Tahoma"/>
        </w:rPr>
        <w:t>.</w:t>
      </w:r>
    </w:p>
    <w:p w:rsidR="00A16572" w:rsidRPr="00A16572" w:rsidRDefault="00812275" w:rsidP="007C7C75">
      <w:pPr>
        <w:pStyle w:val="Paragraphedeliste"/>
        <w:numPr>
          <w:ilvl w:val="0"/>
          <w:numId w:val="15"/>
        </w:num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Accès</w:t>
      </w:r>
      <w:r w:rsidR="00A16572">
        <w:rPr>
          <w:rFonts w:ascii="Century Gothic" w:hAnsi="Century Gothic" w:cs="Tahoma"/>
        </w:rPr>
        <w:t xml:space="preserve"> de type </w:t>
      </w:r>
      <w:r>
        <w:rPr>
          <w:rFonts w:ascii="Century Gothic" w:hAnsi="Century Gothic" w:cs="Tahoma"/>
        </w:rPr>
        <w:t>« </w:t>
      </w:r>
      <w:r w:rsidR="00A16572">
        <w:rPr>
          <w:rFonts w:ascii="Century Gothic" w:hAnsi="Century Gothic" w:cs="Tahoma"/>
        </w:rPr>
        <w:t>Strong</w:t>
      </w:r>
      <w:r>
        <w:rPr>
          <w:rFonts w:ascii="Century Gothic" w:hAnsi="Century Gothic" w:cs="Tahoma"/>
        </w:rPr>
        <w:t> »</w:t>
      </w:r>
      <w:r w:rsidR="00A16572" w:rsidRPr="00A16572">
        <w:rPr>
          <w:rFonts w:ascii="Century Gothic" w:hAnsi="Century Gothic" w:cs="Tahoma"/>
        </w:rPr>
        <w:t xml:space="preserve"> : </w:t>
      </w:r>
      <w:r w:rsidR="00A16572">
        <w:rPr>
          <w:rFonts w:ascii="Century Gothic" w:hAnsi="Century Gothic" w:cs="Tahoma"/>
        </w:rPr>
        <w:t>Utilisation d’un certificat d’authentification</w:t>
      </w:r>
      <w:r>
        <w:rPr>
          <w:rFonts w:ascii="Century Gothic" w:hAnsi="Century Gothic" w:cs="Tahoma"/>
        </w:rPr>
        <w:t>.</w:t>
      </w:r>
    </w:p>
    <w:p w:rsidR="00814786" w:rsidRDefault="00814786" w:rsidP="006F1073">
      <w:pPr>
        <w:rPr>
          <w:rFonts w:ascii="Century Gothic" w:hAnsi="Century Gothic" w:cs="Tahoma"/>
        </w:rPr>
      </w:pPr>
    </w:p>
    <w:p w:rsidR="003774A9" w:rsidRDefault="003774A9" w:rsidP="006F1073">
      <w:pPr>
        <w:rPr>
          <w:rFonts w:ascii="Century Gothic" w:hAnsi="Century Gothic" w:cs="Tahoma"/>
          <w:b/>
          <w:u w:val="single"/>
        </w:rPr>
      </w:pPr>
      <w:r w:rsidRPr="00616C5A">
        <w:rPr>
          <w:rFonts w:ascii="Century Gothic" w:hAnsi="Century Gothic" w:cs="Tahoma"/>
          <w:b/>
          <w:u w:val="single"/>
        </w:rPr>
        <w:t>URL d’accès :</w:t>
      </w:r>
      <w:r w:rsidR="00A5203C">
        <w:rPr>
          <w:rFonts w:ascii="Century Gothic" w:hAnsi="Century Gothic" w:cs="Tahoma"/>
        </w:rPr>
        <w:t xml:space="preserve"> </w:t>
      </w:r>
    </w:p>
    <w:p w:rsidR="00E07B66" w:rsidRPr="00616C5A" w:rsidRDefault="00E07B66" w:rsidP="006F1073">
      <w:pPr>
        <w:rPr>
          <w:rFonts w:ascii="Century Gothic" w:hAnsi="Century Gothic" w:cs="Tahoma"/>
          <w:b/>
          <w:u w:val="single"/>
        </w:rPr>
      </w:pPr>
    </w:p>
    <w:tbl>
      <w:tblPr>
        <w:tblW w:w="86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0"/>
        <w:gridCol w:w="6122"/>
      </w:tblGrid>
      <w:tr w:rsidR="00E07B66" w:rsidRPr="00E07B66" w:rsidTr="00F465C9">
        <w:trPr>
          <w:trHeight w:val="330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B66" w:rsidRPr="00E07B66" w:rsidRDefault="00E07B66" w:rsidP="00E07B66">
            <w:pPr>
              <w:rPr>
                <w:rFonts w:ascii="Century Gothic" w:hAnsi="Century Gothic" w:cs="Calibri"/>
                <w:color w:val="000000"/>
                <w:szCs w:val="22"/>
              </w:rPr>
            </w:pPr>
            <w:r w:rsidRPr="00E07B66">
              <w:rPr>
                <w:rFonts w:ascii="Century Gothic" w:hAnsi="Century Gothic" w:cs="Calibri"/>
                <w:color w:val="000000"/>
                <w:szCs w:val="22"/>
                <w:lang w:val="en-US"/>
              </w:rPr>
              <w:t xml:space="preserve">Production Weak : </w:t>
            </w:r>
          </w:p>
        </w:tc>
        <w:tc>
          <w:tcPr>
            <w:tcW w:w="6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66" w:rsidRPr="00E07B66" w:rsidRDefault="006B1BCD" w:rsidP="00E07B66">
            <w:pPr>
              <w:jc w:val="left"/>
              <w:rPr>
                <w:rFonts w:ascii="Calibri" w:hAnsi="Calibri" w:cs="Calibri"/>
                <w:color w:val="0000FF"/>
                <w:szCs w:val="22"/>
                <w:u w:val="single"/>
              </w:rPr>
            </w:pPr>
            <w:hyperlink r:id="rId16" w:history="1">
              <w:r w:rsidR="00E07B66" w:rsidRPr="00E07B66">
                <w:rPr>
                  <w:rFonts w:ascii="Calibri" w:hAnsi="Calibri" w:cs="Calibri"/>
                  <w:color w:val="0000FF"/>
                  <w:szCs w:val="22"/>
                  <w:u w:val="single"/>
                </w:rPr>
                <w:t>https://onegate.banque-france.fr/onegate</w:t>
              </w:r>
            </w:hyperlink>
          </w:p>
        </w:tc>
      </w:tr>
      <w:tr w:rsidR="00E07B66" w:rsidRPr="00E07B66" w:rsidTr="00F465C9">
        <w:trPr>
          <w:trHeight w:val="330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B66" w:rsidRPr="00E07B66" w:rsidRDefault="00E07B66" w:rsidP="00E07B66">
            <w:pPr>
              <w:rPr>
                <w:rFonts w:ascii="Century Gothic" w:hAnsi="Century Gothic" w:cs="Calibri"/>
                <w:color w:val="000000"/>
                <w:szCs w:val="22"/>
              </w:rPr>
            </w:pPr>
            <w:r w:rsidRPr="00E07B66">
              <w:rPr>
                <w:rFonts w:ascii="Century Gothic" w:hAnsi="Century Gothic" w:cs="Calibri"/>
                <w:color w:val="000000"/>
                <w:szCs w:val="22"/>
                <w:lang w:val="en-US"/>
              </w:rPr>
              <w:t xml:space="preserve">Production Strong : 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66" w:rsidRPr="00E07B66" w:rsidRDefault="00E07B66" w:rsidP="00E07B66">
            <w:pPr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E07B66">
              <w:rPr>
                <w:rFonts w:ascii="Calibri" w:hAnsi="Calibri" w:cs="Calibri"/>
                <w:color w:val="000000"/>
                <w:szCs w:val="22"/>
              </w:rPr>
              <w:t> </w:t>
            </w:r>
            <w:hyperlink r:id="rId17" w:history="1">
              <w:r w:rsidR="00BE5644" w:rsidRPr="00006371">
                <w:rPr>
                  <w:rStyle w:val="Lienhypertexte"/>
                  <w:rFonts w:ascii="Calibri" w:hAnsi="Calibri" w:cs="Calibri"/>
                  <w:szCs w:val="22"/>
                </w:rPr>
                <w:t>https://onegate-strong.banque-france.fr/onegate</w:t>
              </w:r>
            </w:hyperlink>
          </w:p>
        </w:tc>
      </w:tr>
      <w:tr w:rsidR="00E07B66" w:rsidRPr="00E07B66" w:rsidTr="00F465C9">
        <w:trPr>
          <w:trHeight w:val="330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B66" w:rsidRPr="00E07B66" w:rsidRDefault="00E07B66" w:rsidP="00E07B66">
            <w:pPr>
              <w:rPr>
                <w:rFonts w:ascii="Century Gothic" w:hAnsi="Century Gothic" w:cs="Calibri"/>
                <w:color w:val="000000"/>
                <w:szCs w:val="22"/>
              </w:rPr>
            </w:pPr>
            <w:r w:rsidRPr="00E07B66">
              <w:rPr>
                <w:rFonts w:ascii="Century Gothic" w:hAnsi="Century Gothic" w:cs="Calibri"/>
                <w:color w:val="000000"/>
                <w:szCs w:val="22"/>
                <w:lang w:val="en-US"/>
              </w:rPr>
              <w:t>Homologation Weak</w:t>
            </w:r>
            <w:r w:rsidRPr="00E07B66">
              <w:rPr>
                <w:color w:val="000000"/>
                <w:szCs w:val="22"/>
                <w:lang w:val="en-US"/>
              </w:rPr>
              <w:t xml:space="preserve"> : 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B66" w:rsidRPr="00E07B66" w:rsidRDefault="00E07B66" w:rsidP="00E07B66">
            <w:pPr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E07B66">
              <w:rPr>
                <w:rFonts w:ascii="Calibri" w:hAnsi="Calibri" w:cs="Calibri"/>
                <w:color w:val="000000"/>
                <w:szCs w:val="22"/>
              </w:rPr>
              <w:t> </w:t>
            </w:r>
            <w:hyperlink r:id="rId18" w:history="1">
              <w:r w:rsidR="00AF167A" w:rsidRPr="00C40EA4">
                <w:rPr>
                  <w:rStyle w:val="Lienhypertexte"/>
                  <w:rFonts w:ascii="Calibri" w:hAnsi="Calibri" w:cs="Calibri"/>
                  <w:szCs w:val="22"/>
                </w:rPr>
                <w:t>https://onegate-test.banque-france.fr/onegate/</w:t>
              </w:r>
            </w:hyperlink>
          </w:p>
        </w:tc>
      </w:tr>
      <w:tr w:rsidR="00E07B66" w:rsidRPr="00E07B66" w:rsidTr="00F465C9">
        <w:trPr>
          <w:trHeight w:val="330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7B66" w:rsidRPr="00E07B66" w:rsidRDefault="00E07B66" w:rsidP="00E07B66">
            <w:pPr>
              <w:rPr>
                <w:rFonts w:ascii="Century Gothic" w:hAnsi="Century Gothic" w:cs="Calibri"/>
                <w:color w:val="000000"/>
                <w:szCs w:val="22"/>
              </w:rPr>
            </w:pPr>
            <w:r w:rsidRPr="00E07B66">
              <w:rPr>
                <w:rFonts w:ascii="Century Gothic" w:hAnsi="Century Gothic" w:cs="Calibri"/>
                <w:color w:val="000000"/>
                <w:szCs w:val="22"/>
                <w:lang w:val="en-US"/>
              </w:rPr>
              <w:t>Homologation Strong</w:t>
            </w:r>
            <w:r w:rsidRPr="00E07B66">
              <w:rPr>
                <w:color w:val="000000"/>
                <w:szCs w:val="22"/>
                <w:lang w:val="en-US"/>
              </w:rPr>
              <w:t xml:space="preserve"> : </w:t>
            </w:r>
          </w:p>
        </w:tc>
        <w:tc>
          <w:tcPr>
            <w:tcW w:w="6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644" w:rsidRPr="00E07B66" w:rsidRDefault="00E07B66" w:rsidP="00E07B66">
            <w:pPr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E07B66">
              <w:rPr>
                <w:rFonts w:ascii="Calibri" w:hAnsi="Calibri" w:cs="Calibri"/>
                <w:color w:val="000000"/>
                <w:szCs w:val="22"/>
              </w:rPr>
              <w:t> </w:t>
            </w:r>
            <w:hyperlink r:id="rId19" w:history="1">
              <w:r w:rsidR="00BE5644" w:rsidRPr="00006371">
                <w:rPr>
                  <w:rStyle w:val="Lienhypertexte"/>
                  <w:rFonts w:ascii="Calibri" w:hAnsi="Calibri" w:cs="Calibri"/>
                  <w:szCs w:val="22"/>
                </w:rPr>
                <w:t>https://onegate-strong-test.banque-france.fr/onegate/</w:t>
              </w:r>
            </w:hyperlink>
          </w:p>
        </w:tc>
      </w:tr>
    </w:tbl>
    <w:p w:rsidR="00823706" w:rsidRPr="00F1188C" w:rsidRDefault="00823706" w:rsidP="006F1073">
      <w:pPr>
        <w:rPr>
          <w:rStyle w:val="Lienhypertexte"/>
        </w:rPr>
      </w:pPr>
    </w:p>
    <w:p w:rsidR="004D2BD9" w:rsidRDefault="00936F41" w:rsidP="006F1073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Pour obtenir un identifiant et un mot de passe, il convient de demander un compte utilisateur depuis la page d’authentification </w:t>
      </w:r>
      <w:r w:rsidR="00555BB2">
        <w:rPr>
          <w:rFonts w:ascii="Century Gothic" w:hAnsi="Century Gothic" w:cs="Tahoma"/>
        </w:rPr>
        <w:t>ONEGATE</w:t>
      </w:r>
      <w:r>
        <w:rPr>
          <w:rFonts w:ascii="Century Gothic" w:hAnsi="Century Gothic" w:cs="Tahoma"/>
        </w:rPr>
        <w:t xml:space="preserve"> (</w:t>
      </w:r>
      <w:hyperlink w:anchor="_Page_de_demande" w:history="1">
        <w:r w:rsidR="00003ED2">
          <w:rPr>
            <w:rStyle w:val="Lienhypertexte"/>
            <w:rFonts w:ascii="Century Gothic" w:hAnsi="Century Gothic" w:cs="Tahoma"/>
          </w:rPr>
          <w:t>CF</w:t>
        </w:r>
        <w:r w:rsidRPr="00E546DF">
          <w:rPr>
            <w:rStyle w:val="Lienhypertexte"/>
            <w:rFonts w:ascii="Century Gothic" w:hAnsi="Century Gothic" w:cs="Tahoma"/>
          </w:rPr>
          <w:t xml:space="preserve"> §</w:t>
        </w:r>
        <w:r w:rsidR="00053235" w:rsidRPr="00E546DF">
          <w:rPr>
            <w:rStyle w:val="Lienhypertexte"/>
            <w:rFonts w:ascii="Century Gothic" w:hAnsi="Century Gothic" w:cs="Tahoma"/>
          </w:rPr>
          <w:t>V</w:t>
        </w:r>
      </w:hyperlink>
      <w:r>
        <w:rPr>
          <w:rFonts w:ascii="Century Gothic" w:hAnsi="Century Gothic" w:cs="Tahoma"/>
        </w:rPr>
        <w:t>).</w:t>
      </w:r>
    </w:p>
    <w:p w:rsidR="00936F41" w:rsidRDefault="00936F41" w:rsidP="006F1073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Pour demander la création d’un compte Strong, la documentation nécessaire est fournie par votre référent métier ou via le support </w:t>
      </w:r>
      <w:r w:rsidR="00555BB2">
        <w:rPr>
          <w:rFonts w:ascii="Century Gothic" w:hAnsi="Century Gothic" w:cs="Tahoma"/>
        </w:rPr>
        <w:t>ONEGATE</w:t>
      </w:r>
      <w:r>
        <w:rPr>
          <w:rFonts w:ascii="Century Gothic" w:hAnsi="Century Gothic" w:cs="Tahoma"/>
        </w:rPr>
        <w:t xml:space="preserve">. </w:t>
      </w:r>
    </w:p>
    <w:p w:rsidR="00936F41" w:rsidRPr="00593ABC" w:rsidRDefault="00936F41" w:rsidP="00936F41">
      <w:pPr>
        <w:pStyle w:val="Titre2"/>
        <w:rPr>
          <w:rFonts w:ascii="Century Gothic" w:hAnsi="Century Gothic"/>
          <w:lang w:val="fr-FR"/>
        </w:rPr>
      </w:pPr>
      <w:bookmarkStart w:id="25" w:name="_Toc488138933"/>
      <w:r w:rsidRPr="00593ABC">
        <w:rPr>
          <w:rFonts w:ascii="Century Gothic" w:hAnsi="Century Gothic"/>
          <w:lang w:val="fr-FR"/>
        </w:rPr>
        <w:t>Canal de remise via télétransmission (A2A)</w:t>
      </w:r>
      <w:bookmarkEnd w:id="25"/>
    </w:p>
    <w:p w:rsidR="00936F41" w:rsidRDefault="00936F41" w:rsidP="00936F41">
      <w:pPr>
        <w:rPr>
          <w:rFonts w:ascii="Century Gothic" w:hAnsi="Century Gothic" w:cs="Tahoma"/>
        </w:rPr>
      </w:pPr>
      <w:r w:rsidRPr="00936F41">
        <w:rPr>
          <w:rFonts w:ascii="Century Gothic" w:hAnsi="Century Gothic" w:cs="Tahoma"/>
        </w:rPr>
        <w:t>Il est possib</w:t>
      </w:r>
      <w:r>
        <w:rPr>
          <w:rFonts w:ascii="Century Gothic" w:hAnsi="Century Gothic" w:cs="Tahoma"/>
        </w:rPr>
        <w:t>l</w:t>
      </w:r>
      <w:r w:rsidRPr="00936F41">
        <w:rPr>
          <w:rFonts w:ascii="Century Gothic" w:hAnsi="Century Gothic" w:cs="Tahoma"/>
        </w:rPr>
        <w:t>e</w:t>
      </w:r>
      <w:r>
        <w:rPr>
          <w:rFonts w:ascii="Century Gothic" w:hAnsi="Century Gothic" w:cs="Tahoma"/>
        </w:rPr>
        <w:t xml:space="preserve"> d’effectuer de la télétransmission vers </w:t>
      </w:r>
      <w:r w:rsidR="00555BB2">
        <w:rPr>
          <w:rFonts w:ascii="Century Gothic" w:hAnsi="Century Gothic" w:cs="Tahoma"/>
        </w:rPr>
        <w:t>ONEGATE</w:t>
      </w:r>
      <w:r>
        <w:rPr>
          <w:rFonts w:ascii="Century Gothic" w:hAnsi="Century Gothic" w:cs="Tahoma"/>
        </w:rPr>
        <w:t xml:space="preserve"> selon </w:t>
      </w:r>
      <w:r w:rsidR="00C5336B">
        <w:rPr>
          <w:rFonts w:ascii="Century Gothic" w:hAnsi="Century Gothic" w:cs="Tahoma"/>
        </w:rPr>
        <w:t>deux</w:t>
      </w:r>
      <w:r>
        <w:rPr>
          <w:rFonts w:ascii="Century Gothic" w:hAnsi="Century Gothic" w:cs="Tahoma"/>
        </w:rPr>
        <w:t xml:space="preserve"> protocoles de transmission :</w:t>
      </w:r>
    </w:p>
    <w:p w:rsidR="00936F41" w:rsidRPr="00936F41" w:rsidRDefault="00936F41" w:rsidP="00936F41">
      <w:pPr>
        <w:pStyle w:val="Paragraphedeliste"/>
        <w:numPr>
          <w:ilvl w:val="0"/>
          <w:numId w:val="22"/>
        </w:numPr>
        <w:rPr>
          <w:rFonts w:ascii="Century Gothic" w:hAnsi="Century Gothic" w:cs="Tahoma"/>
        </w:rPr>
      </w:pPr>
      <w:r w:rsidRPr="00936F41">
        <w:rPr>
          <w:rFonts w:ascii="Century Gothic" w:hAnsi="Century Gothic" w:cs="Tahoma"/>
        </w:rPr>
        <w:t>Transmission via liaison de type EAI : néces</w:t>
      </w:r>
      <w:r w:rsidR="00B84CD9">
        <w:rPr>
          <w:rFonts w:ascii="Century Gothic" w:hAnsi="Century Gothic" w:cs="Tahoma"/>
        </w:rPr>
        <w:t>site la création d’une route EAI</w:t>
      </w:r>
      <w:r w:rsidRPr="00936F41">
        <w:rPr>
          <w:rFonts w:ascii="Century Gothic" w:hAnsi="Century Gothic" w:cs="Tahoma"/>
        </w:rPr>
        <w:t xml:space="preserve"> entre le système Banque de France et le système du client</w:t>
      </w:r>
      <w:r w:rsidR="00565B34">
        <w:rPr>
          <w:rFonts w:ascii="Century Gothic" w:hAnsi="Century Gothic" w:cs="Tahoma"/>
        </w:rPr>
        <w:t>.</w:t>
      </w:r>
    </w:p>
    <w:p w:rsidR="00936F41" w:rsidRDefault="00936F41" w:rsidP="00936F41">
      <w:pPr>
        <w:pStyle w:val="Paragraphedeliste"/>
        <w:numPr>
          <w:ilvl w:val="0"/>
          <w:numId w:val="22"/>
        </w:numPr>
        <w:rPr>
          <w:rFonts w:ascii="Century Gothic" w:hAnsi="Century Gothic" w:cs="Tahoma"/>
        </w:rPr>
      </w:pPr>
      <w:r w:rsidRPr="00936F41">
        <w:rPr>
          <w:rFonts w:ascii="Century Gothic" w:hAnsi="Century Gothic" w:cs="Tahoma"/>
        </w:rPr>
        <w:t xml:space="preserve">Transmission via </w:t>
      </w:r>
      <w:r w:rsidR="00A1168D" w:rsidRPr="00936F41">
        <w:rPr>
          <w:rFonts w:ascii="Century Gothic" w:hAnsi="Century Gothic" w:cs="Tahoma"/>
        </w:rPr>
        <w:t>web service</w:t>
      </w:r>
      <w:r w:rsidRPr="00936F41">
        <w:rPr>
          <w:rFonts w:ascii="Century Gothic" w:hAnsi="Century Gothic" w:cs="Tahoma"/>
        </w:rPr>
        <w:t> : nécessite un certificat de connexion machine et l’appel à une URL dédiée.</w:t>
      </w:r>
    </w:p>
    <w:p w:rsidR="00936F41" w:rsidRPr="00936F41" w:rsidRDefault="00936F41" w:rsidP="00936F41">
      <w:pPr>
        <w:pStyle w:val="Paragraphedeliste"/>
        <w:rPr>
          <w:rFonts w:ascii="Century Gothic" w:hAnsi="Century Gothic" w:cs="Tahoma"/>
        </w:rPr>
      </w:pPr>
    </w:p>
    <w:p w:rsidR="00936F41" w:rsidRDefault="00936F41" w:rsidP="00936F41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Les modalités détaillées de chacun des protocoles de télétransmission sont disponible</w:t>
      </w:r>
      <w:r w:rsidR="00B86323">
        <w:rPr>
          <w:rFonts w:ascii="Century Gothic" w:hAnsi="Century Gothic" w:cs="Tahoma"/>
        </w:rPr>
        <w:t>s</w:t>
      </w:r>
      <w:r>
        <w:rPr>
          <w:rFonts w:ascii="Century Gothic" w:hAnsi="Century Gothic" w:cs="Tahoma"/>
        </w:rPr>
        <w:t xml:space="preserve"> auprès des référents métiers ou du support </w:t>
      </w:r>
      <w:r w:rsidR="00555BB2">
        <w:rPr>
          <w:rFonts w:ascii="Century Gothic" w:hAnsi="Century Gothic" w:cs="Tahoma"/>
        </w:rPr>
        <w:t>ONEGATE</w:t>
      </w:r>
      <w:r>
        <w:rPr>
          <w:rFonts w:ascii="Century Gothic" w:hAnsi="Century Gothic" w:cs="Tahoma"/>
        </w:rPr>
        <w:t>.</w:t>
      </w:r>
    </w:p>
    <w:p w:rsidR="00A81264" w:rsidRDefault="00A81264" w:rsidP="00936F41">
      <w:pPr>
        <w:rPr>
          <w:rFonts w:ascii="Century Gothic" w:hAnsi="Century Gothic" w:cs="Tahoma"/>
        </w:rPr>
      </w:pPr>
    </w:p>
    <w:p w:rsidR="00F26906" w:rsidRDefault="00A81264" w:rsidP="00936F41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Le support </w:t>
      </w:r>
      <w:r w:rsidR="00555BB2">
        <w:rPr>
          <w:rFonts w:ascii="Century Gothic" w:hAnsi="Century Gothic" w:cs="Tahoma"/>
        </w:rPr>
        <w:t>ONEGATE</w:t>
      </w:r>
      <w:r>
        <w:rPr>
          <w:rFonts w:ascii="Century Gothic" w:hAnsi="Century Gothic" w:cs="Tahoma"/>
        </w:rPr>
        <w:t xml:space="preserve"> est disponible de 8h00 à 19h00</w:t>
      </w:r>
      <w:r w:rsidR="00670E40">
        <w:rPr>
          <w:rFonts w:ascii="Century Gothic" w:hAnsi="Century Gothic" w:cs="Tahoma"/>
        </w:rPr>
        <w:t xml:space="preserve"> au numéro</w:t>
      </w:r>
      <w:r>
        <w:rPr>
          <w:rFonts w:ascii="Century Gothic" w:hAnsi="Century Gothic" w:cs="Tahoma"/>
        </w:rPr>
        <w:t xml:space="preserve"> suivant :</w:t>
      </w:r>
      <w:r w:rsidR="00C87CB7">
        <w:rPr>
          <w:rFonts w:ascii="Century Gothic" w:hAnsi="Century Gothic" w:cs="Tahoma"/>
        </w:rPr>
        <w:t xml:space="preserve"> 01 42 92 63 34 ou à l’adresse</w:t>
      </w:r>
      <w:r w:rsidR="009F0948">
        <w:rPr>
          <w:rFonts w:ascii="Century Gothic" w:hAnsi="Century Gothic" w:cs="Tahoma"/>
        </w:rPr>
        <w:t xml:space="preserve"> email</w:t>
      </w:r>
      <w:r w:rsidR="00C87CB7">
        <w:rPr>
          <w:rFonts w:ascii="Century Gothic" w:hAnsi="Century Gothic" w:cs="Tahoma"/>
        </w:rPr>
        <w:t xml:space="preserve"> : </w:t>
      </w:r>
      <w:hyperlink r:id="rId20" w:history="1">
        <w:r w:rsidR="00C87CB7" w:rsidRPr="00A81264">
          <w:rPr>
            <w:rFonts w:ascii="Century Gothic" w:hAnsi="Century Gothic" w:cs="Tahoma"/>
          </w:rPr>
          <w:t>onegate-support@banque-france.fr</w:t>
        </w:r>
      </w:hyperlink>
    </w:p>
    <w:p w:rsidR="00A81264" w:rsidRPr="00936F41" w:rsidRDefault="00A81264" w:rsidP="00936F41">
      <w:pPr>
        <w:rPr>
          <w:rFonts w:ascii="Century Gothic" w:hAnsi="Century Gothic" w:cs="Tahoma"/>
        </w:rPr>
      </w:pPr>
    </w:p>
    <w:p w:rsidR="00936F41" w:rsidRDefault="00936F41">
      <w:pPr>
        <w:jc w:val="left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br w:type="page"/>
      </w:r>
    </w:p>
    <w:p w:rsidR="00496889" w:rsidRDefault="00496889" w:rsidP="004D2BD9">
      <w:pPr>
        <w:pStyle w:val="Titre1"/>
        <w:spacing w:before="0" w:after="0"/>
        <w:jc w:val="both"/>
        <w:rPr>
          <w:rFonts w:ascii="Century Gothic" w:hAnsi="Century Gothic"/>
        </w:rPr>
      </w:pPr>
      <w:bookmarkStart w:id="26" w:name="_Toc488138934"/>
      <w:r>
        <w:rPr>
          <w:rFonts w:ascii="Century Gothic" w:hAnsi="Century Gothic"/>
        </w:rPr>
        <w:lastRenderedPageBreak/>
        <w:t xml:space="preserve">Page de connexion </w:t>
      </w:r>
      <w:r w:rsidR="00555BB2">
        <w:rPr>
          <w:rFonts w:ascii="Century Gothic" w:hAnsi="Century Gothic"/>
        </w:rPr>
        <w:t>ONEGATE</w:t>
      </w:r>
      <w:bookmarkEnd w:id="26"/>
    </w:p>
    <w:p w:rsidR="00496889" w:rsidRDefault="00496889" w:rsidP="00496889"/>
    <w:p w:rsidR="00496889" w:rsidRDefault="00496889" w:rsidP="00496889">
      <w:pPr>
        <w:rPr>
          <w:rFonts w:ascii="Century Gothic" w:hAnsi="Century Gothic" w:cs="Tahoma"/>
        </w:rPr>
      </w:pPr>
      <w:r w:rsidRPr="00496889">
        <w:rPr>
          <w:rFonts w:ascii="Century Gothic" w:hAnsi="Century Gothic" w:cs="Tahoma"/>
        </w:rPr>
        <w:t xml:space="preserve">Dans le cadre de la refonte de l’application </w:t>
      </w:r>
      <w:r w:rsidR="00555BB2" w:rsidRPr="00496889">
        <w:rPr>
          <w:rFonts w:ascii="Century Gothic" w:hAnsi="Century Gothic" w:cs="Tahoma"/>
        </w:rPr>
        <w:t>ONEGATE</w:t>
      </w:r>
      <w:r w:rsidRPr="00496889">
        <w:rPr>
          <w:rFonts w:ascii="Century Gothic" w:hAnsi="Century Gothic" w:cs="Tahoma"/>
        </w:rPr>
        <w:t>, la page de connexion évolue</w:t>
      </w:r>
      <w:r>
        <w:rPr>
          <w:rFonts w:ascii="Century Gothic" w:hAnsi="Century Gothic" w:cs="Tahoma"/>
        </w:rPr>
        <w:t>.</w:t>
      </w:r>
    </w:p>
    <w:p w:rsidR="00496889" w:rsidRPr="00496889" w:rsidRDefault="00FD7DF4" w:rsidP="00496889">
      <w:pPr>
        <w:rPr>
          <w:rFonts w:ascii="Century Gothic" w:hAnsi="Century Gothic" w:cs="Tahoma"/>
        </w:rPr>
      </w:pPr>
      <w:r w:rsidRPr="00FD7DF4">
        <w:rPr>
          <w:rFonts w:ascii="Century Gothic" w:hAnsi="Century Gothic" w:cs="Tahoma"/>
          <w:noProof/>
        </w:rPr>
        <w:drawing>
          <wp:anchor distT="0" distB="0" distL="114300" distR="114300" simplePos="0" relativeHeight="251900416" behindDoc="0" locked="0" layoutInCell="1" allowOverlap="1" wp14:anchorId="20134A8F" wp14:editId="1F20145C">
            <wp:simplePos x="0" y="0"/>
            <wp:positionH relativeFrom="margin">
              <wp:posOffset>153035</wp:posOffset>
            </wp:positionH>
            <wp:positionV relativeFrom="margin">
              <wp:posOffset>906780</wp:posOffset>
            </wp:positionV>
            <wp:extent cx="5760720" cy="5318125"/>
            <wp:effectExtent l="19050" t="19050" r="11430" b="15875"/>
            <wp:wrapSquare wrapText="bothSides"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3959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1812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DF4">
        <w:rPr>
          <w:rFonts w:ascii="Century Gothic" w:hAnsi="Century Gothic" w:cs="Tahoma"/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2CB9E10B" wp14:editId="71FB31BE">
                <wp:simplePos x="0" y="0"/>
                <wp:positionH relativeFrom="column">
                  <wp:posOffset>3949700</wp:posOffset>
                </wp:positionH>
                <wp:positionV relativeFrom="paragraph">
                  <wp:posOffset>2837815</wp:posOffset>
                </wp:positionV>
                <wp:extent cx="333375" cy="276225"/>
                <wp:effectExtent l="76200" t="38100" r="28575" b="123825"/>
                <wp:wrapSquare wrapText="bothSides"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A1168D" w:rsidRPr="00EF71A1" w:rsidRDefault="00A1168D" w:rsidP="00FD7DF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121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" o:spid="_x0000_s1026" style="position:absolute;left:0;text-align:left;margin-left:311pt;margin-top:223.45pt;width:26.25pt;height:21.7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FD7DF4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121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Pr="00FD7DF4">
        <w:rPr>
          <w:rFonts w:ascii="Century Gothic" w:hAnsi="Century Gothic" w:cs="Tahoma"/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4CB0428E" wp14:editId="20F6173B">
                <wp:simplePos x="0" y="0"/>
                <wp:positionH relativeFrom="column">
                  <wp:posOffset>3955415</wp:posOffset>
                </wp:positionH>
                <wp:positionV relativeFrom="paragraph">
                  <wp:posOffset>3179445</wp:posOffset>
                </wp:positionV>
                <wp:extent cx="333375" cy="276225"/>
                <wp:effectExtent l="76200" t="38100" r="28575" b="123825"/>
                <wp:wrapSquare wrapText="bothSides"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A1168D" w:rsidRPr="00EF71A1" w:rsidRDefault="00A1168D" w:rsidP="00FD7DF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18"/>
                              </w:rPr>
                              <w:drawing>
                                <wp:inline distT="0" distB="0" distL="0" distR="0" wp14:anchorId="3559CB31" wp14:editId="50D4F848">
                                  <wp:extent cx="52705" cy="46577"/>
                                  <wp:effectExtent l="0" t="0" r="0" b="0"/>
                                  <wp:docPr id="87" name="Imag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05" cy="46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121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9" o:spid="_x0000_s1027" style="position:absolute;left:0;text-align:left;margin-left:311.45pt;margin-top:250.35pt;width:26.25pt;height:21.7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FD7DF4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2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18"/>
                        </w:rPr>
                        <w:drawing>
                          <wp:inline distT="0" distB="0" distL="0" distR="0" wp14:anchorId="3559CB31" wp14:editId="50D4F848">
                            <wp:extent cx="52705" cy="46577"/>
                            <wp:effectExtent l="0" t="0" r="0" b="0"/>
                            <wp:docPr id="87" name="Imag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05" cy="46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121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Pr="00FD7DF4">
        <w:rPr>
          <w:rFonts w:ascii="Century Gothic" w:hAnsi="Century Gothic" w:cs="Tahoma"/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1BE5FD84" wp14:editId="613B6494">
                <wp:simplePos x="0" y="0"/>
                <wp:positionH relativeFrom="column">
                  <wp:posOffset>3912235</wp:posOffset>
                </wp:positionH>
                <wp:positionV relativeFrom="paragraph">
                  <wp:posOffset>4392295</wp:posOffset>
                </wp:positionV>
                <wp:extent cx="333375" cy="276225"/>
                <wp:effectExtent l="76200" t="38100" r="28575" b="123825"/>
                <wp:wrapSquare wrapText="bothSides"/>
                <wp:docPr id="59" name="El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A1168D" w:rsidRPr="00EF71A1" w:rsidRDefault="00A1168D" w:rsidP="00FD7DF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3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18"/>
                              </w:rPr>
                              <w:drawing>
                                <wp:inline distT="0" distB="0" distL="0" distR="0" wp14:anchorId="1DEA037D" wp14:editId="3594903A">
                                  <wp:extent cx="52705" cy="46577"/>
                                  <wp:effectExtent l="0" t="0" r="0" b="0"/>
                                  <wp:docPr id="89" name="Imag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05" cy="46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121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9" o:spid="_x0000_s1028" style="position:absolute;left:0;text-align:left;margin-left:308.05pt;margin-top:345.85pt;width:26.25pt;height:21.7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FD7DF4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3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18"/>
                        </w:rPr>
                        <w:drawing>
                          <wp:inline distT="0" distB="0" distL="0" distR="0" wp14:anchorId="1DEA037D" wp14:editId="3594903A">
                            <wp:extent cx="52705" cy="46577"/>
                            <wp:effectExtent l="0" t="0" r="0" b="0"/>
                            <wp:docPr id="89" name="Imag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05" cy="46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121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Pr="00FD7DF4">
        <w:rPr>
          <w:rFonts w:ascii="Century Gothic" w:hAnsi="Century Gothic" w:cs="Tahoma"/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3E8E6160" wp14:editId="773A7105">
                <wp:simplePos x="0" y="0"/>
                <wp:positionH relativeFrom="column">
                  <wp:posOffset>3909060</wp:posOffset>
                </wp:positionH>
                <wp:positionV relativeFrom="paragraph">
                  <wp:posOffset>4682490</wp:posOffset>
                </wp:positionV>
                <wp:extent cx="333375" cy="276225"/>
                <wp:effectExtent l="76200" t="38100" r="28575" b="123825"/>
                <wp:wrapSquare wrapText="bothSides"/>
                <wp:docPr id="65" name="El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A1168D" w:rsidRPr="00EF71A1" w:rsidRDefault="00A1168D" w:rsidP="00FD7DF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4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18"/>
                              </w:rPr>
                              <w:drawing>
                                <wp:inline distT="0" distB="0" distL="0" distR="0" wp14:anchorId="2FE96D04" wp14:editId="29080AF2">
                                  <wp:extent cx="52705" cy="46577"/>
                                  <wp:effectExtent l="0" t="0" r="0" b="0"/>
                                  <wp:docPr id="92" name="Imag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05" cy="46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121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5" o:spid="_x0000_s1029" style="position:absolute;left:0;text-align:left;margin-left:307.8pt;margin-top:368.7pt;width:26.25pt;height:21.7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FD7DF4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4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18"/>
                        </w:rPr>
                        <w:drawing>
                          <wp:inline distT="0" distB="0" distL="0" distR="0" wp14:anchorId="2FE96D04" wp14:editId="29080AF2">
                            <wp:extent cx="52705" cy="46577"/>
                            <wp:effectExtent l="0" t="0" r="0" b="0"/>
                            <wp:docPr id="92" name="Imag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05" cy="46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121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41"/>
        <w:gridCol w:w="8747"/>
      </w:tblGrid>
      <w:tr w:rsidR="00496889" w:rsidTr="00496889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496889" w:rsidRPr="007C7C75" w:rsidRDefault="00496889" w:rsidP="009D2839">
            <w:pPr>
              <w:jc w:val="right"/>
              <w:rPr>
                <w:b/>
                <w:color w:val="FFFFFF" w:themeColor="background1"/>
                <w:lang w:eastAsia="x-none"/>
              </w:rPr>
            </w:pPr>
            <w:r w:rsidRPr="007C7C75">
              <w:rPr>
                <w:b/>
                <w:color w:val="FFFFFF" w:themeColor="background1"/>
                <w:lang w:eastAsia="x-none"/>
              </w:rPr>
              <w:t>1</w:t>
            </w:r>
          </w:p>
        </w:tc>
        <w:tc>
          <w:tcPr>
            <w:tcW w:w="8747" w:type="dxa"/>
          </w:tcPr>
          <w:p w:rsidR="00496889" w:rsidRPr="00A52E1D" w:rsidRDefault="00496889" w:rsidP="009D2839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 w:rsidRPr="00A52E1D"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Zone de </w:t>
            </w:r>
            <w:r w:rsidR="00A73687">
              <w:rPr>
                <w:rFonts w:ascii="Century Gothic" w:hAnsi="Century Gothic" w:cs="Calibri"/>
                <w:b/>
                <w:color w:val="000000"/>
                <w:szCs w:val="24"/>
              </w:rPr>
              <w:t>saisie des identifiants</w:t>
            </w:r>
          </w:p>
          <w:p w:rsidR="00496889" w:rsidRPr="00A52E1D" w:rsidRDefault="00A73687" w:rsidP="00003ED2">
            <w:pPr>
              <w:pStyle w:val="Paragraphedeliste"/>
              <w:rPr>
                <w:rFonts w:ascii="Century Gothic" w:hAnsi="Century Gothic" w:cs="Tahoma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 xml:space="preserve">L’identifiant est de type adresse email. Dans le cadre de la </w:t>
            </w:r>
            <w:r w:rsidR="00464709">
              <w:rPr>
                <w:rFonts w:ascii="Century Gothic" w:hAnsi="Century Gothic" w:cs="Calibri"/>
                <w:color w:val="000000"/>
                <w:szCs w:val="24"/>
              </w:rPr>
              <w:t>version</w:t>
            </w:r>
            <w:r>
              <w:rPr>
                <w:rFonts w:ascii="Century Gothic" w:hAnsi="Century Gothic" w:cs="Calibri"/>
                <w:color w:val="000000"/>
                <w:szCs w:val="24"/>
              </w:rPr>
              <w:t xml:space="preserve"> 6.3 de </w:t>
            </w:r>
            <w:r w:rsidR="00555BB2">
              <w:rPr>
                <w:rFonts w:ascii="Century Gothic" w:hAnsi="Century Gothic" w:cs="Calibri"/>
                <w:color w:val="000000"/>
                <w:szCs w:val="24"/>
              </w:rPr>
              <w:t>ONEGATE</w:t>
            </w:r>
            <w:r w:rsidR="00EB4958">
              <w:rPr>
                <w:rFonts w:ascii="Century Gothic" w:hAnsi="Century Gothic" w:cs="Calibri"/>
                <w:color w:val="000000"/>
                <w:szCs w:val="24"/>
              </w:rPr>
              <w:t xml:space="preserve">, </w:t>
            </w:r>
            <w:r w:rsidR="00B86323">
              <w:rPr>
                <w:rFonts w:ascii="Century Gothic" w:hAnsi="Century Gothic" w:cs="Calibri"/>
                <w:color w:val="000000"/>
                <w:szCs w:val="24"/>
              </w:rPr>
              <w:t>un processus de migration</w:t>
            </w:r>
            <w:r>
              <w:rPr>
                <w:rFonts w:ascii="Century Gothic" w:hAnsi="Century Gothic" w:cs="Calibri"/>
                <w:color w:val="000000"/>
                <w:szCs w:val="24"/>
              </w:rPr>
              <w:t xml:space="preserve"> de l’ancien mode d’authentification vers le nou</w:t>
            </w:r>
            <w:r w:rsidR="00053235">
              <w:rPr>
                <w:rFonts w:ascii="Century Gothic" w:hAnsi="Century Gothic" w:cs="Calibri"/>
                <w:color w:val="000000"/>
                <w:szCs w:val="24"/>
              </w:rPr>
              <w:t>veau mode est mis en place (</w:t>
            </w:r>
            <w:hyperlink w:anchor="_Contexte_refonte_6.3" w:history="1">
              <w:r w:rsidR="00003ED2">
                <w:rPr>
                  <w:rStyle w:val="Lienhypertexte"/>
                  <w:rFonts w:ascii="Century Gothic" w:hAnsi="Century Gothic" w:cs="Calibri"/>
                  <w:szCs w:val="24"/>
                </w:rPr>
                <w:t>CF</w:t>
              </w:r>
              <w:r w:rsidR="00F52570" w:rsidRPr="00660CFC">
                <w:rPr>
                  <w:rStyle w:val="Lienhypertexte"/>
                  <w:rFonts w:ascii="Century Gothic" w:hAnsi="Century Gothic" w:cs="Calibri"/>
                  <w:szCs w:val="24"/>
                </w:rPr>
                <w:t xml:space="preserve"> </w:t>
              </w:r>
              <w:r w:rsidR="00053235" w:rsidRPr="00660CFC">
                <w:rPr>
                  <w:rStyle w:val="Lienhypertexte"/>
                  <w:rFonts w:ascii="Century Gothic" w:hAnsi="Century Gothic" w:cs="Calibri"/>
                  <w:szCs w:val="24"/>
                </w:rPr>
                <w:t>§IV</w:t>
              </w:r>
              <w:r w:rsidRPr="00660CFC">
                <w:rPr>
                  <w:rStyle w:val="Lienhypertexte"/>
                  <w:rFonts w:ascii="Century Gothic" w:hAnsi="Century Gothic" w:cs="Calibri"/>
                  <w:szCs w:val="24"/>
                </w:rPr>
                <w:t xml:space="preserve"> migration)</w:t>
              </w:r>
            </w:hyperlink>
          </w:p>
        </w:tc>
      </w:tr>
      <w:tr w:rsidR="00496889" w:rsidTr="00496889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496889" w:rsidRPr="007C7C75" w:rsidRDefault="00496889" w:rsidP="009D2839">
            <w:pPr>
              <w:jc w:val="right"/>
              <w:rPr>
                <w:b/>
                <w:color w:val="FFFFFF" w:themeColor="background1"/>
                <w:lang w:eastAsia="x-none"/>
              </w:rPr>
            </w:pPr>
            <w:r w:rsidRPr="007C7C75">
              <w:rPr>
                <w:b/>
                <w:color w:val="FFFFFF" w:themeColor="background1"/>
                <w:lang w:eastAsia="x-none"/>
              </w:rPr>
              <w:t>2</w:t>
            </w:r>
          </w:p>
        </w:tc>
        <w:tc>
          <w:tcPr>
            <w:tcW w:w="8747" w:type="dxa"/>
          </w:tcPr>
          <w:p w:rsidR="00496889" w:rsidRPr="00A73687" w:rsidRDefault="00A73687" w:rsidP="00A73687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 w:rsidRPr="00A52E1D"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Zone de </w:t>
            </w: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saisie du mot de passe</w:t>
            </w:r>
          </w:p>
        </w:tc>
      </w:tr>
      <w:tr w:rsidR="00496889" w:rsidTr="00496889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496889" w:rsidRPr="007C7C75" w:rsidRDefault="00496889" w:rsidP="009D2839">
            <w:pPr>
              <w:jc w:val="right"/>
              <w:rPr>
                <w:b/>
                <w:color w:val="FFFFFF" w:themeColor="background1"/>
                <w:lang w:eastAsia="x-none"/>
              </w:rPr>
            </w:pPr>
            <w:r w:rsidRPr="007C7C75">
              <w:rPr>
                <w:b/>
                <w:color w:val="FFFFFF" w:themeColor="background1"/>
                <w:lang w:eastAsia="x-none"/>
              </w:rPr>
              <w:t>3</w:t>
            </w:r>
          </w:p>
        </w:tc>
        <w:tc>
          <w:tcPr>
            <w:tcW w:w="8747" w:type="dxa"/>
          </w:tcPr>
          <w:p w:rsidR="00496889" w:rsidRDefault="00A73687" w:rsidP="009D2839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Lien de demande d’accès</w:t>
            </w:r>
          </w:p>
          <w:p w:rsidR="006B1CA6" w:rsidRPr="00806E8E" w:rsidRDefault="006B1CA6" w:rsidP="00416D79">
            <w:pPr>
              <w:pStyle w:val="Paragraphedeliste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Ce lien permet de dema</w:t>
            </w:r>
            <w:r w:rsidR="00E77794">
              <w:rPr>
                <w:rFonts w:ascii="Century Gothic" w:hAnsi="Century Gothic" w:cs="Calibri"/>
                <w:color w:val="000000"/>
                <w:szCs w:val="24"/>
              </w:rPr>
              <w:t xml:space="preserve">nder une création de compte </w:t>
            </w:r>
            <w:r w:rsidR="00555BB2">
              <w:rPr>
                <w:rFonts w:ascii="Century Gothic" w:hAnsi="Century Gothic" w:cs="Calibri"/>
                <w:color w:val="000000"/>
                <w:szCs w:val="24"/>
              </w:rPr>
              <w:t>ONEGATE</w:t>
            </w:r>
            <w:r w:rsidR="00053235">
              <w:rPr>
                <w:rFonts w:ascii="Century Gothic" w:hAnsi="Century Gothic" w:cs="Calibri"/>
                <w:color w:val="000000"/>
                <w:szCs w:val="24"/>
              </w:rPr>
              <w:t xml:space="preserve"> (</w:t>
            </w:r>
            <w:hyperlink w:anchor="_Page_de_demande" w:history="1">
              <w:r w:rsidR="00416D79">
                <w:rPr>
                  <w:rStyle w:val="Lienhypertexte"/>
                  <w:rFonts w:ascii="Century Gothic" w:hAnsi="Century Gothic" w:cs="Calibri"/>
                  <w:szCs w:val="24"/>
                </w:rPr>
                <w:t>CF</w:t>
              </w:r>
              <w:r w:rsidR="00053235" w:rsidRPr="005F631D">
                <w:rPr>
                  <w:rStyle w:val="Lienhypertexte"/>
                  <w:rFonts w:ascii="Century Gothic" w:hAnsi="Century Gothic" w:cs="Calibri"/>
                  <w:szCs w:val="24"/>
                </w:rPr>
                <w:t xml:space="preserve"> §V</w:t>
              </w:r>
            </w:hyperlink>
            <w:r>
              <w:rPr>
                <w:rFonts w:ascii="Century Gothic" w:hAnsi="Century Gothic" w:cs="Calibri"/>
                <w:color w:val="000000"/>
                <w:szCs w:val="24"/>
              </w:rPr>
              <w:t>)</w:t>
            </w:r>
          </w:p>
        </w:tc>
      </w:tr>
      <w:tr w:rsidR="00496889" w:rsidTr="00496889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496889" w:rsidRPr="007C7C75" w:rsidRDefault="00496889" w:rsidP="009D2839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4</w:t>
            </w:r>
          </w:p>
        </w:tc>
        <w:tc>
          <w:tcPr>
            <w:tcW w:w="8747" w:type="dxa"/>
          </w:tcPr>
          <w:p w:rsidR="00496889" w:rsidRPr="00A52E1D" w:rsidRDefault="00A73687" w:rsidP="009D2839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Lien de réinitialisation de mot de passe</w:t>
            </w:r>
          </w:p>
          <w:p w:rsidR="00496889" w:rsidRPr="00806E8E" w:rsidRDefault="00DC13E1" w:rsidP="00737DD8">
            <w:pPr>
              <w:pStyle w:val="Paragraphedeliste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Il est possible de demander la réinitialisation du mot de passe en cliquant sur le lien</w:t>
            </w:r>
            <w:r w:rsidR="00496889">
              <w:rPr>
                <w:lang w:eastAsia="x-none"/>
              </w:rPr>
              <w:t xml:space="preserve"> </w:t>
            </w:r>
            <w:r w:rsidR="00416D79">
              <w:rPr>
                <w:rFonts w:ascii="Century Gothic" w:hAnsi="Century Gothic" w:cs="Calibri"/>
                <w:color w:val="000000"/>
                <w:szCs w:val="24"/>
              </w:rPr>
              <w:t>(</w:t>
            </w:r>
            <w:hyperlink w:anchor="_Modification_du_mot" w:history="1">
              <w:r w:rsidR="00416D79" w:rsidRPr="00656AD6">
                <w:rPr>
                  <w:rStyle w:val="Lienhypertexte"/>
                  <w:rFonts w:ascii="Century Gothic" w:hAnsi="Century Gothic" w:cs="Calibri"/>
                  <w:szCs w:val="24"/>
                </w:rPr>
                <w:t>CF §V</w:t>
              </w:r>
              <w:r w:rsidR="003F1827" w:rsidRPr="00656AD6">
                <w:rPr>
                  <w:rStyle w:val="Lienhypertexte"/>
                  <w:rFonts w:ascii="Century Gothic" w:hAnsi="Century Gothic" w:cs="Calibri"/>
                  <w:szCs w:val="24"/>
                </w:rPr>
                <w:t>I</w:t>
              </w:r>
            </w:hyperlink>
            <w:r w:rsidR="00416D79" w:rsidRPr="003F1827">
              <w:rPr>
                <w:rFonts w:ascii="Century Gothic" w:hAnsi="Century Gothic" w:cs="Calibri"/>
                <w:color w:val="000000"/>
                <w:szCs w:val="24"/>
              </w:rPr>
              <w:t>)</w:t>
            </w:r>
          </w:p>
        </w:tc>
      </w:tr>
    </w:tbl>
    <w:p w:rsidR="00660C30" w:rsidRDefault="00660C30" w:rsidP="00496889"/>
    <w:p w:rsidR="00660C30" w:rsidRDefault="00660C30">
      <w:pPr>
        <w:jc w:val="left"/>
      </w:pPr>
      <w:r>
        <w:br w:type="page"/>
      </w:r>
    </w:p>
    <w:p w:rsidR="004D2BD9" w:rsidRPr="009061D7" w:rsidRDefault="00464709" w:rsidP="004D2BD9">
      <w:pPr>
        <w:pStyle w:val="Titre1"/>
        <w:spacing w:before="0" w:after="0"/>
        <w:jc w:val="both"/>
        <w:rPr>
          <w:rFonts w:ascii="Century Gothic" w:hAnsi="Century Gothic"/>
        </w:rPr>
      </w:pPr>
      <w:bookmarkStart w:id="27" w:name="_Contexte_refonte_6.3"/>
      <w:bookmarkStart w:id="28" w:name="_Toc488138935"/>
      <w:bookmarkEnd w:id="27"/>
      <w:r>
        <w:rPr>
          <w:rFonts w:ascii="Century Gothic" w:hAnsi="Century Gothic"/>
        </w:rPr>
        <w:lastRenderedPageBreak/>
        <w:t xml:space="preserve">Contexte refonte 6.3 - </w:t>
      </w:r>
      <w:r w:rsidR="004D2BD9">
        <w:rPr>
          <w:rFonts w:ascii="Century Gothic" w:hAnsi="Century Gothic"/>
        </w:rPr>
        <w:t>Migration de compte utilisateur</w:t>
      </w:r>
      <w:bookmarkEnd w:id="28"/>
    </w:p>
    <w:p w:rsidR="004D2BD9" w:rsidRDefault="004D2BD9" w:rsidP="004D2BD9">
      <w:pPr>
        <w:rPr>
          <w:rFonts w:ascii="Century Gothic" w:hAnsi="Century Gothic" w:cs="Tahoma"/>
        </w:rPr>
      </w:pPr>
    </w:p>
    <w:p w:rsidR="004F48D4" w:rsidRPr="00D548FB" w:rsidRDefault="004F48D4" w:rsidP="004D2BD9">
      <w:pPr>
        <w:rPr>
          <w:rFonts w:ascii="Century Gothic" w:hAnsi="Century Gothic" w:cs="Tahoma"/>
          <w:b/>
        </w:rPr>
      </w:pPr>
      <w:r w:rsidRPr="00D548FB">
        <w:rPr>
          <w:rFonts w:ascii="Century Gothic" w:hAnsi="Century Gothic" w:cs="Tahoma"/>
          <w:b/>
        </w:rPr>
        <w:t>A</w:t>
      </w:r>
      <w:r w:rsidR="0089619B" w:rsidRPr="00D548FB">
        <w:rPr>
          <w:rFonts w:ascii="Century Gothic" w:hAnsi="Century Gothic" w:cs="Tahoma"/>
          <w:b/>
        </w:rPr>
        <w:t xml:space="preserve">pplicable pour tout utilisateur passant de la version </w:t>
      </w:r>
      <w:r w:rsidR="00CB140D" w:rsidRPr="00D548FB">
        <w:rPr>
          <w:rFonts w:ascii="Century Gothic" w:hAnsi="Century Gothic" w:cs="Tahoma"/>
          <w:b/>
        </w:rPr>
        <w:t>v</w:t>
      </w:r>
      <w:r w:rsidR="00496889">
        <w:rPr>
          <w:rFonts w:ascii="Century Gothic" w:hAnsi="Century Gothic" w:cs="Tahoma"/>
          <w:b/>
        </w:rPr>
        <w:t>6.1</w:t>
      </w:r>
      <w:r w:rsidR="0089619B" w:rsidRPr="00D548FB">
        <w:rPr>
          <w:rFonts w:ascii="Century Gothic" w:hAnsi="Century Gothic" w:cs="Tahoma"/>
          <w:b/>
        </w:rPr>
        <w:t xml:space="preserve"> à la version </w:t>
      </w:r>
      <w:r w:rsidR="00CB140D" w:rsidRPr="00D548FB">
        <w:rPr>
          <w:rFonts w:ascii="Century Gothic" w:hAnsi="Century Gothic" w:cs="Tahoma"/>
          <w:b/>
        </w:rPr>
        <w:t>v</w:t>
      </w:r>
      <w:r w:rsidR="0089619B" w:rsidRPr="00D548FB">
        <w:rPr>
          <w:rFonts w:ascii="Century Gothic" w:hAnsi="Century Gothic" w:cs="Tahoma"/>
          <w:b/>
        </w:rPr>
        <w:t>6.3 de ONEGATE.</w:t>
      </w:r>
    </w:p>
    <w:p w:rsidR="004D2BD9" w:rsidRDefault="00AC5AB1" w:rsidP="00637AA5">
      <w:pPr>
        <w:ind w:firstLine="708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A</w:t>
      </w:r>
      <w:r w:rsidR="004D2BD9">
        <w:rPr>
          <w:rFonts w:ascii="Century Gothic" w:hAnsi="Century Gothic" w:cs="Tahoma"/>
        </w:rPr>
        <w:t xml:space="preserve"> la première connexion</w:t>
      </w:r>
      <w:r w:rsidR="00F33892">
        <w:rPr>
          <w:rFonts w:ascii="Century Gothic" w:hAnsi="Century Gothic" w:cs="Tahoma"/>
        </w:rPr>
        <w:t>,</w:t>
      </w:r>
      <w:r w:rsidR="004D2BD9">
        <w:rPr>
          <w:rFonts w:ascii="Century Gothic" w:hAnsi="Century Gothic" w:cs="Tahoma"/>
        </w:rPr>
        <w:t xml:space="preserve"> </w:t>
      </w:r>
      <w:r w:rsidR="00E32B20">
        <w:rPr>
          <w:rFonts w:ascii="Century Gothic" w:hAnsi="Century Gothic" w:cs="Tahoma"/>
        </w:rPr>
        <w:t>les</w:t>
      </w:r>
      <w:r w:rsidR="004D2BD9">
        <w:rPr>
          <w:rFonts w:ascii="Century Gothic" w:hAnsi="Century Gothic" w:cs="Tahoma"/>
        </w:rPr>
        <w:t xml:space="preserve"> comptes utilisateurs </w:t>
      </w:r>
      <w:r>
        <w:rPr>
          <w:rFonts w:ascii="Century Gothic" w:hAnsi="Century Gothic" w:cs="Tahoma"/>
        </w:rPr>
        <w:t>seront</w:t>
      </w:r>
      <w:r w:rsidR="004D2BD9">
        <w:rPr>
          <w:rFonts w:ascii="Century Gothic" w:hAnsi="Century Gothic" w:cs="Tahoma"/>
        </w:rPr>
        <w:t xml:space="preserve"> migrés vers </w:t>
      </w:r>
      <w:r w:rsidR="00C87446">
        <w:rPr>
          <w:rFonts w:ascii="Century Gothic" w:hAnsi="Century Gothic" w:cs="Tahoma"/>
        </w:rPr>
        <w:t>un</w:t>
      </w:r>
      <w:r w:rsidR="004D2BD9">
        <w:rPr>
          <w:rFonts w:ascii="Century Gothic" w:hAnsi="Century Gothic" w:cs="Tahoma"/>
        </w:rPr>
        <w:t xml:space="preserve"> nouveau système d’authentification</w:t>
      </w:r>
      <w:r w:rsidR="00586516">
        <w:rPr>
          <w:rFonts w:ascii="Century Gothic" w:hAnsi="Century Gothic" w:cs="Tahoma"/>
        </w:rPr>
        <w:t xml:space="preserve"> utilisant une adresse e</w:t>
      </w:r>
      <w:r w:rsidR="00C87446">
        <w:rPr>
          <w:rFonts w:ascii="Century Gothic" w:hAnsi="Century Gothic" w:cs="Tahoma"/>
        </w:rPr>
        <w:t>mail en tant qu’identifiant unique</w:t>
      </w:r>
      <w:r w:rsidR="004D2BD9">
        <w:rPr>
          <w:rFonts w:ascii="Century Gothic" w:hAnsi="Century Gothic" w:cs="Tahoma"/>
        </w:rPr>
        <w:t>.</w:t>
      </w:r>
    </w:p>
    <w:p w:rsidR="003F3D6F" w:rsidRPr="003F3D6F" w:rsidRDefault="003F3D6F" w:rsidP="007571EB">
      <w:pPr>
        <w:rPr>
          <w:lang w:eastAsia="x-none"/>
        </w:rPr>
      </w:pPr>
    </w:p>
    <w:p w:rsidR="00DC13E1" w:rsidRDefault="00DC13E1" w:rsidP="00637AA5">
      <w:pPr>
        <w:ind w:firstLine="360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Après avoir s</w:t>
      </w:r>
      <w:r w:rsidR="000D4968">
        <w:rPr>
          <w:rFonts w:ascii="Century Gothic" w:hAnsi="Century Gothic" w:cs="Tahoma"/>
        </w:rPr>
        <w:t>aisi</w:t>
      </w:r>
      <w:r w:rsidR="00543A73">
        <w:rPr>
          <w:rFonts w:ascii="Century Gothic" w:hAnsi="Century Gothic" w:cs="Tahoma"/>
        </w:rPr>
        <w:t xml:space="preserve"> </w:t>
      </w:r>
      <w:r w:rsidR="00C01E99">
        <w:rPr>
          <w:rFonts w:ascii="Century Gothic" w:hAnsi="Century Gothic" w:cs="Tahoma"/>
        </w:rPr>
        <w:t>son</w:t>
      </w:r>
      <w:r w:rsidR="00543A73">
        <w:rPr>
          <w:rFonts w:ascii="Century Gothic" w:hAnsi="Century Gothic" w:cs="Tahoma"/>
        </w:rPr>
        <w:t xml:space="preserve"> identifiant</w:t>
      </w:r>
      <w:r w:rsidR="00C01E99">
        <w:rPr>
          <w:rFonts w:ascii="Century Gothic" w:hAnsi="Century Gothic" w:cs="Tahoma"/>
        </w:rPr>
        <w:t xml:space="preserve"> actuel</w:t>
      </w:r>
      <w:r w:rsidR="00543A73">
        <w:rPr>
          <w:rFonts w:ascii="Century Gothic" w:hAnsi="Century Gothic" w:cs="Tahoma"/>
        </w:rPr>
        <w:t xml:space="preserve"> de type 21-XXXXXXXX-0 </w:t>
      </w:r>
      <w:r>
        <w:rPr>
          <w:rFonts w:ascii="Century Gothic" w:hAnsi="Century Gothic" w:cs="Tahoma"/>
        </w:rPr>
        <w:t>ainsi</w:t>
      </w:r>
      <w:r w:rsidR="004B5B3D">
        <w:rPr>
          <w:rFonts w:ascii="Century Gothic" w:hAnsi="Century Gothic" w:cs="Tahoma"/>
        </w:rPr>
        <w:t xml:space="preserve"> que le mot de passe associé ou</w:t>
      </w:r>
      <w:r>
        <w:rPr>
          <w:rFonts w:ascii="Century Gothic" w:hAnsi="Century Gothic" w:cs="Tahoma"/>
        </w:rPr>
        <w:t xml:space="preserve"> une authentification via certificat, la page de migration de compte s’affiche et différent</w:t>
      </w:r>
      <w:r w:rsidR="00E05302">
        <w:rPr>
          <w:rFonts w:ascii="Century Gothic" w:hAnsi="Century Gothic" w:cs="Tahoma"/>
        </w:rPr>
        <w:t>s</w:t>
      </w:r>
      <w:r>
        <w:rPr>
          <w:rFonts w:ascii="Century Gothic" w:hAnsi="Century Gothic" w:cs="Tahoma"/>
        </w:rPr>
        <w:t xml:space="preserve"> éléments sont </w:t>
      </w:r>
      <w:r w:rsidR="007A1EC5">
        <w:rPr>
          <w:rFonts w:ascii="Century Gothic" w:hAnsi="Century Gothic" w:cs="Tahoma"/>
        </w:rPr>
        <w:t>requis</w:t>
      </w:r>
      <w:r>
        <w:rPr>
          <w:rFonts w:ascii="Century Gothic" w:hAnsi="Century Gothic" w:cs="Tahoma"/>
        </w:rPr>
        <w:t> :</w:t>
      </w:r>
    </w:p>
    <w:p w:rsidR="002910DA" w:rsidRPr="00DC13E1" w:rsidRDefault="00515F24" w:rsidP="00DC13E1">
      <w:pPr>
        <w:pStyle w:val="Paragraphedeliste"/>
        <w:numPr>
          <w:ilvl w:val="0"/>
          <w:numId w:val="23"/>
        </w:numPr>
        <w:rPr>
          <w:rFonts w:ascii="Century Gothic" w:hAnsi="Century Gothic" w:cs="Tahoma"/>
        </w:rPr>
      </w:pPr>
      <w:r w:rsidRPr="00DC13E1">
        <w:rPr>
          <w:rFonts w:ascii="Century Gothic" w:hAnsi="Century Gothic" w:cs="Tahoma"/>
        </w:rPr>
        <w:t>Saisie</w:t>
      </w:r>
      <w:r w:rsidR="00F06A90" w:rsidRPr="00DC13E1">
        <w:rPr>
          <w:rFonts w:ascii="Century Gothic" w:hAnsi="Century Gothic" w:cs="Tahoma"/>
        </w:rPr>
        <w:t xml:space="preserve"> de l’</w:t>
      </w:r>
      <w:r w:rsidR="00586516">
        <w:rPr>
          <w:rFonts w:ascii="Century Gothic" w:hAnsi="Century Gothic" w:cs="Tahoma"/>
        </w:rPr>
        <w:t>adresse e</w:t>
      </w:r>
      <w:r w:rsidR="00056CF8" w:rsidRPr="00DC13E1">
        <w:rPr>
          <w:rFonts w:ascii="Century Gothic" w:hAnsi="Century Gothic" w:cs="Tahoma"/>
        </w:rPr>
        <w:t xml:space="preserve">mail </w:t>
      </w:r>
      <w:r w:rsidR="00650BCB" w:rsidRPr="00DC13E1">
        <w:rPr>
          <w:rFonts w:ascii="Century Gothic" w:hAnsi="Century Gothic" w:cs="Tahoma"/>
        </w:rPr>
        <w:t>qui va d</w:t>
      </w:r>
      <w:r w:rsidR="00F06A90" w:rsidRPr="00DC13E1">
        <w:rPr>
          <w:rFonts w:ascii="Century Gothic" w:hAnsi="Century Gothic" w:cs="Tahoma"/>
        </w:rPr>
        <w:t xml:space="preserve">evenir </w:t>
      </w:r>
      <w:r w:rsidR="007A1EC5">
        <w:rPr>
          <w:rFonts w:ascii="Century Gothic" w:hAnsi="Century Gothic" w:cs="Tahoma"/>
        </w:rPr>
        <w:t>le</w:t>
      </w:r>
      <w:r w:rsidR="00F06A90" w:rsidRPr="00DC13E1">
        <w:rPr>
          <w:rFonts w:ascii="Century Gothic" w:hAnsi="Century Gothic" w:cs="Tahoma"/>
        </w:rPr>
        <w:t xml:space="preserve"> nouvel identifiant</w:t>
      </w:r>
      <w:r w:rsidR="002910DA" w:rsidRPr="00DC13E1">
        <w:rPr>
          <w:rFonts w:ascii="Century Gothic" w:hAnsi="Century Gothic" w:cs="Tahoma"/>
        </w:rPr>
        <w:t>.</w:t>
      </w:r>
    </w:p>
    <w:p w:rsidR="00056CF8" w:rsidRPr="00DC13E1" w:rsidRDefault="00FD7DF4" w:rsidP="00DC13E1">
      <w:pPr>
        <w:pStyle w:val="Paragraphedeliste"/>
        <w:numPr>
          <w:ilvl w:val="0"/>
          <w:numId w:val="23"/>
        </w:num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Sélection de la langue</w:t>
      </w:r>
    </w:p>
    <w:p w:rsidR="00056CF8" w:rsidRDefault="00DC13E1" w:rsidP="00DC13E1">
      <w:pPr>
        <w:pStyle w:val="Paragraphedeliste"/>
        <w:numPr>
          <w:ilvl w:val="0"/>
          <w:numId w:val="23"/>
        </w:numPr>
        <w:rPr>
          <w:rFonts w:ascii="Century Gothic" w:hAnsi="Century Gothic" w:cs="Tahoma"/>
        </w:rPr>
      </w:pPr>
      <w:r w:rsidRPr="00DC13E1">
        <w:rPr>
          <w:rFonts w:ascii="Century Gothic" w:hAnsi="Century Gothic" w:cs="Tahoma"/>
        </w:rPr>
        <w:t>C</w:t>
      </w:r>
      <w:r w:rsidR="00FD7DF4">
        <w:rPr>
          <w:rFonts w:ascii="Century Gothic" w:hAnsi="Century Gothic" w:cs="Tahoma"/>
        </w:rPr>
        <w:t>ivilité, prénom et nom</w:t>
      </w:r>
    </w:p>
    <w:p w:rsidR="00E735E3" w:rsidRDefault="00E735E3" w:rsidP="00E735E3">
      <w:pPr>
        <w:pStyle w:val="Paragraphedeliste"/>
        <w:rPr>
          <w:rFonts w:ascii="Century Gothic" w:hAnsi="Century Gothic" w:cs="Tahoma"/>
        </w:rPr>
      </w:pPr>
    </w:p>
    <w:p w:rsidR="00056CF8" w:rsidRDefault="00687FBB" w:rsidP="00687FBB">
      <w:pPr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</w:rPr>
        <w:drawing>
          <wp:inline distT="0" distB="0" distL="0" distR="0" wp14:anchorId="180EC228" wp14:editId="093B3D65">
            <wp:extent cx="5470579" cy="2971800"/>
            <wp:effectExtent l="19050" t="19050" r="15875" b="190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ntra\profils\D004\I14161Y\D\Pictures\Migration OG 6.3\ECR-MIGR-Page Migration de compte-Weak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4"/>
                    <a:stretch/>
                  </pic:blipFill>
                  <pic:spPr bwMode="auto">
                    <a:xfrm>
                      <a:off x="0" y="0"/>
                      <a:ext cx="5473841" cy="29735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3E1" w:rsidRDefault="00DC13E1" w:rsidP="007571EB">
      <w:pPr>
        <w:rPr>
          <w:rFonts w:ascii="Century Gothic" w:hAnsi="Century Gothic" w:cs="Tahoma"/>
        </w:rPr>
      </w:pPr>
    </w:p>
    <w:p w:rsidR="001B4CE1" w:rsidRDefault="007A1EC5" w:rsidP="00637AA5">
      <w:pPr>
        <w:ind w:firstLine="360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Suite à la</w:t>
      </w:r>
      <w:r w:rsidR="001B4CE1">
        <w:rPr>
          <w:rFonts w:ascii="Century Gothic" w:hAnsi="Century Gothic" w:cs="Tahoma"/>
        </w:rPr>
        <w:t xml:space="preserve"> validation, quelques instants sont nécessaires afin d</w:t>
      </w:r>
      <w:r w:rsidR="00DC13E1">
        <w:rPr>
          <w:rFonts w:ascii="Century Gothic" w:hAnsi="Century Gothic" w:cs="Tahoma"/>
        </w:rPr>
        <w:t xml:space="preserve">’effectuer la migration de l’ensemble des </w:t>
      </w:r>
      <w:r w:rsidR="007D47AA">
        <w:rPr>
          <w:rFonts w:ascii="Century Gothic" w:hAnsi="Century Gothic" w:cs="Tahoma"/>
        </w:rPr>
        <w:t>habilitations</w:t>
      </w:r>
      <w:r w:rsidR="00DC13E1">
        <w:rPr>
          <w:rFonts w:ascii="Century Gothic" w:hAnsi="Century Gothic" w:cs="Tahoma"/>
        </w:rPr>
        <w:t xml:space="preserve"> existantes.</w:t>
      </w:r>
    </w:p>
    <w:p w:rsidR="00DC13E1" w:rsidRPr="009C417B" w:rsidRDefault="00DC13E1" w:rsidP="00D854C6">
      <w:pPr>
        <w:pStyle w:val="Commentaire"/>
        <w:numPr>
          <w:ilvl w:val="0"/>
          <w:numId w:val="32"/>
        </w:numPr>
        <w:rPr>
          <w:rFonts w:ascii="Century Gothic" w:hAnsi="Century Gothic" w:cs="Tahoma"/>
          <w:sz w:val="22"/>
        </w:rPr>
      </w:pPr>
      <w:r w:rsidRPr="009C417B">
        <w:rPr>
          <w:rFonts w:ascii="Century Gothic" w:hAnsi="Century Gothic" w:cs="Tahoma"/>
          <w:sz w:val="22"/>
        </w:rPr>
        <w:t xml:space="preserve">Dans le cas d’une authentification avec identifiant-mot de passe, la page de login </w:t>
      </w:r>
      <w:r w:rsidR="009975E8" w:rsidRPr="009C417B">
        <w:rPr>
          <w:rFonts w:ascii="Century Gothic" w:hAnsi="Century Gothic" w:cs="Tahoma"/>
          <w:sz w:val="22"/>
        </w:rPr>
        <w:t>ONEGATE</w:t>
      </w:r>
      <w:r w:rsidRPr="009C417B">
        <w:rPr>
          <w:rFonts w:ascii="Century Gothic" w:hAnsi="Century Gothic" w:cs="Tahoma"/>
          <w:sz w:val="22"/>
        </w:rPr>
        <w:t xml:space="preserve"> s’affiche</w:t>
      </w:r>
      <w:r w:rsidR="00A1502B">
        <w:rPr>
          <w:rFonts w:ascii="Century Gothic" w:hAnsi="Century Gothic" w:cs="Tahoma"/>
          <w:sz w:val="22"/>
        </w:rPr>
        <w:t>,</w:t>
      </w:r>
      <w:r w:rsidRPr="009C417B">
        <w:rPr>
          <w:rFonts w:ascii="Century Gothic" w:hAnsi="Century Gothic" w:cs="Tahoma"/>
          <w:sz w:val="22"/>
        </w:rPr>
        <w:t xml:space="preserve"> </w:t>
      </w:r>
      <w:r w:rsidR="00152B20">
        <w:rPr>
          <w:rFonts w:ascii="Century Gothic" w:hAnsi="Century Gothic" w:cs="Tahoma"/>
          <w:sz w:val="22"/>
        </w:rPr>
        <w:t>il faut</w:t>
      </w:r>
      <w:r w:rsidR="00A1502B">
        <w:rPr>
          <w:rFonts w:ascii="Century Gothic" w:hAnsi="Century Gothic" w:cs="Tahoma"/>
          <w:sz w:val="22"/>
        </w:rPr>
        <w:t xml:space="preserve"> alors</w:t>
      </w:r>
      <w:r w:rsidR="00152B20">
        <w:rPr>
          <w:rFonts w:ascii="Century Gothic" w:hAnsi="Century Gothic" w:cs="Tahoma"/>
          <w:sz w:val="22"/>
        </w:rPr>
        <w:t xml:space="preserve"> saisir le nouvel identifiant et mot de passe</w:t>
      </w:r>
      <w:r w:rsidR="002B55C1" w:rsidRPr="002B55C1">
        <w:rPr>
          <w:rFonts w:ascii="Century Gothic" w:hAnsi="Century Gothic" w:cs="Tahoma"/>
          <w:sz w:val="22"/>
        </w:rPr>
        <w:t>.</w:t>
      </w:r>
    </w:p>
    <w:p w:rsidR="00DC13E1" w:rsidRPr="00DC13E1" w:rsidRDefault="00DC13E1" w:rsidP="00DC13E1">
      <w:pPr>
        <w:pStyle w:val="Paragraphedeliste"/>
        <w:numPr>
          <w:ilvl w:val="0"/>
          <w:numId w:val="24"/>
        </w:numPr>
        <w:rPr>
          <w:rFonts w:ascii="Century Gothic" w:hAnsi="Century Gothic" w:cs="Tahoma"/>
        </w:rPr>
      </w:pPr>
      <w:r w:rsidRPr="00DC13E1">
        <w:rPr>
          <w:rFonts w:ascii="Century Gothic" w:hAnsi="Century Gothic" w:cs="Tahoma"/>
        </w:rPr>
        <w:t xml:space="preserve">Dans le cas d’une authentification avec certificat, </w:t>
      </w:r>
      <w:r w:rsidR="00C84FFC">
        <w:rPr>
          <w:rFonts w:ascii="Century Gothic" w:hAnsi="Century Gothic" w:cs="Tahoma"/>
        </w:rPr>
        <w:t>cliquer sur le bouton</w:t>
      </w:r>
      <w:r w:rsidRPr="00DC13E1">
        <w:rPr>
          <w:rFonts w:ascii="Century Gothic" w:hAnsi="Century Gothic" w:cs="Tahoma"/>
        </w:rPr>
        <w:t xml:space="preserve"> pour procéder à la connexion.</w:t>
      </w:r>
    </w:p>
    <w:p w:rsidR="001B4CE1" w:rsidRPr="00637AA5" w:rsidRDefault="001B4CE1" w:rsidP="00637AA5">
      <w:pPr>
        <w:rPr>
          <w:rFonts w:ascii="Century Gothic" w:hAnsi="Century Gothic" w:cs="Tahoma"/>
        </w:rPr>
      </w:pPr>
    </w:p>
    <w:p w:rsidR="003F3D6F" w:rsidRPr="00637AA5" w:rsidRDefault="009C2C15" w:rsidP="00637AA5">
      <w:pPr>
        <w:ind w:firstLine="360"/>
        <w:rPr>
          <w:rFonts w:ascii="Century Gothic" w:hAnsi="Century Gothic" w:cs="Tahoma"/>
          <w:b/>
        </w:rPr>
      </w:pPr>
      <w:r>
        <w:rPr>
          <w:rFonts w:ascii="Century Gothic" w:hAnsi="Century Gothic" w:cs="Tahoma"/>
          <w:b/>
        </w:rPr>
        <w:t xml:space="preserve">Il est possible d’associer </w:t>
      </w:r>
      <w:r w:rsidR="00637AA5" w:rsidRPr="00637AA5">
        <w:rPr>
          <w:rFonts w:ascii="Century Gothic" w:hAnsi="Century Gothic" w:cs="Tahoma"/>
          <w:b/>
        </w:rPr>
        <w:t xml:space="preserve">plusieurs comptes à une même adresse </w:t>
      </w:r>
      <w:r w:rsidR="009975E8">
        <w:rPr>
          <w:rFonts w:ascii="Century Gothic" w:hAnsi="Century Gothic" w:cs="Tahoma"/>
          <w:b/>
        </w:rPr>
        <w:t>e</w:t>
      </w:r>
      <w:r w:rsidR="00637AA5" w:rsidRPr="00637AA5">
        <w:rPr>
          <w:rFonts w:ascii="Century Gothic" w:hAnsi="Century Gothic" w:cs="Tahoma"/>
          <w:b/>
        </w:rPr>
        <w:t>mail</w:t>
      </w:r>
      <w:r w:rsidR="009C03AD">
        <w:rPr>
          <w:rFonts w:ascii="Century Gothic" w:hAnsi="Century Gothic" w:cs="Tahoma"/>
          <w:b/>
        </w:rPr>
        <w:t xml:space="preserve"> (Fusion)</w:t>
      </w:r>
      <w:r w:rsidR="00637AA5" w:rsidRPr="00637AA5">
        <w:rPr>
          <w:rFonts w:ascii="Century Gothic" w:hAnsi="Century Gothic" w:cs="Tahoma"/>
          <w:b/>
        </w:rPr>
        <w:t>.</w:t>
      </w:r>
    </w:p>
    <w:p w:rsidR="00637AA5" w:rsidRDefault="0069548F" w:rsidP="00637AA5">
      <w:pPr>
        <w:ind w:firstLine="360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Pour</w:t>
      </w:r>
      <w:r w:rsidR="00637AA5" w:rsidRPr="00637AA5">
        <w:rPr>
          <w:rFonts w:ascii="Century Gothic" w:hAnsi="Century Gothic" w:cs="Tahoma"/>
        </w:rPr>
        <w:t xml:space="preserve"> ce </w:t>
      </w:r>
      <w:r>
        <w:rPr>
          <w:rFonts w:ascii="Century Gothic" w:hAnsi="Century Gothic" w:cs="Tahoma"/>
        </w:rPr>
        <w:t>faire</w:t>
      </w:r>
      <w:r w:rsidR="00637AA5" w:rsidRPr="00637AA5">
        <w:rPr>
          <w:rFonts w:ascii="Century Gothic" w:hAnsi="Century Gothic" w:cs="Tahoma"/>
        </w:rPr>
        <w:t xml:space="preserve">, il est nécessaire de se connecter avec chacun des comptes à rattacher </w:t>
      </w:r>
      <w:r w:rsidR="009C03AD">
        <w:rPr>
          <w:rFonts w:ascii="Century Gothic" w:hAnsi="Century Gothic" w:cs="Tahoma"/>
        </w:rPr>
        <w:t xml:space="preserve">en saisissant </w:t>
      </w:r>
      <w:r w:rsidR="00637AA5" w:rsidRPr="00637AA5">
        <w:rPr>
          <w:rFonts w:ascii="Century Gothic" w:hAnsi="Century Gothic" w:cs="Tahoma"/>
        </w:rPr>
        <w:t xml:space="preserve">systématiquement la même adresse </w:t>
      </w:r>
      <w:r w:rsidR="009975E8">
        <w:rPr>
          <w:rFonts w:ascii="Century Gothic" w:hAnsi="Century Gothic" w:cs="Tahoma"/>
        </w:rPr>
        <w:t>e</w:t>
      </w:r>
      <w:r w:rsidR="00637AA5" w:rsidRPr="00637AA5">
        <w:rPr>
          <w:rFonts w:ascii="Century Gothic" w:hAnsi="Century Gothic" w:cs="Tahoma"/>
        </w:rPr>
        <w:t xml:space="preserve">mail. Les habilitations </w:t>
      </w:r>
      <w:r w:rsidR="009975E8" w:rsidRPr="00637AA5">
        <w:rPr>
          <w:rFonts w:ascii="Century Gothic" w:hAnsi="Century Gothic" w:cs="Tahoma"/>
        </w:rPr>
        <w:t>ONEGATE</w:t>
      </w:r>
      <w:r w:rsidR="00637AA5" w:rsidRPr="00637AA5">
        <w:rPr>
          <w:rFonts w:ascii="Century Gothic" w:hAnsi="Century Gothic" w:cs="Tahoma"/>
        </w:rPr>
        <w:t xml:space="preserve"> se mettront automatiquement à jour suite de chaque </w:t>
      </w:r>
      <w:r w:rsidR="00CA36DD">
        <w:rPr>
          <w:rFonts w:ascii="Century Gothic" w:hAnsi="Century Gothic" w:cs="Tahoma"/>
        </w:rPr>
        <w:t xml:space="preserve">demande de </w:t>
      </w:r>
      <w:r w:rsidR="009C03AD">
        <w:rPr>
          <w:rFonts w:ascii="Century Gothic" w:hAnsi="Century Gothic" w:cs="Tahoma"/>
        </w:rPr>
        <w:t>fusion</w:t>
      </w:r>
      <w:r w:rsidR="00A1502B">
        <w:rPr>
          <w:rFonts w:ascii="Century Gothic" w:hAnsi="Century Gothic" w:cs="Tahoma"/>
        </w:rPr>
        <w:t>.</w:t>
      </w:r>
    </w:p>
    <w:p w:rsidR="0006450F" w:rsidRDefault="0006450F" w:rsidP="00637AA5">
      <w:pPr>
        <w:ind w:firstLine="360"/>
        <w:rPr>
          <w:rFonts w:ascii="Century Gothic" w:hAnsi="Century Gothic" w:cs="Tahoma"/>
        </w:rPr>
      </w:pPr>
    </w:p>
    <w:p w:rsidR="00637AA5" w:rsidRPr="00637AA5" w:rsidRDefault="00637AA5" w:rsidP="00637AA5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En cas de fusion d’un compte avec authentification par login/mot de passe avec un compte dont l’authentification est effectuée par certificat</w:t>
      </w:r>
      <w:r w:rsidR="0069548F">
        <w:rPr>
          <w:rFonts w:ascii="Century Gothic" w:hAnsi="Century Gothic" w:cs="Tahoma"/>
        </w:rPr>
        <w:t xml:space="preserve">, </w:t>
      </w:r>
      <w:r>
        <w:rPr>
          <w:rFonts w:ascii="Century Gothic" w:hAnsi="Century Gothic" w:cs="Tahoma"/>
        </w:rPr>
        <w:t>seule l’authentification par ce</w:t>
      </w:r>
      <w:r w:rsidR="005F645D">
        <w:rPr>
          <w:rFonts w:ascii="Century Gothic" w:hAnsi="Century Gothic" w:cs="Tahoma"/>
        </w:rPr>
        <w:t>rtificat sera possible à l’issue</w:t>
      </w:r>
      <w:r>
        <w:rPr>
          <w:rFonts w:ascii="Century Gothic" w:hAnsi="Century Gothic" w:cs="Tahoma"/>
        </w:rPr>
        <w:t xml:space="preserve"> du processus de fusion.</w:t>
      </w:r>
    </w:p>
    <w:p w:rsidR="0032114E" w:rsidRDefault="0032114E" w:rsidP="004D2BD9">
      <w:pPr>
        <w:rPr>
          <w:lang w:eastAsia="x-none"/>
        </w:rPr>
      </w:pPr>
    </w:p>
    <w:p w:rsidR="001E4D7A" w:rsidRDefault="00F77EB5" w:rsidP="004D2BD9">
      <w:pPr>
        <w:rPr>
          <w:rFonts w:ascii="Century Gothic" w:hAnsi="Century Gothic" w:cs="Tahoma"/>
        </w:rPr>
      </w:pPr>
      <w:r w:rsidRPr="00F77EB5">
        <w:rPr>
          <w:rFonts w:ascii="Century Gothic" w:hAnsi="Century Gothic" w:cs="Tahoma"/>
        </w:rPr>
        <w:t>Note</w:t>
      </w:r>
      <w:r>
        <w:rPr>
          <w:rFonts w:ascii="Century Gothic" w:hAnsi="Century Gothic" w:cs="Tahoma"/>
        </w:rPr>
        <w:t xml:space="preserve"> : La fusion n’est </w:t>
      </w:r>
      <w:r w:rsidR="005146ED">
        <w:rPr>
          <w:rFonts w:ascii="Century Gothic" w:hAnsi="Century Gothic" w:cs="Tahoma"/>
        </w:rPr>
        <w:t>possible que dans le cas où</w:t>
      </w:r>
      <w:r>
        <w:rPr>
          <w:rFonts w:ascii="Century Gothic" w:hAnsi="Century Gothic" w:cs="Tahoma"/>
        </w:rPr>
        <w:t xml:space="preserve"> les deux comptes ont déjà fait l’objet d’une remise ou </w:t>
      </w:r>
      <w:r w:rsidR="005360B5">
        <w:rPr>
          <w:rFonts w:ascii="Century Gothic" w:hAnsi="Century Gothic" w:cs="Tahoma"/>
        </w:rPr>
        <w:t xml:space="preserve">d’une </w:t>
      </w:r>
      <w:r>
        <w:rPr>
          <w:rFonts w:ascii="Century Gothic" w:hAnsi="Century Gothic" w:cs="Tahoma"/>
        </w:rPr>
        <w:t>saisie en ligne.</w:t>
      </w:r>
    </w:p>
    <w:bookmarkStart w:id="29" w:name="_Toc488138936"/>
    <w:p w:rsidR="00FD7DF4" w:rsidRPr="009061D7" w:rsidRDefault="00FD7DF4" w:rsidP="00FD7DF4">
      <w:pPr>
        <w:pStyle w:val="Titre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40AEFC65" wp14:editId="14158B15">
                <wp:simplePos x="0" y="0"/>
                <wp:positionH relativeFrom="column">
                  <wp:posOffset>-71120</wp:posOffset>
                </wp:positionH>
                <wp:positionV relativeFrom="paragraph">
                  <wp:posOffset>2071370</wp:posOffset>
                </wp:positionV>
                <wp:extent cx="333375" cy="276225"/>
                <wp:effectExtent l="76200" t="38100" r="28575" b="123825"/>
                <wp:wrapSquare wrapText="bothSides"/>
                <wp:docPr id="70" name="Ellips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FD7DF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121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0" o:spid="_x0000_s1030" style="position:absolute;left:0;text-align:left;margin-left:-5.6pt;margin-top:163.1pt;width:26.25pt;height:21.7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FD7DF4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121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t>Page de demande d’un nouvel accès sur V6.3</w:t>
      </w:r>
      <w:bookmarkEnd w:id="29"/>
      <w:r w:rsidRPr="00E76078">
        <w:t xml:space="preserve"> </w:t>
      </w:r>
    </w:p>
    <w:p w:rsidR="00FD7DF4" w:rsidRDefault="00FD7DF4" w:rsidP="004D2BD9">
      <w:pPr>
        <w:rPr>
          <w:rFonts w:ascii="Century Gothic" w:hAnsi="Century Gothic" w:cs="Tahoma"/>
        </w:rPr>
      </w:pPr>
    </w:p>
    <w:bookmarkStart w:id="30" w:name="_Page_de_demande"/>
    <w:bookmarkEnd w:id="30"/>
    <w:p w:rsidR="00E154ED" w:rsidRDefault="007307EA" w:rsidP="00E76078">
      <w:pPr>
        <w:rPr>
          <w:rFonts w:ascii="Century Gothic" w:hAnsi="Century Gothic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198556AF" wp14:editId="2B5B37F0">
                <wp:simplePos x="0" y="0"/>
                <wp:positionH relativeFrom="column">
                  <wp:posOffset>1284605</wp:posOffset>
                </wp:positionH>
                <wp:positionV relativeFrom="paragraph">
                  <wp:posOffset>3608070</wp:posOffset>
                </wp:positionV>
                <wp:extent cx="333375" cy="276225"/>
                <wp:effectExtent l="76200" t="38100" r="28575" b="123825"/>
                <wp:wrapSquare wrapText="bothSides"/>
                <wp:docPr id="80" name="Ellips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7307E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5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0" o:spid="_x0000_s1031" style="position:absolute;left:0;text-align:left;margin-left:101.15pt;margin-top:284.1pt;width:26.25pt;height:21.7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7307EA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5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="009F203C"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657DCD26" wp14:editId="26341847">
                <wp:simplePos x="0" y="0"/>
                <wp:positionH relativeFrom="column">
                  <wp:posOffset>-74930</wp:posOffset>
                </wp:positionH>
                <wp:positionV relativeFrom="paragraph">
                  <wp:posOffset>3179445</wp:posOffset>
                </wp:positionV>
                <wp:extent cx="333375" cy="276225"/>
                <wp:effectExtent l="76200" t="38100" r="28575" b="123825"/>
                <wp:wrapSquare wrapText="bothSides"/>
                <wp:docPr id="77" name="El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9F203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4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7" o:spid="_x0000_s1032" style="position:absolute;left:0;text-align:left;margin-left:-5.9pt;margin-top:250.35pt;width:26.25pt;height:21.7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9F203C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4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="009F203C"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37941DBB" wp14:editId="484562C7">
                <wp:simplePos x="0" y="0"/>
                <wp:positionH relativeFrom="column">
                  <wp:posOffset>411480</wp:posOffset>
                </wp:positionH>
                <wp:positionV relativeFrom="paragraph">
                  <wp:posOffset>2501265</wp:posOffset>
                </wp:positionV>
                <wp:extent cx="333375" cy="276225"/>
                <wp:effectExtent l="76200" t="38100" r="28575" b="123825"/>
                <wp:wrapSquare wrapText="bothSides"/>
                <wp:docPr id="76" name="El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9F203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3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6" o:spid="_x0000_s1033" style="position:absolute;left:0;text-align:left;margin-left:32.4pt;margin-top:196.95pt;width:26.25pt;height:21.7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9F203C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3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="009F203C"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28EB4FF3" wp14:editId="6666E714">
                <wp:simplePos x="0" y="0"/>
                <wp:positionH relativeFrom="column">
                  <wp:posOffset>-74295</wp:posOffset>
                </wp:positionH>
                <wp:positionV relativeFrom="paragraph">
                  <wp:posOffset>2098675</wp:posOffset>
                </wp:positionV>
                <wp:extent cx="333375" cy="276225"/>
                <wp:effectExtent l="76200" t="38100" r="28575" b="123825"/>
                <wp:wrapSquare wrapText="bothSides"/>
                <wp:docPr id="71" name="El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9F203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1" o:spid="_x0000_s1034" style="position:absolute;left:0;text-align:left;margin-left:-5.85pt;margin-top:165.25pt;width:26.25pt;height:21.7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9F203C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2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="009F203C"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856384" behindDoc="0" locked="0" layoutInCell="1" allowOverlap="1" wp14:anchorId="14BBE740" wp14:editId="07A334D5">
            <wp:simplePos x="0" y="0"/>
            <wp:positionH relativeFrom="column">
              <wp:posOffset>-127635</wp:posOffset>
            </wp:positionH>
            <wp:positionV relativeFrom="paragraph">
              <wp:posOffset>13970</wp:posOffset>
            </wp:positionV>
            <wp:extent cx="5486400" cy="4105275"/>
            <wp:effectExtent l="19050" t="19050" r="19050" b="28575"/>
            <wp:wrapTopAndBottom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5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41"/>
        <w:gridCol w:w="8747"/>
      </w:tblGrid>
      <w:tr w:rsidR="000B633D" w:rsidRPr="00A52E1D" w:rsidTr="009D2839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0B633D" w:rsidRPr="007C7C75" w:rsidRDefault="000B633D" w:rsidP="009D2839">
            <w:pPr>
              <w:jc w:val="right"/>
              <w:rPr>
                <w:b/>
                <w:color w:val="FFFFFF" w:themeColor="background1"/>
                <w:lang w:eastAsia="x-none"/>
              </w:rPr>
            </w:pPr>
            <w:r w:rsidRPr="007C7C75">
              <w:rPr>
                <w:b/>
                <w:color w:val="FFFFFF" w:themeColor="background1"/>
                <w:lang w:eastAsia="x-none"/>
              </w:rPr>
              <w:t>1</w:t>
            </w:r>
          </w:p>
        </w:tc>
        <w:tc>
          <w:tcPr>
            <w:tcW w:w="8747" w:type="dxa"/>
          </w:tcPr>
          <w:p w:rsidR="000B633D" w:rsidRPr="00A52E1D" w:rsidRDefault="000B633D" w:rsidP="009D2839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 w:rsidRPr="00A52E1D"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Zone de </w:t>
            </w:r>
            <w:r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saisie </w:t>
            </w:r>
            <w:r w:rsidR="009F203C"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de l’adresse email </w:t>
            </w:r>
          </w:p>
          <w:p w:rsidR="000B633D" w:rsidRDefault="009F203C" w:rsidP="009D2839">
            <w:pPr>
              <w:pStyle w:val="Paragraphedeliste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 xml:space="preserve">Cette adresse </w:t>
            </w:r>
            <w:r w:rsidR="00960F0F">
              <w:rPr>
                <w:rFonts w:ascii="Century Gothic" w:hAnsi="Century Gothic" w:cs="Calibri"/>
                <w:color w:val="000000"/>
                <w:szCs w:val="24"/>
              </w:rPr>
              <w:t>email</w:t>
            </w:r>
            <w:r w:rsidR="000B0467">
              <w:rPr>
                <w:rFonts w:ascii="Century Gothic" w:hAnsi="Century Gothic" w:cs="Calibri"/>
                <w:color w:val="000000"/>
                <w:szCs w:val="24"/>
              </w:rPr>
              <w:t xml:space="preserve"> nominative, professionnelle</w:t>
            </w:r>
            <w:r w:rsidR="00960F0F">
              <w:rPr>
                <w:rFonts w:ascii="Century Gothic" w:hAnsi="Century Gothic" w:cs="Calibri"/>
                <w:color w:val="000000"/>
                <w:szCs w:val="24"/>
              </w:rPr>
              <w:t xml:space="preserve"> </w:t>
            </w:r>
            <w:r>
              <w:rPr>
                <w:rFonts w:ascii="Century Gothic" w:hAnsi="Century Gothic" w:cs="Calibri"/>
                <w:color w:val="000000"/>
                <w:szCs w:val="24"/>
              </w:rPr>
              <w:t>sera utilisée comme identifiant</w:t>
            </w:r>
            <w:r w:rsidR="001E5072">
              <w:rPr>
                <w:rFonts w:ascii="Century Gothic" w:hAnsi="Century Gothic" w:cs="Calibri"/>
                <w:color w:val="000000"/>
                <w:szCs w:val="24"/>
              </w:rPr>
              <w:t xml:space="preserve"> unique</w:t>
            </w:r>
            <w:r>
              <w:rPr>
                <w:rFonts w:ascii="Century Gothic" w:hAnsi="Century Gothic" w:cs="Calibri"/>
                <w:color w:val="000000"/>
                <w:szCs w:val="24"/>
              </w:rPr>
              <w:t>.</w:t>
            </w:r>
          </w:p>
          <w:p w:rsidR="009F203C" w:rsidRPr="009F203C" w:rsidRDefault="00AE2A5E" w:rsidP="004F7DD4">
            <w:pPr>
              <w:pStyle w:val="Paragraphedeliste"/>
              <w:rPr>
                <w:rFonts w:ascii="Century Gothic" w:hAnsi="Century Gothic" w:cs="Tahoma"/>
                <w:szCs w:val="24"/>
                <w:u w:val="single"/>
              </w:rPr>
            </w:pPr>
            <w:r w:rsidRPr="00B01E4A">
              <w:rPr>
                <w:rFonts w:ascii="Century Gothic" w:hAnsi="Century Gothic" w:cs="Calibri"/>
                <w:color w:val="000000"/>
                <w:szCs w:val="24"/>
                <w:u w:val="single"/>
              </w:rPr>
              <w:t xml:space="preserve">Une adresse générique ou boite commune ne peut </w:t>
            </w:r>
            <w:r w:rsidR="00512580" w:rsidRPr="00B01E4A">
              <w:rPr>
                <w:rFonts w:ascii="Century Gothic" w:hAnsi="Century Gothic" w:cs="Calibri"/>
                <w:color w:val="000000"/>
                <w:szCs w:val="24"/>
                <w:u w:val="single"/>
              </w:rPr>
              <w:t>être</w:t>
            </w:r>
            <w:r w:rsidR="004F7DD4">
              <w:rPr>
                <w:rFonts w:ascii="Century Gothic" w:hAnsi="Century Gothic" w:cs="Calibri"/>
                <w:color w:val="000000"/>
                <w:szCs w:val="24"/>
                <w:u w:val="single"/>
              </w:rPr>
              <w:t xml:space="preserve"> utilisée</w:t>
            </w:r>
            <w:r w:rsidRPr="00B01E4A">
              <w:rPr>
                <w:rFonts w:ascii="Century Gothic" w:hAnsi="Century Gothic" w:cs="Calibri"/>
                <w:color w:val="000000"/>
                <w:szCs w:val="24"/>
                <w:u w:val="single"/>
              </w:rPr>
              <w:t xml:space="preserve"> en tant qu’identifiant.</w:t>
            </w:r>
          </w:p>
        </w:tc>
      </w:tr>
      <w:tr w:rsidR="000B633D" w:rsidRPr="00A73687" w:rsidTr="009D2839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0B633D" w:rsidRPr="007C7C75" w:rsidRDefault="000B633D" w:rsidP="009D2839">
            <w:pPr>
              <w:jc w:val="right"/>
              <w:rPr>
                <w:b/>
                <w:color w:val="FFFFFF" w:themeColor="background1"/>
                <w:lang w:eastAsia="x-none"/>
              </w:rPr>
            </w:pPr>
            <w:r w:rsidRPr="007C7C75">
              <w:rPr>
                <w:b/>
                <w:color w:val="FFFFFF" w:themeColor="background1"/>
                <w:lang w:eastAsia="x-none"/>
              </w:rPr>
              <w:t>2</w:t>
            </w:r>
          </w:p>
        </w:tc>
        <w:tc>
          <w:tcPr>
            <w:tcW w:w="8747" w:type="dxa"/>
          </w:tcPr>
          <w:p w:rsidR="000B633D" w:rsidRDefault="000B633D" w:rsidP="009F203C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 w:rsidRPr="00A52E1D"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Zone de </w:t>
            </w:r>
            <w:r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saisie </w:t>
            </w:r>
            <w:r w:rsidR="009F203C">
              <w:rPr>
                <w:rFonts w:ascii="Century Gothic" w:hAnsi="Century Gothic" w:cs="Calibri"/>
                <w:b/>
                <w:color w:val="000000"/>
                <w:szCs w:val="24"/>
              </w:rPr>
              <w:t>de l’identité</w:t>
            </w:r>
          </w:p>
          <w:p w:rsidR="009F203C" w:rsidRPr="00A73687" w:rsidRDefault="009F203C" w:rsidP="00C50D3C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 xml:space="preserve">            </w:t>
            </w:r>
            <w:r w:rsidR="007307EA">
              <w:rPr>
                <w:rFonts w:ascii="Century Gothic" w:hAnsi="Century Gothic" w:cs="Calibri"/>
                <w:color w:val="000000"/>
                <w:szCs w:val="24"/>
              </w:rPr>
              <w:t xml:space="preserve">Civilité, </w:t>
            </w:r>
            <w:r w:rsidR="00C50D3C">
              <w:rPr>
                <w:rFonts w:ascii="Century Gothic" w:hAnsi="Century Gothic" w:cs="Calibri"/>
                <w:color w:val="000000"/>
                <w:szCs w:val="24"/>
              </w:rPr>
              <w:t>prénom et nom</w:t>
            </w:r>
          </w:p>
        </w:tc>
      </w:tr>
      <w:tr w:rsidR="000B633D" w:rsidRPr="00806E8E" w:rsidTr="009D2839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0B633D" w:rsidRPr="007C7C75" w:rsidRDefault="000B633D" w:rsidP="009D2839">
            <w:pPr>
              <w:jc w:val="right"/>
              <w:rPr>
                <w:b/>
                <w:color w:val="FFFFFF" w:themeColor="background1"/>
                <w:lang w:eastAsia="x-none"/>
              </w:rPr>
            </w:pPr>
            <w:r w:rsidRPr="007C7C75">
              <w:rPr>
                <w:b/>
                <w:color w:val="FFFFFF" w:themeColor="background1"/>
                <w:lang w:eastAsia="x-none"/>
              </w:rPr>
              <w:t>3</w:t>
            </w:r>
          </w:p>
        </w:tc>
        <w:tc>
          <w:tcPr>
            <w:tcW w:w="8747" w:type="dxa"/>
          </w:tcPr>
          <w:p w:rsidR="000B633D" w:rsidRPr="00A52E1D" w:rsidRDefault="003577AE" w:rsidP="009D2839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Avez-vous reçu un code </w:t>
            </w:r>
            <w:r w:rsidR="009F203C">
              <w:rPr>
                <w:rFonts w:ascii="Century Gothic" w:hAnsi="Century Gothic" w:cs="Calibri"/>
                <w:b/>
                <w:color w:val="000000"/>
                <w:szCs w:val="24"/>
              </w:rPr>
              <w:t>d’</w:t>
            </w:r>
            <w:r w:rsidR="007307EA">
              <w:rPr>
                <w:rFonts w:ascii="Century Gothic" w:hAnsi="Century Gothic" w:cs="Calibri"/>
                <w:b/>
                <w:color w:val="000000"/>
                <w:szCs w:val="24"/>
              </w:rPr>
              <w:t>accréditation</w:t>
            </w:r>
          </w:p>
          <w:p w:rsidR="000B633D" w:rsidRDefault="009F203C" w:rsidP="009D2839">
            <w:pPr>
              <w:pStyle w:val="Paragraphedeliste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Si oui, demand</w:t>
            </w:r>
            <w:r w:rsidR="005C3E44">
              <w:rPr>
                <w:rFonts w:ascii="Century Gothic" w:hAnsi="Century Gothic" w:cs="Calibri"/>
                <w:color w:val="000000"/>
                <w:szCs w:val="24"/>
              </w:rPr>
              <w:t>e</w:t>
            </w:r>
            <w:r>
              <w:rPr>
                <w:rFonts w:ascii="Century Gothic" w:hAnsi="Century Gothic" w:cs="Calibri"/>
                <w:color w:val="000000"/>
                <w:szCs w:val="24"/>
              </w:rPr>
              <w:t xml:space="preserve"> </w:t>
            </w:r>
            <w:r w:rsidR="005C3E44">
              <w:rPr>
                <w:rFonts w:ascii="Century Gothic" w:hAnsi="Century Gothic" w:cs="Calibri"/>
                <w:color w:val="000000"/>
                <w:szCs w:val="24"/>
              </w:rPr>
              <w:t>de</w:t>
            </w:r>
            <w:r>
              <w:rPr>
                <w:rFonts w:ascii="Century Gothic" w:hAnsi="Century Gothic" w:cs="Calibri"/>
                <w:color w:val="000000"/>
                <w:szCs w:val="24"/>
              </w:rPr>
              <w:t xml:space="preserve"> saisie du code fourni par un référent métier</w:t>
            </w:r>
            <w:r w:rsidR="007307EA">
              <w:rPr>
                <w:rFonts w:ascii="Century Gothic" w:hAnsi="Century Gothic" w:cs="Calibri"/>
                <w:color w:val="000000"/>
                <w:szCs w:val="24"/>
              </w:rPr>
              <w:t>. Certaines collectes sont disponibles exclusivement par code.</w:t>
            </w:r>
          </w:p>
          <w:p w:rsidR="007307EA" w:rsidRPr="007307EA" w:rsidRDefault="009F203C" w:rsidP="005C3E44">
            <w:pPr>
              <w:pStyle w:val="Paragraphedeliste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Si non, demand</w:t>
            </w:r>
            <w:r w:rsidR="005C3E44">
              <w:rPr>
                <w:rFonts w:ascii="Century Gothic" w:hAnsi="Century Gothic" w:cs="Calibri"/>
                <w:color w:val="000000"/>
                <w:szCs w:val="24"/>
              </w:rPr>
              <w:t>e</w:t>
            </w:r>
            <w:r>
              <w:rPr>
                <w:rFonts w:ascii="Century Gothic" w:hAnsi="Century Gothic" w:cs="Calibri"/>
                <w:color w:val="000000"/>
                <w:szCs w:val="24"/>
              </w:rPr>
              <w:t xml:space="preserve"> de sélection </w:t>
            </w:r>
            <w:r w:rsidR="005C3E44">
              <w:rPr>
                <w:rFonts w:ascii="Century Gothic" w:hAnsi="Century Gothic" w:cs="Calibri"/>
                <w:color w:val="000000"/>
                <w:szCs w:val="24"/>
              </w:rPr>
              <w:t>d</w:t>
            </w:r>
            <w:r>
              <w:rPr>
                <w:rFonts w:ascii="Century Gothic" w:hAnsi="Century Gothic" w:cs="Calibri"/>
                <w:color w:val="000000"/>
                <w:szCs w:val="24"/>
              </w:rPr>
              <w:t xml:space="preserve">es collectes et déclarants </w:t>
            </w:r>
            <w:r w:rsidR="005C3E44">
              <w:rPr>
                <w:rFonts w:ascii="Century Gothic" w:hAnsi="Century Gothic" w:cs="Calibri"/>
                <w:color w:val="000000"/>
                <w:szCs w:val="24"/>
              </w:rPr>
              <w:t>faisant</w:t>
            </w:r>
            <w:r>
              <w:rPr>
                <w:rFonts w:ascii="Century Gothic" w:hAnsi="Century Gothic" w:cs="Calibri"/>
                <w:color w:val="000000"/>
                <w:szCs w:val="24"/>
              </w:rPr>
              <w:t xml:space="preserve"> l’objet d</w:t>
            </w:r>
            <w:r w:rsidR="005C3E44">
              <w:rPr>
                <w:rFonts w:ascii="Century Gothic" w:hAnsi="Century Gothic" w:cs="Calibri"/>
                <w:color w:val="000000"/>
                <w:szCs w:val="24"/>
              </w:rPr>
              <w:t>e la</w:t>
            </w:r>
            <w:r>
              <w:rPr>
                <w:rFonts w:ascii="Century Gothic" w:hAnsi="Century Gothic" w:cs="Calibri"/>
                <w:color w:val="000000"/>
                <w:szCs w:val="24"/>
              </w:rPr>
              <w:t xml:space="preserve"> demande d’habilitation</w:t>
            </w:r>
            <w:r w:rsidR="001E5072">
              <w:rPr>
                <w:rFonts w:ascii="Century Gothic" w:hAnsi="Century Gothic" w:cs="Calibri"/>
                <w:color w:val="000000"/>
                <w:szCs w:val="24"/>
              </w:rPr>
              <w:t>.</w:t>
            </w:r>
          </w:p>
        </w:tc>
      </w:tr>
      <w:tr w:rsidR="000B633D" w:rsidRPr="00806E8E" w:rsidTr="009D2839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0B633D" w:rsidRPr="007C7C75" w:rsidRDefault="000B633D" w:rsidP="009D2839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4</w:t>
            </w:r>
          </w:p>
        </w:tc>
        <w:tc>
          <w:tcPr>
            <w:tcW w:w="8747" w:type="dxa"/>
          </w:tcPr>
          <w:p w:rsidR="000B633D" w:rsidRPr="00A52E1D" w:rsidRDefault="007307EA" w:rsidP="009D2839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Vérification</w:t>
            </w:r>
            <w:r w:rsidR="009F203C"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 par captcha</w:t>
            </w:r>
          </w:p>
          <w:p w:rsidR="000B633D" w:rsidRPr="00806E8E" w:rsidRDefault="009F203C" w:rsidP="009C2C15">
            <w:pPr>
              <w:pStyle w:val="Paragraphedeliste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Pour des rais</w:t>
            </w:r>
            <w:r w:rsidR="00096212">
              <w:rPr>
                <w:rFonts w:ascii="Century Gothic" w:hAnsi="Century Gothic" w:cs="Tahoma"/>
              </w:rPr>
              <w:t>ons de sécurité, la saisie d’un</w:t>
            </w:r>
            <w:r>
              <w:rPr>
                <w:rFonts w:ascii="Century Gothic" w:hAnsi="Century Gothic" w:cs="Tahoma"/>
              </w:rPr>
              <w:t xml:space="preserve"> </w:t>
            </w:r>
            <w:r w:rsidR="009553F5">
              <w:rPr>
                <w:rFonts w:ascii="Century Gothic" w:hAnsi="Century Gothic" w:cs="Tahoma"/>
              </w:rPr>
              <w:t xml:space="preserve">code de sécurité (captcha) </w:t>
            </w:r>
            <w:r w:rsidR="00B01E4A">
              <w:rPr>
                <w:rFonts w:ascii="Century Gothic" w:hAnsi="Century Gothic" w:cs="Tahoma"/>
              </w:rPr>
              <w:t>est requise.</w:t>
            </w:r>
          </w:p>
        </w:tc>
      </w:tr>
      <w:tr w:rsidR="007307EA" w:rsidRPr="00806E8E" w:rsidTr="009D2839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7307EA" w:rsidRDefault="007307EA" w:rsidP="009D2839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5</w:t>
            </w:r>
          </w:p>
        </w:tc>
        <w:tc>
          <w:tcPr>
            <w:tcW w:w="8747" w:type="dxa"/>
          </w:tcPr>
          <w:p w:rsidR="007307EA" w:rsidRPr="00A52E1D" w:rsidRDefault="007307EA" w:rsidP="007307EA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Bouton de validation</w:t>
            </w:r>
          </w:p>
          <w:p w:rsidR="007307EA" w:rsidRDefault="00586516" w:rsidP="007307EA">
            <w:pPr>
              <w:ind w:left="735"/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Tahoma"/>
              </w:rPr>
              <w:t>Après validation, un e</w:t>
            </w:r>
            <w:r w:rsidR="007307EA" w:rsidRPr="00BE5644">
              <w:rPr>
                <w:rFonts w:ascii="Century Gothic" w:hAnsi="Century Gothic" w:cs="Tahoma"/>
              </w:rPr>
              <w:t xml:space="preserve">mail accusant réception et récapitulant votre demande vous sera envoyé à l'adresse </w:t>
            </w:r>
            <w:r w:rsidR="00346AAF">
              <w:rPr>
                <w:rFonts w:ascii="Century Gothic" w:hAnsi="Century Gothic" w:cs="Tahoma"/>
              </w:rPr>
              <w:t xml:space="preserve">email </w:t>
            </w:r>
            <w:r w:rsidR="007307EA" w:rsidRPr="00BE5644">
              <w:rPr>
                <w:rFonts w:ascii="Century Gothic" w:hAnsi="Century Gothic" w:cs="Tahoma"/>
              </w:rPr>
              <w:t>valide indiquée</w:t>
            </w:r>
          </w:p>
        </w:tc>
      </w:tr>
    </w:tbl>
    <w:p w:rsidR="000B633D" w:rsidRDefault="000B633D" w:rsidP="00E76078">
      <w:pPr>
        <w:rPr>
          <w:rFonts w:ascii="Century Gothic" w:hAnsi="Century Gothic" w:cs="Tahoma"/>
        </w:rPr>
      </w:pPr>
    </w:p>
    <w:p w:rsidR="00FD2EA8" w:rsidRDefault="00FD2EA8" w:rsidP="00E76078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En cas de validation</w:t>
      </w:r>
      <w:r w:rsidR="00DA4639">
        <w:rPr>
          <w:rFonts w:ascii="Century Gothic" w:hAnsi="Century Gothic" w:cs="Tahoma"/>
        </w:rPr>
        <w:t xml:space="preserve"> d’un gestionnaire métier</w:t>
      </w:r>
      <w:r>
        <w:rPr>
          <w:rFonts w:ascii="Century Gothic" w:hAnsi="Century Gothic" w:cs="Tahoma"/>
        </w:rPr>
        <w:t> :</w:t>
      </w:r>
    </w:p>
    <w:p w:rsidR="00E154ED" w:rsidRPr="00FD2EA8" w:rsidRDefault="00E154ED" w:rsidP="00FD2EA8">
      <w:pPr>
        <w:pStyle w:val="Paragraphedeliste"/>
        <w:numPr>
          <w:ilvl w:val="0"/>
          <w:numId w:val="24"/>
        </w:numPr>
        <w:rPr>
          <w:rFonts w:ascii="Century Gothic" w:hAnsi="Century Gothic" w:cs="Tahoma"/>
        </w:rPr>
      </w:pPr>
      <w:r w:rsidRPr="00FD2EA8">
        <w:rPr>
          <w:rFonts w:ascii="Century Gothic" w:hAnsi="Century Gothic" w:cs="Tahoma"/>
        </w:rPr>
        <w:t>Réception d'un</w:t>
      </w:r>
      <w:r w:rsidR="00FD2EA8">
        <w:rPr>
          <w:rFonts w:ascii="Century Gothic" w:hAnsi="Century Gothic" w:cs="Tahoma"/>
        </w:rPr>
        <w:t xml:space="preserve"> premier</w:t>
      </w:r>
      <w:r w:rsidR="00586516">
        <w:rPr>
          <w:rFonts w:ascii="Century Gothic" w:hAnsi="Century Gothic" w:cs="Tahoma"/>
        </w:rPr>
        <w:t xml:space="preserve"> e</w:t>
      </w:r>
      <w:r w:rsidRPr="00FD2EA8">
        <w:rPr>
          <w:rFonts w:ascii="Century Gothic" w:hAnsi="Century Gothic" w:cs="Tahoma"/>
        </w:rPr>
        <w:t>mail contenant le mot de passe provisoire à l'adresse valide indiquée.</w:t>
      </w:r>
    </w:p>
    <w:p w:rsidR="00E154ED" w:rsidRPr="00FD2EA8" w:rsidRDefault="00EB7E44" w:rsidP="00FD2EA8">
      <w:pPr>
        <w:pStyle w:val="Paragraphedeliste"/>
        <w:numPr>
          <w:ilvl w:val="0"/>
          <w:numId w:val="24"/>
        </w:numPr>
        <w:rPr>
          <w:rFonts w:ascii="Century Gothic" w:hAnsi="Century Gothic" w:cs="Tahoma"/>
        </w:rPr>
      </w:pPr>
      <w:r w:rsidRPr="00FD2EA8">
        <w:rPr>
          <w:rFonts w:ascii="Century Gothic" w:hAnsi="Century Gothic" w:cs="Tahoma"/>
        </w:rPr>
        <w:t>Réception d'un</w:t>
      </w:r>
      <w:r w:rsidR="00FD2EA8">
        <w:rPr>
          <w:rFonts w:ascii="Century Gothic" w:hAnsi="Century Gothic" w:cs="Tahoma"/>
        </w:rPr>
        <w:t xml:space="preserve"> </w:t>
      </w:r>
      <w:r w:rsidR="00586516">
        <w:rPr>
          <w:rFonts w:ascii="Century Gothic" w:hAnsi="Century Gothic" w:cs="Tahoma"/>
        </w:rPr>
        <w:t>e</w:t>
      </w:r>
      <w:r w:rsidR="00E154ED" w:rsidRPr="00FD2EA8">
        <w:rPr>
          <w:rFonts w:ascii="Century Gothic" w:hAnsi="Century Gothic" w:cs="Tahoma"/>
        </w:rPr>
        <w:t xml:space="preserve">mail de confirmation de validation </w:t>
      </w:r>
      <w:r w:rsidR="00FD2EA8">
        <w:rPr>
          <w:rFonts w:ascii="Century Gothic" w:hAnsi="Century Gothic" w:cs="Tahoma"/>
        </w:rPr>
        <w:t>par couple Collecte/Déclarant.</w:t>
      </w:r>
    </w:p>
    <w:p w:rsidR="00FD2EA8" w:rsidRPr="00FD2EA8" w:rsidRDefault="00FD2EA8" w:rsidP="00FD2EA8">
      <w:pPr>
        <w:rPr>
          <w:rFonts w:ascii="Century Gothic" w:hAnsi="Century Gothic" w:cs="Tahoma"/>
        </w:rPr>
      </w:pPr>
      <w:r w:rsidRPr="00FD2EA8">
        <w:rPr>
          <w:rFonts w:ascii="Century Gothic" w:hAnsi="Century Gothic" w:cs="Tahoma"/>
        </w:rPr>
        <w:t xml:space="preserve">En cas de </w:t>
      </w:r>
      <w:r>
        <w:rPr>
          <w:rFonts w:ascii="Century Gothic" w:hAnsi="Century Gothic" w:cs="Tahoma"/>
        </w:rPr>
        <w:t>refus</w:t>
      </w:r>
      <w:r w:rsidR="00DA4639" w:rsidRPr="00DA4639">
        <w:rPr>
          <w:rFonts w:ascii="Century Gothic" w:hAnsi="Century Gothic" w:cs="Tahoma"/>
        </w:rPr>
        <w:t xml:space="preserve"> </w:t>
      </w:r>
      <w:r w:rsidR="00DA4639">
        <w:rPr>
          <w:rFonts w:ascii="Century Gothic" w:hAnsi="Century Gothic" w:cs="Tahoma"/>
        </w:rPr>
        <w:t>d’un gestionnaire métier</w:t>
      </w:r>
      <w:r w:rsidRPr="00FD2EA8">
        <w:rPr>
          <w:rFonts w:ascii="Century Gothic" w:hAnsi="Century Gothic" w:cs="Tahoma"/>
        </w:rPr>
        <w:t> :</w:t>
      </w:r>
    </w:p>
    <w:p w:rsidR="001536D1" w:rsidRPr="00DA4639" w:rsidRDefault="00FD2EA8" w:rsidP="00DA4639">
      <w:pPr>
        <w:pStyle w:val="Paragraphedeliste"/>
        <w:numPr>
          <w:ilvl w:val="0"/>
          <w:numId w:val="24"/>
        </w:numPr>
        <w:rPr>
          <w:rFonts w:ascii="Century Gothic" w:hAnsi="Century Gothic" w:cs="Tahoma"/>
        </w:rPr>
      </w:pPr>
      <w:r w:rsidRPr="00FD2EA8">
        <w:rPr>
          <w:rFonts w:ascii="Century Gothic" w:hAnsi="Century Gothic" w:cs="Tahoma"/>
        </w:rPr>
        <w:lastRenderedPageBreak/>
        <w:t>Réception d'un</w:t>
      </w:r>
      <w:r>
        <w:rPr>
          <w:rFonts w:ascii="Century Gothic" w:hAnsi="Century Gothic" w:cs="Tahoma"/>
        </w:rPr>
        <w:t xml:space="preserve"> </w:t>
      </w:r>
      <w:r w:rsidR="00586516">
        <w:rPr>
          <w:rFonts w:ascii="Century Gothic" w:hAnsi="Century Gothic" w:cs="Tahoma"/>
        </w:rPr>
        <w:t>e</w:t>
      </w:r>
      <w:r w:rsidRPr="00FD2EA8">
        <w:rPr>
          <w:rFonts w:ascii="Century Gothic" w:hAnsi="Century Gothic" w:cs="Tahoma"/>
        </w:rPr>
        <w:t>mail contenant le mot</w:t>
      </w:r>
      <w:r>
        <w:rPr>
          <w:rFonts w:ascii="Century Gothic" w:hAnsi="Century Gothic" w:cs="Tahoma"/>
        </w:rPr>
        <w:t>if du refus pour un couple Collecte/Déclarant.</w:t>
      </w:r>
    </w:p>
    <w:p w:rsidR="00DA477C" w:rsidRDefault="00980972" w:rsidP="00980972">
      <w:pPr>
        <w:pStyle w:val="Titre1"/>
        <w:rPr>
          <w:rFonts w:ascii="Century Gothic" w:hAnsi="Century Gothic"/>
        </w:rPr>
      </w:pPr>
      <w:bookmarkStart w:id="31" w:name="_Modification_du_mot"/>
      <w:bookmarkStart w:id="32" w:name="_Toc488138937"/>
      <w:bookmarkEnd w:id="31"/>
      <w:r>
        <w:rPr>
          <w:rFonts w:ascii="Century Gothic" w:hAnsi="Century Gothic"/>
        </w:rPr>
        <w:t>Modification du mot de passe</w:t>
      </w:r>
      <w:bookmarkEnd w:id="32"/>
    </w:p>
    <w:p w:rsidR="00980972" w:rsidRDefault="00980972" w:rsidP="00980972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Tous les 63 jours</w:t>
      </w:r>
      <w:r w:rsidR="000311B9">
        <w:rPr>
          <w:rFonts w:ascii="Century Gothic" w:hAnsi="Century Gothic" w:cs="Tahoma"/>
        </w:rPr>
        <w:t xml:space="preserve"> calendaires</w:t>
      </w:r>
      <w:r w:rsidR="00135987">
        <w:rPr>
          <w:rFonts w:ascii="Century Gothic" w:hAnsi="Century Gothic" w:cs="Tahoma"/>
        </w:rPr>
        <w:t>,</w:t>
      </w:r>
      <w:r>
        <w:rPr>
          <w:rFonts w:ascii="Century Gothic" w:hAnsi="Century Gothic" w:cs="Tahoma"/>
        </w:rPr>
        <w:t xml:space="preserve"> il sera </w:t>
      </w:r>
      <w:r w:rsidR="00200AD5">
        <w:rPr>
          <w:rFonts w:ascii="Century Gothic" w:hAnsi="Century Gothic" w:cs="Tahoma"/>
        </w:rPr>
        <w:t xml:space="preserve">systématiquement </w:t>
      </w:r>
      <w:r>
        <w:rPr>
          <w:rFonts w:ascii="Century Gothic" w:hAnsi="Century Gothic" w:cs="Tahoma"/>
        </w:rPr>
        <w:t>demandé à l’utilisateur de m</w:t>
      </w:r>
      <w:r w:rsidR="000311B9">
        <w:rPr>
          <w:rFonts w:ascii="Century Gothic" w:hAnsi="Century Gothic" w:cs="Tahoma"/>
        </w:rPr>
        <w:t>odifier son mot de passe</w:t>
      </w:r>
      <w:r w:rsidR="00D74656">
        <w:rPr>
          <w:rFonts w:ascii="Century Gothic" w:hAnsi="Century Gothic" w:cs="Tahoma"/>
        </w:rPr>
        <w:t>.</w:t>
      </w:r>
    </w:p>
    <w:p w:rsidR="00740AF3" w:rsidRDefault="00740AF3" w:rsidP="00980972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En fonction de la sensibilité des collectes, les mots de passe pourraient ne pas expirer.</w:t>
      </w:r>
    </w:p>
    <w:p w:rsidR="00980972" w:rsidRDefault="00980972" w:rsidP="00980972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Celui-ci </w:t>
      </w:r>
      <w:r w:rsidR="0098433B">
        <w:rPr>
          <w:rFonts w:ascii="Century Gothic" w:hAnsi="Century Gothic" w:cs="Tahoma"/>
        </w:rPr>
        <w:t xml:space="preserve">sera prévenu </w:t>
      </w:r>
      <w:r w:rsidR="009D6BEE">
        <w:rPr>
          <w:rFonts w:ascii="Century Gothic" w:hAnsi="Century Gothic" w:cs="Tahoma"/>
        </w:rPr>
        <w:t>de l’expiration prochaine du mot de passe via un message lors de la connexion.</w:t>
      </w:r>
    </w:p>
    <w:p w:rsidR="009D2839" w:rsidRDefault="009D2839" w:rsidP="00980972">
      <w:pPr>
        <w:rPr>
          <w:rFonts w:ascii="Century Gothic" w:hAnsi="Century Gothic" w:cs="Tahoma"/>
        </w:rPr>
      </w:pPr>
    </w:p>
    <w:p w:rsidR="009D2839" w:rsidRDefault="009D2839" w:rsidP="00980972">
      <w:pPr>
        <w:rPr>
          <w:rFonts w:ascii="Century Gothic" w:hAnsi="Century Gothic" w:cs="Tahoma"/>
        </w:rPr>
      </w:pPr>
    </w:p>
    <w:p w:rsidR="00BC503B" w:rsidRDefault="00980972" w:rsidP="00D1432D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 wp14:anchorId="1B2E73CC" wp14:editId="601D1739">
            <wp:extent cx="5276850" cy="3400425"/>
            <wp:effectExtent l="19050" t="19050" r="19050" b="28575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04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C503B" w:rsidRDefault="00BC503B" w:rsidP="00BC503B">
      <w:pPr>
        <w:rPr>
          <w:rFonts w:asciiTheme="minorHAnsi" w:hAnsiTheme="minorHAnsi" w:cstheme="minorHAnsi"/>
          <w:sz w:val="24"/>
          <w:szCs w:val="24"/>
        </w:rPr>
      </w:pPr>
    </w:p>
    <w:p w:rsidR="009D2839" w:rsidRDefault="009D2839" w:rsidP="00BC503B">
      <w:pPr>
        <w:rPr>
          <w:rFonts w:asciiTheme="minorHAnsi" w:hAnsiTheme="minorHAnsi" w:cstheme="minorHAnsi"/>
          <w:sz w:val="24"/>
          <w:szCs w:val="24"/>
        </w:rPr>
      </w:pPr>
    </w:p>
    <w:p w:rsidR="00BC503B" w:rsidRDefault="009D2839" w:rsidP="00BC503B">
      <w:pPr>
        <w:rPr>
          <w:rFonts w:ascii="Century Gothic" w:hAnsi="Century Gothic" w:cs="Tahoma"/>
        </w:rPr>
      </w:pPr>
      <w:r w:rsidRPr="009D2839">
        <w:rPr>
          <w:rFonts w:ascii="Century Gothic" w:hAnsi="Century Gothic" w:cs="Tahoma"/>
        </w:rPr>
        <w:t xml:space="preserve">Il est possible de modifier son mot de passe à tout moment en cliquant sur </w:t>
      </w:r>
      <w:r w:rsidR="00397E14">
        <w:rPr>
          <w:rFonts w:ascii="Century Gothic" w:hAnsi="Century Gothic" w:cs="Tahoma"/>
        </w:rPr>
        <w:t>le lien « J</w:t>
      </w:r>
      <w:r>
        <w:rPr>
          <w:rFonts w:ascii="Century Gothic" w:hAnsi="Century Gothic" w:cs="Tahoma"/>
        </w:rPr>
        <w:t xml:space="preserve">’ai oublié mon mot de passe » présent sur la page de connexion. Un </w:t>
      </w:r>
      <w:r w:rsidR="00397E14">
        <w:rPr>
          <w:rFonts w:ascii="Century Gothic" w:hAnsi="Century Gothic" w:cs="Tahoma"/>
        </w:rPr>
        <w:t>e</w:t>
      </w:r>
      <w:r>
        <w:rPr>
          <w:rFonts w:ascii="Century Gothic" w:hAnsi="Century Gothic" w:cs="Tahoma"/>
        </w:rPr>
        <w:t xml:space="preserve">mail sera alors envoyé sur l’adresse </w:t>
      </w:r>
      <w:r w:rsidR="00397E14">
        <w:rPr>
          <w:rFonts w:ascii="Century Gothic" w:hAnsi="Century Gothic" w:cs="Tahoma"/>
        </w:rPr>
        <w:t>e</w:t>
      </w:r>
      <w:r>
        <w:rPr>
          <w:rFonts w:ascii="Century Gothic" w:hAnsi="Century Gothic" w:cs="Tahoma"/>
        </w:rPr>
        <w:t xml:space="preserve">mail précisé </w:t>
      </w:r>
      <w:r w:rsidR="00BE7A31">
        <w:rPr>
          <w:rFonts w:ascii="Century Gothic" w:hAnsi="Century Gothic" w:cs="Tahoma"/>
        </w:rPr>
        <w:t>lors de</w:t>
      </w:r>
      <w:r>
        <w:rPr>
          <w:rFonts w:ascii="Century Gothic" w:hAnsi="Century Gothic" w:cs="Tahoma"/>
        </w:rPr>
        <w:t xml:space="preserve"> la demande.</w:t>
      </w:r>
    </w:p>
    <w:p w:rsidR="009D2839" w:rsidRDefault="009D2839" w:rsidP="00BC503B">
      <w:pPr>
        <w:rPr>
          <w:rFonts w:ascii="Century Gothic" w:hAnsi="Century Gothic" w:cs="Tahoma"/>
        </w:rPr>
      </w:pPr>
    </w:p>
    <w:p w:rsidR="009D2839" w:rsidRDefault="009D2839" w:rsidP="00BC503B">
      <w:pPr>
        <w:rPr>
          <w:rFonts w:ascii="Century Gothic" w:hAnsi="Century Gothic" w:cs="Tahoma"/>
        </w:rPr>
      </w:pPr>
      <w:r w:rsidRPr="00BE5644">
        <w:rPr>
          <w:rFonts w:ascii="Century Gothic" w:hAnsi="Century Gothic" w:cs="Tahoma"/>
        </w:rPr>
        <w:t>Le lien permettant de saisir votre nouveau mot de pa</w:t>
      </w:r>
      <w:r w:rsidR="00B13586">
        <w:rPr>
          <w:rFonts w:ascii="Century Gothic" w:hAnsi="Century Gothic" w:cs="Tahoma"/>
        </w:rPr>
        <w:t xml:space="preserve">sse a une durée de validité </w:t>
      </w:r>
      <w:r w:rsidR="00116D8B">
        <w:rPr>
          <w:rFonts w:ascii="Century Gothic" w:hAnsi="Century Gothic" w:cs="Tahoma"/>
        </w:rPr>
        <w:t>d’une</w:t>
      </w:r>
      <w:r w:rsidRPr="00BE5644">
        <w:rPr>
          <w:rFonts w:ascii="Century Gothic" w:hAnsi="Century Gothic" w:cs="Tahoma"/>
        </w:rPr>
        <w:t xml:space="preserve"> heure.</w:t>
      </w:r>
      <w:r>
        <w:rPr>
          <w:rFonts w:ascii="Century Gothic" w:hAnsi="Century Gothic" w:cs="Tahoma"/>
        </w:rPr>
        <w:t xml:space="preserve"> </w:t>
      </w:r>
      <w:r w:rsidRPr="00BE5644">
        <w:rPr>
          <w:rFonts w:ascii="Century Gothic" w:hAnsi="Century Gothic" w:cs="Tahoma"/>
        </w:rPr>
        <w:t>Au-delà de ce délai, un message indiquant que le lien est invalide</w:t>
      </w:r>
      <w:r w:rsidR="000F55B6">
        <w:rPr>
          <w:rFonts w:ascii="Century Gothic" w:hAnsi="Century Gothic" w:cs="Tahoma"/>
        </w:rPr>
        <w:t xml:space="preserve"> s’affiche </w:t>
      </w:r>
      <w:r w:rsidRPr="00BE5644">
        <w:rPr>
          <w:rFonts w:ascii="Century Gothic" w:hAnsi="Century Gothic" w:cs="Tahoma"/>
        </w:rPr>
        <w:t>cet écran.</w:t>
      </w:r>
      <w:r>
        <w:rPr>
          <w:rFonts w:ascii="Century Gothic" w:hAnsi="Century Gothic" w:cs="Tahoma"/>
        </w:rPr>
        <w:t xml:space="preserve"> </w:t>
      </w:r>
      <w:r w:rsidRPr="00BE5644">
        <w:rPr>
          <w:rFonts w:ascii="Century Gothic" w:hAnsi="Century Gothic" w:cs="Tahoma"/>
        </w:rPr>
        <w:t>Il est alors nécessaire de réutiliser le lien « J'ai oublié mon mot de passe ».</w:t>
      </w:r>
    </w:p>
    <w:p w:rsidR="009D2839" w:rsidRDefault="009D2839" w:rsidP="00BC503B">
      <w:pPr>
        <w:rPr>
          <w:rFonts w:ascii="Century Gothic" w:hAnsi="Century Gothic" w:cs="Tahoma"/>
        </w:rPr>
      </w:pPr>
    </w:p>
    <w:p w:rsidR="009D2839" w:rsidRPr="009D2839" w:rsidRDefault="009D2839" w:rsidP="00BC503B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Les règles de création d’un nouveau mot de passe sont précisées sur l’écran de saisie</w:t>
      </w:r>
      <w:r w:rsidR="003057F7">
        <w:rPr>
          <w:rFonts w:ascii="Century Gothic" w:hAnsi="Century Gothic" w:cs="Tahoma"/>
        </w:rPr>
        <w:t>.</w:t>
      </w:r>
    </w:p>
    <w:p w:rsidR="00BC503B" w:rsidRDefault="00BC503B" w:rsidP="00BC503B">
      <w:pPr>
        <w:rPr>
          <w:rFonts w:asciiTheme="minorHAnsi" w:hAnsiTheme="minorHAnsi" w:cstheme="minorHAnsi"/>
          <w:sz w:val="24"/>
          <w:szCs w:val="24"/>
        </w:rPr>
      </w:pPr>
    </w:p>
    <w:p w:rsidR="00BC503B" w:rsidRDefault="00BC503B" w:rsidP="00BC503B">
      <w:pPr>
        <w:rPr>
          <w:rFonts w:asciiTheme="minorHAnsi" w:hAnsiTheme="minorHAnsi" w:cstheme="minorHAnsi"/>
          <w:sz w:val="24"/>
          <w:szCs w:val="24"/>
        </w:rPr>
      </w:pPr>
    </w:p>
    <w:p w:rsidR="00BC503B" w:rsidRDefault="00BC503B" w:rsidP="00BC503B">
      <w:pPr>
        <w:rPr>
          <w:rFonts w:asciiTheme="minorHAnsi" w:hAnsiTheme="minorHAnsi" w:cstheme="minorHAnsi"/>
          <w:sz w:val="24"/>
          <w:szCs w:val="24"/>
        </w:rPr>
      </w:pPr>
    </w:p>
    <w:p w:rsidR="00BC503B" w:rsidRDefault="00BC503B" w:rsidP="00BC503B">
      <w:pPr>
        <w:rPr>
          <w:rFonts w:asciiTheme="minorHAnsi" w:hAnsiTheme="minorHAnsi" w:cstheme="minorHAnsi"/>
          <w:sz w:val="24"/>
          <w:szCs w:val="24"/>
        </w:rPr>
      </w:pPr>
    </w:p>
    <w:p w:rsidR="006D2502" w:rsidRDefault="006D2502" w:rsidP="00BC503B">
      <w:pPr>
        <w:rPr>
          <w:rFonts w:asciiTheme="minorHAnsi" w:hAnsiTheme="minorHAnsi" w:cstheme="minorHAnsi"/>
          <w:sz w:val="24"/>
          <w:szCs w:val="24"/>
        </w:rPr>
      </w:pPr>
    </w:p>
    <w:p w:rsidR="006D2502" w:rsidRDefault="006D2502" w:rsidP="00BC503B">
      <w:pPr>
        <w:rPr>
          <w:rFonts w:asciiTheme="minorHAnsi" w:hAnsiTheme="minorHAnsi" w:cstheme="minorHAnsi"/>
          <w:sz w:val="24"/>
          <w:szCs w:val="24"/>
        </w:rPr>
      </w:pPr>
    </w:p>
    <w:p w:rsidR="00BE5644" w:rsidRDefault="00BE5644" w:rsidP="00BC503B">
      <w:pPr>
        <w:rPr>
          <w:rFonts w:asciiTheme="minorHAnsi" w:hAnsiTheme="minorHAnsi" w:cstheme="minorHAnsi"/>
          <w:sz w:val="24"/>
          <w:szCs w:val="24"/>
        </w:rPr>
      </w:pPr>
    </w:p>
    <w:p w:rsidR="004D2BD9" w:rsidRDefault="009D2839" w:rsidP="00D1432D">
      <w:pPr>
        <w:jc w:val="center"/>
        <w:rPr>
          <w:rFonts w:ascii="Century Gothic" w:hAnsi="Century Gothic" w:cs="Tahoma"/>
        </w:rPr>
      </w:pPr>
      <w:r>
        <w:rPr>
          <w:rFonts w:ascii="Calibri" w:hAnsi="Calibri" w:cs="Calibri"/>
          <w:noProof/>
          <w:color w:val="000000"/>
        </w:rPr>
        <w:lastRenderedPageBreak/>
        <w:drawing>
          <wp:inline distT="0" distB="0" distL="0" distR="0" wp14:anchorId="5710D5CC" wp14:editId="3BE6E91F">
            <wp:extent cx="4218305" cy="4235450"/>
            <wp:effectExtent l="19050" t="19050" r="10795" b="1270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4235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C33165" w:rsidRDefault="00C33165" w:rsidP="006F1073">
      <w:pPr>
        <w:rPr>
          <w:rFonts w:ascii="Century Gothic" w:hAnsi="Century Gothic" w:cs="Tahoma"/>
        </w:rPr>
      </w:pPr>
    </w:p>
    <w:p w:rsidR="009D2839" w:rsidRDefault="004F7DD4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 xml:space="preserve">Suite à la </w:t>
      </w:r>
      <w:r w:rsidR="00351A22">
        <w:rPr>
          <w:rFonts w:ascii="Century Gothic" w:hAnsi="Century Gothic"/>
        </w:rPr>
        <w:t>saisi</w:t>
      </w:r>
      <w:r>
        <w:rPr>
          <w:rFonts w:ascii="Century Gothic" w:hAnsi="Century Gothic"/>
        </w:rPr>
        <w:t>e</w:t>
      </w:r>
      <w:r w:rsidR="00351A22">
        <w:rPr>
          <w:rFonts w:ascii="Century Gothic" w:hAnsi="Century Gothic"/>
        </w:rPr>
        <w:t xml:space="preserve"> et valid</w:t>
      </w:r>
      <w:r>
        <w:rPr>
          <w:rFonts w:ascii="Century Gothic" w:hAnsi="Century Gothic"/>
        </w:rPr>
        <w:t>ation</w:t>
      </w:r>
      <w:r w:rsidR="00351A2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du</w:t>
      </w:r>
      <w:r w:rsidR="003A113E">
        <w:rPr>
          <w:rFonts w:ascii="Century Gothic" w:hAnsi="Century Gothic"/>
        </w:rPr>
        <w:t xml:space="preserve"> </w:t>
      </w:r>
      <w:r w:rsidR="00351A22">
        <w:rPr>
          <w:rFonts w:ascii="Century Gothic" w:hAnsi="Century Gothic"/>
        </w:rPr>
        <w:t>mot de passe</w:t>
      </w:r>
      <w:r w:rsidR="008429F8">
        <w:rPr>
          <w:rFonts w:ascii="Century Gothic" w:hAnsi="Century Gothic"/>
        </w:rPr>
        <w:t>, un message de confirmation s’</w:t>
      </w:r>
      <w:r w:rsidR="00D25579">
        <w:rPr>
          <w:rFonts w:ascii="Century Gothic" w:hAnsi="Century Gothic"/>
        </w:rPr>
        <w:t>affiche</w:t>
      </w:r>
      <w:r w:rsidR="009D2839">
        <w:rPr>
          <w:rFonts w:ascii="Century Gothic" w:hAnsi="Century Gothic"/>
        </w:rPr>
        <w:t>.</w:t>
      </w:r>
    </w:p>
    <w:p w:rsidR="00C33165" w:rsidRDefault="00C33165">
      <w:pPr>
        <w:jc w:val="left"/>
        <w:rPr>
          <w:rFonts w:ascii="Century Gothic" w:hAnsi="Century Gothic"/>
        </w:rPr>
      </w:pPr>
    </w:p>
    <w:p w:rsidR="009D2839" w:rsidRDefault="009D2839" w:rsidP="00D1432D">
      <w:pPr>
        <w:jc w:val="center"/>
        <w:rPr>
          <w:rFonts w:ascii="Century Gothic" w:hAnsi="Century Gothic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 wp14:anchorId="248A2753" wp14:editId="6313658E">
            <wp:extent cx="4762800" cy="3067200"/>
            <wp:effectExtent l="19050" t="19050" r="19050" b="1905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800" cy="3067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E735E3" w:rsidRDefault="00E735E3">
      <w:pPr>
        <w:jc w:val="left"/>
        <w:rPr>
          <w:rFonts w:ascii="Century Gothic" w:hAnsi="Century Gothic"/>
        </w:rPr>
      </w:pPr>
    </w:p>
    <w:p w:rsidR="00A42C3A" w:rsidRDefault="009D2839">
      <w:pPr>
        <w:jc w:val="left"/>
        <w:rPr>
          <w:rFonts w:ascii="Century Gothic" w:hAnsi="Century Gothic" w:cs="Tahoma"/>
          <w:color w:val="0070C0"/>
          <w:sz w:val="32"/>
          <w:lang w:eastAsia="x-none"/>
        </w:rPr>
      </w:pPr>
      <w:r>
        <w:rPr>
          <w:rFonts w:ascii="Century Gothic" w:hAnsi="Century Gothic"/>
        </w:rPr>
        <w:t>Le lien renvoi</w:t>
      </w:r>
      <w:r w:rsidR="000C5522">
        <w:rPr>
          <w:rFonts w:ascii="Century Gothic" w:hAnsi="Century Gothic"/>
        </w:rPr>
        <w:t>e</w:t>
      </w:r>
      <w:r>
        <w:rPr>
          <w:rFonts w:ascii="Century Gothic" w:hAnsi="Century Gothic"/>
        </w:rPr>
        <w:t xml:space="preserve"> vers la page d’accueil </w:t>
      </w:r>
      <w:r w:rsidR="00B41953">
        <w:rPr>
          <w:rFonts w:ascii="Century Gothic" w:hAnsi="Century Gothic"/>
        </w:rPr>
        <w:t>ONEGATE</w:t>
      </w:r>
      <w:r>
        <w:rPr>
          <w:rFonts w:ascii="Century Gothic" w:hAnsi="Century Gothic"/>
        </w:rPr>
        <w:t>.</w:t>
      </w:r>
      <w:r w:rsidR="00A42C3A">
        <w:rPr>
          <w:rFonts w:ascii="Century Gothic" w:hAnsi="Century Gothic"/>
        </w:rPr>
        <w:br w:type="page"/>
      </w:r>
    </w:p>
    <w:p w:rsidR="00C12E67" w:rsidRDefault="007249DF" w:rsidP="00C12E67">
      <w:pPr>
        <w:pStyle w:val="Titre1"/>
        <w:rPr>
          <w:rFonts w:ascii="Century Gothic" w:hAnsi="Century Gothic"/>
        </w:rPr>
      </w:pPr>
      <w:bookmarkStart w:id="33" w:name="_Toc488138938"/>
      <w:r>
        <w:rPr>
          <w:rFonts w:ascii="Century Gothic" w:hAnsi="Century Gothic"/>
        </w:rPr>
        <w:lastRenderedPageBreak/>
        <w:t>Ergonomie générale</w:t>
      </w:r>
      <w:bookmarkEnd w:id="33"/>
    </w:p>
    <w:p w:rsidR="00FC1C69" w:rsidRDefault="007249DF" w:rsidP="00FC1C69">
      <w:pPr>
        <w:rPr>
          <w:rFonts w:ascii="Century Gothic" w:hAnsi="Century Gothic"/>
        </w:rPr>
      </w:pPr>
      <w:r w:rsidRPr="007249DF">
        <w:rPr>
          <w:rFonts w:ascii="Century Gothic" w:hAnsi="Century Gothic"/>
        </w:rPr>
        <w:t xml:space="preserve">L’ergonomie </w:t>
      </w:r>
      <w:r w:rsidR="00D730F7">
        <w:rPr>
          <w:rFonts w:ascii="Century Gothic" w:hAnsi="Century Gothic"/>
        </w:rPr>
        <w:t xml:space="preserve">générale </w:t>
      </w:r>
      <w:r w:rsidRPr="007249DF">
        <w:rPr>
          <w:rFonts w:ascii="Century Gothic" w:hAnsi="Century Gothic"/>
        </w:rPr>
        <w:t xml:space="preserve">de l’application a été </w:t>
      </w:r>
      <w:r w:rsidR="00D1239D">
        <w:rPr>
          <w:rFonts w:ascii="Century Gothic" w:hAnsi="Century Gothic"/>
        </w:rPr>
        <w:t>améliorée afin d’offrir une meilleure expérience utilisateur</w:t>
      </w:r>
      <w:r>
        <w:rPr>
          <w:rFonts w:ascii="Century Gothic" w:hAnsi="Century Gothic"/>
        </w:rPr>
        <w:t>.</w:t>
      </w:r>
    </w:p>
    <w:p w:rsidR="007249DF" w:rsidRDefault="007249DF" w:rsidP="00FC1C69">
      <w:pPr>
        <w:rPr>
          <w:rFonts w:ascii="Century Gothic" w:hAnsi="Century Gothic"/>
        </w:rPr>
      </w:pPr>
      <w:r>
        <w:rPr>
          <w:rFonts w:ascii="Century Gothic" w:hAnsi="Century Gothic"/>
        </w:rPr>
        <w:t>La navi</w:t>
      </w:r>
      <w:r w:rsidR="00C537A3">
        <w:rPr>
          <w:rFonts w:ascii="Century Gothic" w:hAnsi="Century Gothic"/>
        </w:rPr>
        <w:t>gation avec</w:t>
      </w:r>
      <w:r>
        <w:rPr>
          <w:rFonts w:ascii="Century Gothic" w:hAnsi="Century Gothic"/>
        </w:rPr>
        <w:t xml:space="preserve"> les flèches du navigateur est totalement prise en charge.</w:t>
      </w:r>
    </w:p>
    <w:p w:rsidR="007249DF" w:rsidRPr="007249DF" w:rsidRDefault="00D25579" w:rsidP="00FC1C69">
      <w:pPr>
        <w:rPr>
          <w:rFonts w:ascii="Century Gothic" w:hAnsi="Century Gothic"/>
        </w:rPr>
      </w:pPr>
      <w:r w:rsidRPr="00F562A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6948A7EA" wp14:editId="235EB432">
                <wp:simplePos x="0" y="0"/>
                <wp:positionH relativeFrom="margin">
                  <wp:posOffset>4549140</wp:posOffset>
                </wp:positionH>
                <wp:positionV relativeFrom="margin">
                  <wp:posOffset>1058916</wp:posOffset>
                </wp:positionV>
                <wp:extent cx="333375" cy="276225"/>
                <wp:effectExtent l="76200" t="38100" r="28575" b="12382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F562A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212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3" o:spid="_x0000_s1035" style="position:absolute;left:0;text-align:left;margin-left:358.2pt;margin-top:83.4pt;width:26.25pt;height:21.75pt;z-index:25187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F562AA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212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F562AA" w:rsidRPr="00F562A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0333A322" wp14:editId="6F05EEF8">
                <wp:simplePos x="0" y="0"/>
                <wp:positionH relativeFrom="margin">
                  <wp:posOffset>5406551</wp:posOffset>
                </wp:positionH>
                <wp:positionV relativeFrom="margin">
                  <wp:posOffset>1074420</wp:posOffset>
                </wp:positionV>
                <wp:extent cx="333375" cy="276225"/>
                <wp:effectExtent l="76200" t="38100" r="28575" b="123825"/>
                <wp:wrapNone/>
                <wp:docPr id="84" name="El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F562A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3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18"/>
                              </w:rPr>
                              <w:drawing>
                                <wp:inline distT="0" distB="0" distL="0" distR="0" wp14:anchorId="40CD287F" wp14:editId="1997725F">
                                  <wp:extent cx="52705" cy="46157"/>
                                  <wp:effectExtent l="0" t="0" r="0" b="0"/>
                                  <wp:docPr id="93" name="Imag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05" cy="46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212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4" o:spid="_x0000_s1036" style="position:absolute;left:0;text-align:left;margin-left:425.7pt;margin-top:84.6pt;width:26.25pt;height:21.75pt;z-index:25187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F562AA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3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18"/>
                        </w:rPr>
                        <w:drawing>
                          <wp:inline distT="0" distB="0" distL="0" distR="0" wp14:anchorId="40CD287F" wp14:editId="1997725F">
                            <wp:extent cx="52705" cy="46157"/>
                            <wp:effectExtent l="0" t="0" r="0" b="0"/>
                            <wp:docPr id="93" name="Imag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05" cy="46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212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7249DF">
        <w:rPr>
          <w:rFonts w:ascii="Century Gothic" w:hAnsi="Century Gothic"/>
        </w:rPr>
        <w:t xml:space="preserve">Une aide en ligne a été mise en place et </w:t>
      </w:r>
      <w:r w:rsidR="005C6287">
        <w:rPr>
          <w:rFonts w:ascii="Century Gothic" w:hAnsi="Century Gothic"/>
        </w:rPr>
        <w:t xml:space="preserve">sera enrichie </w:t>
      </w:r>
      <w:r w:rsidR="00C537A3">
        <w:rPr>
          <w:rFonts w:ascii="Century Gothic" w:hAnsi="Century Gothic"/>
        </w:rPr>
        <w:t>dans le temps</w:t>
      </w:r>
      <w:r w:rsidR="00CD5AE7">
        <w:rPr>
          <w:rFonts w:ascii="Century Gothic" w:hAnsi="Century Gothic"/>
        </w:rPr>
        <w:t>.</w:t>
      </w:r>
    </w:p>
    <w:p w:rsidR="00FC1C69" w:rsidRPr="007249DF" w:rsidRDefault="00FD6EEB" w:rsidP="00FC1C69">
      <w:pPr>
        <w:rPr>
          <w:rFonts w:ascii="Century Gothic" w:hAnsi="Century Gothic"/>
        </w:rPr>
      </w:pPr>
      <w:r w:rsidRPr="00F562A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3F1AE812" wp14:editId="0645E23E">
                <wp:simplePos x="0" y="0"/>
                <wp:positionH relativeFrom="margin">
                  <wp:posOffset>3717925</wp:posOffset>
                </wp:positionH>
                <wp:positionV relativeFrom="margin">
                  <wp:posOffset>1288415</wp:posOffset>
                </wp:positionV>
                <wp:extent cx="333375" cy="276225"/>
                <wp:effectExtent l="76200" t="38100" r="28575" b="123825"/>
                <wp:wrapNone/>
                <wp:docPr id="226" name="Ellips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FD6EEB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712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26" o:spid="_x0000_s1037" style="position:absolute;left:0;text-align:left;margin-left:292.75pt;margin-top:101.45pt;width:26.25pt;height:21.75pt;z-index:25190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FD6EEB">
                      <w:pPr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712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D25579" w:rsidRPr="00F562A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23FDF8EE" wp14:editId="6143860B">
                <wp:simplePos x="0" y="0"/>
                <wp:positionH relativeFrom="margin">
                  <wp:posOffset>1776730</wp:posOffset>
                </wp:positionH>
                <wp:positionV relativeFrom="margin">
                  <wp:posOffset>3924564</wp:posOffset>
                </wp:positionV>
                <wp:extent cx="333375" cy="276225"/>
                <wp:effectExtent l="76200" t="38100" r="28575" b="123825"/>
                <wp:wrapNone/>
                <wp:docPr id="88" name="Ellips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F562A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53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18"/>
                              </w:rPr>
                              <w:drawing>
                                <wp:inline distT="0" distB="0" distL="0" distR="0" wp14:anchorId="6863DDCD" wp14:editId="5A40DE28">
                                  <wp:extent cx="52705" cy="46157"/>
                                  <wp:effectExtent l="0" t="0" r="0" b="0"/>
                                  <wp:docPr id="97" name="Imag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05" cy="46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212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8" o:spid="_x0000_s1038" style="position:absolute;left:0;text-align:left;margin-left:139.9pt;margin-top:309pt;width:26.25pt;height:21.75pt;z-index:25187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F562AA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53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18"/>
                        </w:rPr>
                        <w:drawing>
                          <wp:inline distT="0" distB="0" distL="0" distR="0" wp14:anchorId="6863DDCD" wp14:editId="5A40DE28">
                            <wp:extent cx="52705" cy="46157"/>
                            <wp:effectExtent l="0" t="0" r="0" b="0"/>
                            <wp:docPr id="97" name="Imag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05" cy="46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212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7E0E00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767A4E0D" wp14:editId="4D1144CE">
                <wp:simplePos x="0" y="0"/>
                <wp:positionH relativeFrom="column">
                  <wp:posOffset>4110355</wp:posOffset>
                </wp:positionH>
                <wp:positionV relativeFrom="paragraph">
                  <wp:posOffset>296545</wp:posOffset>
                </wp:positionV>
                <wp:extent cx="342900" cy="152400"/>
                <wp:effectExtent l="0" t="19050" r="38100" b="38100"/>
                <wp:wrapNone/>
                <wp:docPr id="16" name="Flèche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6" o:spid="_x0000_s1026" type="#_x0000_t13" style="position:absolute;margin-left:323.65pt;margin-top:23.35pt;width:27pt;height:12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" adj="16800" fillcolor="#9bbb59 [3206]" strokecolor="#4e6128 [1606]" strokeweight="2pt"/>
            </w:pict>
          </mc:Fallback>
        </mc:AlternateContent>
      </w:r>
      <w:r w:rsidR="00FB4D00" w:rsidRPr="00F562A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614ADE5F" wp14:editId="1041DEAC">
                <wp:simplePos x="0" y="0"/>
                <wp:positionH relativeFrom="margin">
                  <wp:posOffset>3716494</wp:posOffset>
                </wp:positionH>
                <wp:positionV relativeFrom="margin">
                  <wp:posOffset>3914775</wp:posOffset>
                </wp:positionV>
                <wp:extent cx="333375" cy="276225"/>
                <wp:effectExtent l="76200" t="38100" r="28575" b="123825"/>
                <wp:wrapNone/>
                <wp:docPr id="90" name="Ellips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F562A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6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18"/>
                              </w:rPr>
                              <w:drawing>
                                <wp:inline distT="0" distB="0" distL="0" distR="0" wp14:anchorId="7E46270F" wp14:editId="64555525">
                                  <wp:extent cx="52705" cy="46157"/>
                                  <wp:effectExtent l="0" t="0" r="0" b="0"/>
                                  <wp:docPr id="98" name="Imag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05" cy="46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212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0" o:spid="_x0000_s1039" style="position:absolute;left:0;text-align:left;margin-left:292.65pt;margin-top:308.25pt;width:26.25pt;height:21.75pt;z-index:25187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F562AA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6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18"/>
                        </w:rPr>
                        <w:drawing>
                          <wp:inline distT="0" distB="0" distL="0" distR="0" wp14:anchorId="7E46270F" wp14:editId="64555525">
                            <wp:extent cx="52705" cy="46157"/>
                            <wp:effectExtent l="0" t="0" r="0" b="0"/>
                            <wp:docPr id="98" name="Imag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05" cy="46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212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FB4D00" w:rsidRPr="00F562A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7C9476F4" wp14:editId="66A45B22">
                <wp:simplePos x="0" y="0"/>
                <wp:positionH relativeFrom="margin">
                  <wp:posOffset>1768475</wp:posOffset>
                </wp:positionH>
                <wp:positionV relativeFrom="margin">
                  <wp:posOffset>3701254</wp:posOffset>
                </wp:positionV>
                <wp:extent cx="333375" cy="276225"/>
                <wp:effectExtent l="76200" t="38100" r="28575" b="123825"/>
                <wp:wrapNone/>
                <wp:docPr id="86" name="El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F562A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4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18"/>
                              </w:rPr>
                              <w:drawing>
                                <wp:inline distT="0" distB="0" distL="0" distR="0" wp14:anchorId="75EAFAE8" wp14:editId="52A8821A">
                                  <wp:extent cx="52705" cy="46157"/>
                                  <wp:effectExtent l="0" t="0" r="0" b="0"/>
                                  <wp:docPr id="102" name="Imag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05" cy="46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212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6" o:spid="_x0000_s1040" style="position:absolute;left:0;text-align:left;margin-left:139.25pt;margin-top:291.45pt;width:26.25pt;height:21.75pt;z-index:25187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F562AA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4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18"/>
                        </w:rPr>
                        <w:drawing>
                          <wp:inline distT="0" distB="0" distL="0" distR="0" wp14:anchorId="75EAFAE8" wp14:editId="52A8821A">
                            <wp:extent cx="52705" cy="46157"/>
                            <wp:effectExtent l="0" t="0" r="0" b="0"/>
                            <wp:docPr id="102" name="Imag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05" cy="46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212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F562AA" w:rsidRPr="00F562A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4A492827" wp14:editId="73964338">
                <wp:simplePos x="0" y="0"/>
                <wp:positionH relativeFrom="margin">
                  <wp:posOffset>48620</wp:posOffset>
                </wp:positionH>
                <wp:positionV relativeFrom="margin">
                  <wp:posOffset>1089600</wp:posOffset>
                </wp:positionV>
                <wp:extent cx="333375" cy="276225"/>
                <wp:effectExtent l="76200" t="38100" r="28575" b="12382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F562A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12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2" o:spid="_x0000_s1041" style="position:absolute;left:0;text-align:left;margin-left:3.85pt;margin-top:85.8pt;width:26.25pt;height:21.75pt;z-index:25186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F562AA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12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F562AA">
        <w:rPr>
          <w:rFonts w:ascii="Century Gothic" w:hAnsi="Century Gothic" w:cs="Tahoma"/>
          <w:noProof/>
        </w:rPr>
        <w:drawing>
          <wp:inline distT="0" distB="0" distL="0" distR="0" wp14:anchorId="669DC07D" wp14:editId="4CEE7312">
            <wp:extent cx="5810250" cy="3075539"/>
            <wp:effectExtent l="19050" t="19050" r="19050" b="10795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R-Détails Suivi des remises-WEAK EXT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9"/>
                    <a:stretch/>
                  </pic:blipFill>
                  <pic:spPr bwMode="auto">
                    <a:xfrm>
                      <a:off x="0" y="0"/>
                      <a:ext cx="5815036" cy="3078072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C69" w:rsidRPr="007249DF" w:rsidRDefault="00FC1C69" w:rsidP="00F562AA">
      <w:pPr>
        <w:ind w:hanging="142"/>
        <w:rPr>
          <w:rFonts w:ascii="Century Gothic" w:hAnsi="Century Gothic"/>
        </w:rPr>
      </w:pPr>
    </w:p>
    <w:p w:rsidR="00FC1C69" w:rsidRDefault="00FC1C69" w:rsidP="00FC1C69"/>
    <w:tbl>
      <w:tblPr>
        <w:tblStyle w:val="Grilledutableau"/>
        <w:tblW w:w="9288" w:type="dxa"/>
        <w:jc w:val="center"/>
        <w:tblInd w:w="108" w:type="dxa"/>
        <w:tblLook w:val="04A0" w:firstRow="1" w:lastRow="0" w:firstColumn="1" w:lastColumn="0" w:noHBand="0" w:noVBand="1"/>
      </w:tblPr>
      <w:tblGrid>
        <w:gridCol w:w="541"/>
        <w:gridCol w:w="8747"/>
      </w:tblGrid>
      <w:tr w:rsidR="00F562AA" w:rsidRPr="009F203C" w:rsidTr="00F562AA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F562AA" w:rsidRPr="007C7C75" w:rsidRDefault="00F562AA" w:rsidP="00263182">
            <w:pPr>
              <w:jc w:val="right"/>
              <w:rPr>
                <w:b/>
                <w:color w:val="FFFFFF" w:themeColor="background1"/>
                <w:lang w:eastAsia="x-none"/>
              </w:rPr>
            </w:pPr>
            <w:r w:rsidRPr="007C7C75">
              <w:rPr>
                <w:b/>
                <w:color w:val="FFFFFF" w:themeColor="background1"/>
                <w:lang w:eastAsia="x-none"/>
              </w:rPr>
              <w:t>1</w:t>
            </w:r>
          </w:p>
        </w:tc>
        <w:tc>
          <w:tcPr>
            <w:tcW w:w="8747" w:type="dxa"/>
          </w:tcPr>
          <w:p w:rsidR="00F562AA" w:rsidRPr="00A52E1D" w:rsidRDefault="00F562AA" w:rsidP="00263182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Logo </w:t>
            </w:r>
            <w:r w:rsidR="00555BB2">
              <w:rPr>
                <w:rFonts w:ascii="Century Gothic" w:hAnsi="Century Gothic" w:cs="Calibri"/>
                <w:b/>
                <w:color w:val="000000"/>
                <w:szCs w:val="24"/>
              </w:rPr>
              <w:t>ONEGATE</w:t>
            </w:r>
          </w:p>
          <w:p w:rsidR="00F562AA" w:rsidRPr="00F562AA" w:rsidRDefault="00F73F1F" w:rsidP="00D25579">
            <w:pPr>
              <w:pStyle w:val="Paragraphedeliste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Un clic</w:t>
            </w:r>
            <w:r w:rsidR="00F562AA">
              <w:rPr>
                <w:rFonts w:ascii="Century Gothic" w:hAnsi="Century Gothic" w:cs="Calibri"/>
                <w:color w:val="000000"/>
                <w:szCs w:val="24"/>
              </w:rPr>
              <w:t xml:space="preserve"> sur le lien </w:t>
            </w:r>
            <w:r w:rsidR="00B41953">
              <w:rPr>
                <w:rFonts w:ascii="Century Gothic" w:hAnsi="Century Gothic" w:cs="Calibri"/>
                <w:color w:val="000000"/>
                <w:szCs w:val="24"/>
              </w:rPr>
              <w:t>ONEGATE</w:t>
            </w:r>
            <w:r w:rsidR="00F562AA">
              <w:rPr>
                <w:rFonts w:ascii="Century Gothic" w:hAnsi="Century Gothic" w:cs="Calibri"/>
                <w:color w:val="000000"/>
                <w:szCs w:val="24"/>
              </w:rPr>
              <w:t xml:space="preserve">, </w:t>
            </w:r>
            <w:r>
              <w:rPr>
                <w:rFonts w:ascii="Century Gothic" w:hAnsi="Century Gothic" w:cs="Calibri"/>
                <w:color w:val="000000"/>
                <w:szCs w:val="24"/>
              </w:rPr>
              <w:t xml:space="preserve">renvoi </w:t>
            </w:r>
            <w:r w:rsidR="00F562AA">
              <w:rPr>
                <w:rFonts w:ascii="Century Gothic" w:hAnsi="Century Gothic" w:cs="Calibri"/>
                <w:color w:val="000000"/>
                <w:szCs w:val="24"/>
              </w:rPr>
              <w:t>sur la page d’accueil</w:t>
            </w:r>
            <w:r w:rsidR="007108A0">
              <w:rPr>
                <w:rFonts w:ascii="Century Gothic" w:hAnsi="Century Gothic" w:cs="Calibri"/>
                <w:color w:val="000000"/>
                <w:szCs w:val="24"/>
              </w:rPr>
              <w:t xml:space="preserve"> (</w:t>
            </w:r>
            <w:hyperlink w:anchor="_Page_d’accueil" w:history="1">
              <w:r w:rsidR="00D25579">
                <w:rPr>
                  <w:rStyle w:val="Lienhypertexte"/>
                  <w:rFonts w:ascii="Century Gothic" w:hAnsi="Century Gothic" w:cs="Calibri"/>
                  <w:szCs w:val="24"/>
                </w:rPr>
                <w:t>CF</w:t>
              </w:r>
              <w:r w:rsidR="007108A0" w:rsidRPr="0014379E">
                <w:rPr>
                  <w:rStyle w:val="Lienhypertexte"/>
                  <w:rFonts w:ascii="Century Gothic" w:hAnsi="Century Gothic" w:cs="Calibri"/>
                  <w:szCs w:val="24"/>
                </w:rPr>
                <w:t xml:space="preserve"> §VIII</w:t>
              </w:r>
            </w:hyperlink>
            <w:r w:rsidR="00D21260">
              <w:rPr>
                <w:rFonts w:ascii="Century Gothic" w:hAnsi="Century Gothic" w:cs="Calibri"/>
                <w:color w:val="000000"/>
                <w:szCs w:val="24"/>
              </w:rPr>
              <w:t>)</w:t>
            </w:r>
          </w:p>
        </w:tc>
      </w:tr>
      <w:tr w:rsidR="00F562AA" w:rsidRPr="00A73687" w:rsidTr="00F562AA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F562AA" w:rsidRPr="007C7C75" w:rsidRDefault="00F562AA" w:rsidP="00263182">
            <w:pPr>
              <w:jc w:val="right"/>
              <w:rPr>
                <w:b/>
                <w:color w:val="FFFFFF" w:themeColor="background1"/>
                <w:lang w:eastAsia="x-none"/>
              </w:rPr>
            </w:pPr>
            <w:r w:rsidRPr="007C7C75">
              <w:rPr>
                <w:b/>
                <w:color w:val="FFFFFF" w:themeColor="background1"/>
                <w:lang w:eastAsia="x-none"/>
              </w:rPr>
              <w:t>2</w:t>
            </w:r>
          </w:p>
        </w:tc>
        <w:tc>
          <w:tcPr>
            <w:tcW w:w="8747" w:type="dxa"/>
          </w:tcPr>
          <w:p w:rsidR="00F562AA" w:rsidRDefault="00263182" w:rsidP="00263182">
            <w:pPr>
              <w:ind w:left="735" w:hanging="709"/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Accès au profil</w:t>
            </w:r>
          </w:p>
          <w:p w:rsidR="00263182" w:rsidRPr="00263182" w:rsidRDefault="00263182" w:rsidP="00D25579">
            <w:pPr>
              <w:ind w:left="735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 xml:space="preserve">L’accès au profil se fait en </w:t>
            </w:r>
            <w:r w:rsidR="00373CDF">
              <w:rPr>
                <w:rFonts w:ascii="Century Gothic" w:hAnsi="Century Gothic" w:cs="Calibri"/>
                <w:color w:val="000000"/>
                <w:szCs w:val="24"/>
              </w:rPr>
              <w:t>cliquant</w:t>
            </w:r>
            <w:r>
              <w:rPr>
                <w:rFonts w:ascii="Century Gothic" w:hAnsi="Century Gothic" w:cs="Calibri"/>
                <w:color w:val="000000"/>
                <w:szCs w:val="24"/>
              </w:rPr>
              <w:t xml:space="preserve"> sur la roue dentée à côté du nom</w:t>
            </w:r>
            <w:r w:rsidR="007108A0">
              <w:rPr>
                <w:rFonts w:ascii="Century Gothic" w:hAnsi="Century Gothic" w:cs="Calibri"/>
                <w:color w:val="000000"/>
                <w:szCs w:val="24"/>
              </w:rPr>
              <w:t xml:space="preserve"> (</w:t>
            </w:r>
            <w:hyperlink w:anchor="_Profil_utilisateur" w:history="1">
              <w:r w:rsidR="00D25579">
                <w:rPr>
                  <w:rStyle w:val="Lienhypertexte"/>
                  <w:rFonts w:ascii="Century Gothic" w:hAnsi="Century Gothic" w:cs="Calibri"/>
                  <w:szCs w:val="24"/>
                </w:rPr>
                <w:t>CF</w:t>
              </w:r>
              <w:r w:rsidR="007108A0" w:rsidRPr="0014379E">
                <w:rPr>
                  <w:rStyle w:val="Lienhypertexte"/>
                  <w:rFonts w:ascii="Century Gothic" w:hAnsi="Century Gothic" w:cs="Calibri"/>
                  <w:szCs w:val="24"/>
                </w:rPr>
                <w:t xml:space="preserve"> §IX</w:t>
              </w:r>
            </w:hyperlink>
            <w:r w:rsidR="00D21260">
              <w:rPr>
                <w:rFonts w:ascii="Century Gothic" w:hAnsi="Century Gothic" w:cs="Calibri"/>
                <w:color w:val="000000"/>
                <w:szCs w:val="24"/>
              </w:rPr>
              <w:t>)</w:t>
            </w:r>
          </w:p>
        </w:tc>
      </w:tr>
      <w:tr w:rsidR="00263182" w:rsidRPr="007307EA" w:rsidTr="00F562AA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263182" w:rsidRPr="007C7C75" w:rsidRDefault="00263182" w:rsidP="00263182">
            <w:pPr>
              <w:jc w:val="right"/>
              <w:rPr>
                <w:b/>
                <w:color w:val="FFFFFF" w:themeColor="background1"/>
                <w:lang w:eastAsia="x-none"/>
              </w:rPr>
            </w:pPr>
            <w:r w:rsidRPr="007C7C75">
              <w:rPr>
                <w:b/>
                <w:color w:val="FFFFFF" w:themeColor="background1"/>
                <w:lang w:eastAsia="x-none"/>
              </w:rPr>
              <w:t>3</w:t>
            </w:r>
          </w:p>
        </w:tc>
        <w:tc>
          <w:tcPr>
            <w:tcW w:w="8747" w:type="dxa"/>
          </w:tcPr>
          <w:p w:rsidR="00263182" w:rsidRDefault="00263182" w:rsidP="00263182">
            <w:pPr>
              <w:ind w:left="735" w:hanging="709"/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Aide en ligne</w:t>
            </w:r>
          </w:p>
          <w:p w:rsidR="00263182" w:rsidRPr="00263182" w:rsidRDefault="00263182" w:rsidP="005373A3">
            <w:pPr>
              <w:ind w:left="735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 xml:space="preserve">En </w:t>
            </w:r>
            <w:r w:rsidR="005373A3">
              <w:rPr>
                <w:rFonts w:ascii="Century Gothic" w:hAnsi="Century Gothic" w:cs="Calibri"/>
                <w:color w:val="000000"/>
                <w:szCs w:val="24"/>
              </w:rPr>
              <w:t>cliquant</w:t>
            </w:r>
            <w:r>
              <w:rPr>
                <w:rFonts w:ascii="Century Gothic" w:hAnsi="Century Gothic" w:cs="Calibri"/>
                <w:color w:val="000000"/>
                <w:szCs w:val="24"/>
              </w:rPr>
              <w:t xml:space="preserve"> sur le point d’interrogation, </w:t>
            </w:r>
            <w:r w:rsidR="00ED642F">
              <w:rPr>
                <w:rFonts w:ascii="Century Gothic" w:hAnsi="Century Gothic" w:cs="Calibri"/>
                <w:color w:val="000000"/>
                <w:szCs w:val="24"/>
              </w:rPr>
              <w:t>u</w:t>
            </w:r>
            <w:r>
              <w:rPr>
                <w:rFonts w:ascii="Century Gothic" w:hAnsi="Century Gothic" w:cs="Calibri"/>
                <w:color w:val="000000"/>
                <w:szCs w:val="24"/>
              </w:rPr>
              <w:t>n encart s’ouvre pour fournir des informations sur la page</w:t>
            </w:r>
          </w:p>
        </w:tc>
      </w:tr>
      <w:tr w:rsidR="00263182" w:rsidRPr="00806E8E" w:rsidTr="00F562AA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263182" w:rsidRPr="007C7C75" w:rsidRDefault="00263182" w:rsidP="00263182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4</w:t>
            </w:r>
          </w:p>
        </w:tc>
        <w:tc>
          <w:tcPr>
            <w:tcW w:w="8747" w:type="dxa"/>
          </w:tcPr>
          <w:p w:rsidR="00263182" w:rsidRDefault="00263182" w:rsidP="00263182">
            <w:pPr>
              <w:ind w:left="735" w:hanging="709"/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Foire aux questions</w:t>
            </w:r>
          </w:p>
          <w:p w:rsidR="00263182" w:rsidRPr="00263182" w:rsidRDefault="00263182" w:rsidP="005373A3">
            <w:pPr>
              <w:ind w:left="735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 xml:space="preserve">En </w:t>
            </w:r>
            <w:r w:rsidR="005373A3">
              <w:rPr>
                <w:rFonts w:ascii="Century Gothic" w:hAnsi="Century Gothic" w:cs="Calibri"/>
                <w:color w:val="000000"/>
                <w:szCs w:val="24"/>
              </w:rPr>
              <w:t>cliquant</w:t>
            </w:r>
            <w:r>
              <w:rPr>
                <w:rFonts w:ascii="Century Gothic" w:hAnsi="Century Gothic" w:cs="Calibri"/>
                <w:color w:val="000000"/>
                <w:szCs w:val="24"/>
              </w:rPr>
              <w:t xml:space="preserve"> sur le lien « FAQ » situé dans le pied de page, il est possible d’accéder à la nouvelle </w:t>
            </w:r>
            <w:r w:rsidR="007D0874">
              <w:rPr>
                <w:rFonts w:ascii="Century Gothic" w:hAnsi="Century Gothic" w:cs="Calibri"/>
                <w:color w:val="000000"/>
                <w:szCs w:val="24"/>
              </w:rPr>
              <w:t>« </w:t>
            </w:r>
            <w:r>
              <w:rPr>
                <w:rFonts w:ascii="Century Gothic" w:hAnsi="Century Gothic" w:cs="Calibri"/>
                <w:color w:val="000000"/>
                <w:szCs w:val="24"/>
              </w:rPr>
              <w:t>FAQ</w:t>
            </w:r>
            <w:r w:rsidR="007D0874">
              <w:rPr>
                <w:rFonts w:ascii="Century Gothic" w:hAnsi="Century Gothic" w:cs="Calibri"/>
                <w:color w:val="000000"/>
                <w:szCs w:val="24"/>
              </w:rPr>
              <w:t> »</w:t>
            </w:r>
            <w:r>
              <w:rPr>
                <w:rFonts w:ascii="Century Gothic" w:hAnsi="Century Gothic" w:cs="Calibri"/>
                <w:color w:val="000000"/>
                <w:szCs w:val="24"/>
              </w:rPr>
              <w:t xml:space="preserve"> de l’application</w:t>
            </w:r>
            <w:r w:rsidR="00E1385F">
              <w:rPr>
                <w:rFonts w:ascii="Century Gothic" w:hAnsi="Century Gothic" w:cs="Calibri"/>
                <w:color w:val="000000"/>
                <w:szCs w:val="24"/>
              </w:rPr>
              <w:t>.</w:t>
            </w:r>
          </w:p>
        </w:tc>
      </w:tr>
      <w:tr w:rsidR="00263182" w:rsidTr="00F562AA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263182" w:rsidRDefault="00263182" w:rsidP="00263182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5</w:t>
            </w:r>
          </w:p>
        </w:tc>
        <w:tc>
          <w:tcPr>
            <w:tcW w:w="8747" w:type="dxa"/>
          </w:tcPr>
          <w:p w:rsidR="00263182" w:rsidRDefault="00263182" w:rsidP="00263182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Documentation</w:t>
            </w:r>
          </w:p>
          <w:p w:rsidR="00D21260" w:rsidRDefault="00D21260" w:rsidP="00E1385F">
            <w:pPr>
              <w:ind w:left="735"/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 xml:space="preserve">En </w:t>
            </w:r>
            <w:r w:rsidR="005373A3">
              <w:rPr>
                <w:rFonts w:ascii="Century Gothic" w:hAnsi="Century Gothic" w:cs="Calibri"/>
                <w:color w:val="000000"/>
                <w:szCs w:val="24"/>
              </w:rPr>
              <w:t>cliquant</w:t>
            </w:r>
            <w:r>
              <w:rPr>
                <w:rFonts w:ascii="Century Gothic" w:hAnsi="Century Gothic" w:cs="Calibri"/>
                <w:color w:val="000000"/>
                <w:szCs w:val="24"/>
              </w:rPr>
              <w:t xml:space="preserve"> sur le lien « Documentation », </w:t>
            </w:r>
            <w:r w:rsidR="005373A3">
              <w:rPr>
                <w:rFonts w:ascii="Century Gothic" w:hAnsi="Century Gothic" w:cs="Calibri"/>
                <w:color w:val="000000"/>
                <w:szCs w:val="24"/>
              </w:rPr>
              <w:t xml:space="preserve">il </w:t>
            </w:r>
            <w:r w:rsidR="00E1385F">
              <w:rPr>
                <w:rFonts w:ascii="Century Gothic" w:hAnsi="Century Gothic" w:cs="Calibri"/>
                <w:color w:val="000000"/>
                <w:szCs w:val="24"/>
              </w:rPr>
              <w:t>est</w:t>
            </w:r>
            <w:r w:rsidR="005373A3">
              <w:rPr>
                <w:rFonts w:ascii="Century Gothic" w:hAnsi="Century Gothic" w:cs="Calibri"/>
                <w:color w:val="000000"/>
                <w:szCs w:val="24"/>
              </w:rPr>
              <w:t xml:space="preserve"> possible d’accéder au</w:t>
            </w:r>
            <w:r>
              <w:rPr>
                <w:rFonts w:ascii="Century Gothic" w:hAnsi="Century Gothic" w:cs="Calibri"/>
                <w:color w:val="000000"/>
                <w:szCs w:val="24"/>
              </w:rPr>
              <w:t xml:space="preserve"> guide utilisateur complet de l’application</w:t>
            </w:r>
            <w:r w:rsidR="00E1385F">
              <w:rPr>
                <w:rFonts w:ascii="Century Gothic" w:hAnsi="Century Gothic" w:cs="Calibri"/>
                <w:color w:val="000000"/>
                <w:szCs w:val="24"/>
              </w:rPr>
              <w:t>.</w:t>
            </w:r>
          </w:p>
        </w:tc>
      </w:tr>
      <w:tr w:rsidR="00D21260" w:rsidTr="00F562AA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D21260" w:rsidRDefault="00D21260" w:rsidP="00263182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6</w:t>
            </w:r>
          </w:p>
        </w:tc>
        <w:tc>
          <w:tcPr>
            <w:tcW w:w="8747" w:type="dxa"/>
          </w:tcPr>
          <w:p w:rsidR="00D21260" w:rsidRDefault="00D21260" w:rsidP="00263182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Coordonnées du support</w:t>
            </w:r>
          </w:p>
          <w:p w:rsidR="00D21260" w:rsidRDefault="00DE09B2" w:rsidP="00D21260">
            <w:pPr>
              <w:ind w:left="735"/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Les coordonnées du support ONEGATE sont indiquées dans le pied de page</w:t>
            </w:r>
            <w:r w:rsidR="00E1385F">
              <w:rPr>
                <w:rFonts w:ascii="Century Gothic" w:hAnsi="Century Gothic" w:cs="Calibri"/>
                <w:color w:val="000000"/>
                <w:szCs w:val="24"/>
              </w:rPr>
              <w:t>.</w:t>
            </w:r>
          </w:p>
        </w:tc>
      </w:tr>
      <w:tr w:rsidR="00323CC4" w:rsidTr="00F562AA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323CC4" w:rsidRDefault="00323CC4" w:rsidP="00263182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7</w:t>
            </w:r>
          </w:p>
        </w:tc>
        <w:tc>
          <w:tcPr>
            <w:tcW w:w="8747" w:type="dxa"/>
          </w:tcPr>
          <w:p w:rsidR="00323CC4" w:rsidRDefault="00323CC4" w:rsidP="00263182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Déconnexion</w:t>
            </w:r>
          </w:p>
          <w:p w:rsidR="00323CC4" w:rsidRDefault="00323CC4" w:rsidP="00333D7B">
            <w:pPr>
              <w:ind w:left="708"/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 xml:space="preserve">En appuyant sur la flèche </w:t>
            </w:r>
            <w:r w:rsidR="00333D7B">
              <w:rPr>
                <w:rFonts w:ascii="Century Gothic" w:hAnsi="Century Gothic" w:cs="Calibri"/>
                <w:color w:val="000000"/>
                <w:szCs w:val="24"/>
              </w:rPr>
              <w:t>en haut à droite</w:t>
            </w:r>
            <w:r>
              <w:rPr>
                <w:rFonts w:ascii="Century Gothic" w:hAnsi="Century Gothic" w:cs="Calibri"/>
                <w:color w:val="000000"/>
                <w:szCs w:val="24"/>
              </w:rPr>
              <w:t xml:space="preserve">, </w:t>
            </w:r>
            <w:r w:rsidR="00545DF1">
              <w:rPr>
                <w:rFonts w:ascii="Century Gothic" w:hAnsi="Century Gothic" w:cs="Calibri"/>
                <w:color w:val="000000"/>
                <w:szCs w:val="24"/>
              </w:rPr>
              <w:t>le lien de déconnexion apparait</w:t>
            </w:r>
            <w:r w:rsidR="00E1385F">
              <w:rPr>
                <w:rFonts w:ascii="Century Gothic" w:hAnsi="Century Gothic" w:cs="Calibri"/>
                <w:color w:val="000000"/>
                <w:szCs w:val="24"/>
              </w:rPr>
              <w:t>.</w:t>
            </w:r>
          </w:p>
        </w:tc>
      </w:tr>
    </w:tbl>
    <w:p w:rsidR="00FC1C69" w:rsidRDefault="00FC1C69" w:rsidP="00FC1C69"/>
    <w:p w:rsidR="00FC1C69" w:rsidRDefault="00FC1C69" w:rsidP="00FC1C69"/>
    <w:p w:rsidR="00FC1C69" w:rsidRDefault="00FC1C69" w:rsidP="00FC1C69"/>
    <w:p w:rsidR="00FC1C69" w:rsidRDefault="00FC1C69" w:rsidP="00FC1C69"/>
    <w:p w:rsidR="00FC1C69" w:rsidRDefault="00FC1C69" w:rsidP="00FC1C69"/>
    <w:p w:rsidR="00ED3416" w:rsidRDefault="00ED3416" w:rsidP="00ED3416">
      <w:pPr>
        <w:pStyle w:val="Titre1"/>
        <w:rPr>
          <w:rFonts w:ascii="Century Gothic" w:hAnsi="Century Gothic"/>
        </w:rPr>
      </w:pPr>
      <w:bookmarkStart w:id="34" w:name="_Page_d’accueil"/>
      <w:bookmarkStart w:id="35" w:name="_Toc488138939"/>
      <w:bookmarkEnd w:id="34"/>
      <w:r>
        <w:rPr>
          <w:rFonts w:ascii="Century Gothic" w:hAnsi="Century Gothic"/>
        </w:rPr>
        <w:lastRenderedPageBreak/>
        <w:t>Page d’accueil</w:t>
      </w:r>
      <w:bookmarkEnd w:id="35"/>
    </w:p>
    <w:p w:rsidR="00ED3416" w:rsidRDefault="009A45C2" w:rsidP="009F6E31">
      <w:pPr>
        <w:ind w:left="-142"/>
      </w:pPr>
      <w:r w:rsidRPr="00F562A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3B066BA2" wp14:editId="005BE7DE">
                <wp:simplePos x="0" y="0"/>
                <wp:positionH relativeFrom="margin">
                  <wp:posOffset>2923540</wp:posOffset>
                </wp:positionH>
                <wp:positionV relativeFrom="margin">
                  <wp:posOffset>1781810</wp:posOffset>
                </wp:positionV>
                <wp:extent cx="333375" cy="276225"/>
                <wp:effectExtent l="76200" t="38100" r="28575" b="123825"/>
                <wp:wrapNone/>
                <wp:docPr id="101" name="Ellips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CC0ED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212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01" o:spid="_x0000_s1042" style="position:absolute;left:0;text-align:left;margin-left:230.2pt;margin-top:140.3pt;width:26.25pt;height:21.75pt;z-index:25188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CC0ED3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212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593ABC" w:rsidRPr="00F562A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343E0F6A" wp14:editId="4BE2132C">
                <wp:simplePos x="0" y="0"/>
                <wp:positionH relativeFrom="margin">
                  <wp:posOffset>-267335</wp:posOffset>
                </wp:positionH>
                <wp:positionV relativeFrom="margin">
                  <wp:posOffset>800735</wp:posOffset>
                </wp:positionV>
                <wp:extent cx="333375" cy="276225"/>
                <wp:effectExtent l="76200" t="38100" r="28575" b="123825"/>
                <wp:wrapNone/>
                <wp:docPr id="99" name="Ellips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CC0ED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12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9" o:spid="_x0000_s1043" style="position:absolute;left:0;text-align:left;margin-left:-21.05pt;margin-top:63.05pt;width:26.25pt;height:21.75pt;z-index:25188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CC0ED3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12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="00AF3901">
        <w:rPr>
          <w:noProof/>
        </w:rPr>
        <w:drawing>
          <wp:inline distT="0" distB="0" distL="0" distR="0" wp14:anchorId="28D1AFA0" wp14:editId="0F4B67DE">
            <wp:extent cx="5721882" cy="3145021"/>
            <wp:effectExtent l="19050" t="19050" r="12700" b="1778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4C2FC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882" cy="314502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DA594C" w:rsidRDefault="00DA594C" w:rsidP="009F6E31">
      <w:pPr>
        <w:ind w:left="-142"/>
      </w:pPr>
    </w:p>
    <w:p w:rsidR="00AF3901" w:rsidRDefault="00AF3901" w:rsidP="009F6E31">
      <w:pPr>
        <w:ind w:left="-142"/>
      </w:pPr>
    </w:p>
    <w:tbl>
      <w:tblPr>
        <w:tblStyle w:val="Grilledutableau"/>
        <w:tblW w:w="9288" w:type="dxa"/>
        <w:jc w:val="center"/>
        <w:tblInd w:w="108" w:type="dxa"/>
        <w:tblLook w:val="04A0" w:firstRow="1" w:lastRow="0" w:firstColumn="1" w:lastColumn="0" w:noHBand="0" w:noVBand="1"/>
      </w:tblPr>
      <w:tblGrid>
        <w:gridCol w:w="541"/>
        <w:gridCol w:w="8747"/>
      </w:tblGrid>
      <w:tr w:rsidR="00F20407" w:rsidRPr="00F562AA" w:rsidTr="00593ABC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F20407" w:rsidRPr="007C7C75" w:rsidRDefault="00F20407" w:rsidP="00593ABC">
            <w:pPr>
              <w:jc w:val="right"/>
              <w:rPr>
                <w:b/>
                <w:color w:val="FFFFFF" w:themeColor="background1"/>
                <w:lang w:eastAsia="x-none"/>
              </w:rPr>
            </w:pPr>
            <w:r w:rsidRPr="007C7C75">
              <w:rPr>
                <w:b/>
                <w:color w:val="FFFFFF" w:themeColor="background1"/>
                <w:lang w:eastAsia="x-none"/>
              </w:rPr>
              <w:t>1</w:t>
            </w:r>
          </w:p>
        </w:tc>
        <w:tc>
          <w:tcPr>
            <w:tcW w:w="8747" w:type="dxa"/>
          </w:tcPr>
          <w:p w:rsidR="00F20407" w:rsidRPr="00A52E1D" w:rsidRDefault="009F6E31" w:rsidP="00593ABC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Barre d’outils de configuration</w:t>
            </w:r>
          </w:p>
          <w:p w:rsidR="009F6E31" w:rsidRDefault="009F6E31" w:rsidP="00593ABC">
            <w:pPr>
              <w:pStyle w:val="Paragraphedeliste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Il est possible :</w:t>
            </w:r>
          </w:p>
          <w:p w:rsidR="00F20407" w:rsidRDefault="009F6E31" w:rsidP="009F6E31">
            <w:pPr>
              <w:pStyle w:val="Paragraphedeliste"/>
              <w:numPr>
                <w:ilvl w:val="0"/>
                <w:numId w:val="24"/>
              </w:numPr>
              <w:tabs>
                <w:tab w:val="left" w:pos="872"/>
              </w:tabs>
              <w:ind w:firstLine="15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De modifier la mise en page et le placement des rubriques</w:t>
            </w:r>
          </w:p>
          <w:p w:rsidR="009F6E31" w:rsidRPr="009F6E31" w:rsidRDefault="009F6E31" w:rsidP="009F6E31">
            <w:pPr>
              <w:pStyle w:val="Paragraphedeliste"/>
              <w:numPr>
                <w:ilvl w:val="0"/>
                <w:numId w:val="24"/>
              </w:numPr>
              <w:tabs>
                <w:tab w:val="left" w:pos="877"/>
              </w:tabs>
              <w:ind w:firstLine="15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D’ajouter ou de supprimer des rubriques</w:t>
            </w:r>
          </w:p>
        </w:tc>
      </w:tr>
      <w:tr w:rsidR="00F20407" w:rsidRPr="00263182" w:rsidTr="00593ABC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F20407" w:rsidRPr="007C7C75" w:rsidRDefault="00F20407" w:rsidP="00593ABC">
            <w:pPr>
              <w:jc w:val="right"/>
              <w:rPr>
                <w:b/>
                <w:color w:val="FFFFFF" w:themeColor="background1"/>
                <w:lang w:eastAsia="x-none"/>
              </w:rPr>
            </w:pPr>
            <w:r w:rsidRPr="007C7C75">
              <w:rPr>
                <w:b/>
                <w:color w:val="FFFFFF" w:themeColor="background1"/>
                <w:lang w:eastAsia="x-none"/>
              </w:rPr>
              <w:t>2</w:t>
            </w:r>
          </w:p>
        </w:tc>
        <w:tc>
          <w:tcPr>
            <w:tcW w:w="8747" w:type="dxa"/>
          </w:tcPr>
          <w:p w:rsidR="00F20407" w:rsidRDefault="009F6E31" w:rsidP="00593ABC">
            <w:pPr>
              <w:ind w:left="735" w:hanging="709"/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Rubriques par défaut</w:t>
            </w:r>
          </w:p>
          <w:p w:rsidR="00F20407" w:rsidRDefault="009F6E31" w:rsidP="00593ABC">
            <w:pPr>
              <w:ind w:left="735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Par défaut les rubriques suivantes sont affichées :</w:t>
            </w:r>
          </w:p>
          <w:p w:rsidR="009F6E31" w:rsidRDefault="009F6E31" w:rsidP="009F6E31">
            <w:pPr>
              <w:pStyle w:val="Paragraphedeliste"/>
              <w:numPr>
                <w:ilvl w:val="0"/>
                <w:numId w:val="24"/>
              </w:numPr>
              <w:tabs>
                <w:tab w:val="left" w:pos="877"/>
              </w:tabs>
              <w:ind w:firstLine="15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 xml:space="preserve"> Fil d’actualité : Affichage d’informations liées au couple domaine/déc</w:t>
            </w:r>
            <w:r w:rsidR="000844F5">
              <w:rPr>
                <w:rFonts w:ascii="Century Gothic" w:hAnsi="Century Gothic" w:cs="Calibri"/>
                <w:color w:val="000000"/>
                <w:szCs w:val="24"/>
              </w:rPr>
              <w:t>lar</w:t>
            </w:r>
            <w:r>
              <w:rPr>
                <w:rFonts w:ascii="Century Gothic" w:hAnsi="Century Gothic" w:cs="Calibri"/>
                <w:color w:val="000000"/>
                <w:szCs w:val="24"/>
              </w:rPr>
              <w:t>ant sur le périmètre d’autorisation de l’utilisateur</w:t>
            </w:r>
          </w:p>
          <w:p w:rsidR="009F6E31" w:rsidRDefault="009F6E31" w:rsidP="009F6E31">
            <w:pPr>
              <w:pStyle w:val="Paragraphedeliste"/>
              <w:numPr>
                <w:ilvl w:val="0"/>
                <w:numId w:val="24"/>
              </w:numPr>
              <w:tabs>
                <w:tab w:val="left" w:pos="872"/>
              </w:tabs>
              <w:ind w:firstLine="15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 xml:space="preserve">Notes informatives : Affichage ponctuel d’informations liées à l’application </w:t>
            </w:r>
            <w:r w:rsidR="00555BB2">
              <w:rPr>
                <w:rFonts w:ascii="Century Gothic" w:hAnsi="Century Gothic" w:cs="Calibri"/>
                <w:color w:val="000000"/>
                <w:szCs w:val="24"/>
              </w:rPr>
              <w:t>ONEGATE</w:t>
            </w:r>
            <w:r>
              <w:rPr>
                <w:rFonts w:ascii="Century Gothic" w:hAnsi="Century Gothic" w:cs="Calibri"/>
                <w:color w:val="000000"/>
                <w:szCs w:val="24"/>
              </w:rPr>
              <w:t xml:space="preserve"> (maintenance, etc.)</w:t>
            </w:r>
          </w:p>
          <w:p w:rsidR="009F6E31" w:rsidRDefault="009F6E31" w:rsidP="009F6E31">
            <w:pPr>
              <w:pStyle w:val="Paragraphedeliste"/>
              <w:numPr>
                <w:ilvl w:val="0"/>
                <w:numId w:val="24"/>
              </w:numPr>
              <w:tabs>
                <w:tab w:val="left" w:pos="877"/>
              </w:tabs>
              <w:ind w:firstLine="15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Chargement de fichier : Rubrique permettant de charge</w:t>
            </w:r>
            <w:r w:rsidR="003D2B28">
              <w:rPr>
                <w:rFonts w:ascii="Century Gothic" w:hAnsi="Century Gothic" w:cs="Calibri"/>
                <w:color w:val="000000"/>
                <w:szCs w:val="24"/>
              </w:rPr>
              <w:t>r</w:t>
            </w:r>
            <w:r>
              <w:rPr>
                <w:rFonts w:ascii="Century Gothic" w:hAnsi="Century Gothic" w:cs="Calibri"/>
                <w:color w:val="000000"/>
                <w:szCs w:val="24"/>
              </w:rPr>
              <w:t xml:space="preserve"> un ou plusieurs fichiers</w:t>
            </w:r>
          </w:p>
          <w:p w:rsidR="009F6E31" w:rsidRPr="009F6E31" w:rsidRDefault="003D2B28" w:rsidP="009F6E31">
            <w:pPr>
              <w:pStyle w:val="Paragraphedeliste"/>
              <w:numPr>
                <w:ilvl w:val="0"/>
                <w:numId w:val="24"/>
              </w:numPr>
              <w:tabs>
                <w:tab w:val="left" w:pos="877"/>
              </w:tabs>
              <w:ind w:firstLine="15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Suivi</w:t>
            </w:r>
            <w:r w:rsidR="0038578F">
              <w:rPr>
                <w:rFonts w:ascii="Century Gothic" w:hAnsi="Century Gothic" w:cs="Calibri"/>
                <w:color w:val="000000"/>
                <w:szCs w:val="24"/>
              </w:rPr>
              <w:t xml:space="preserve"> des remises : R</w:t>
            </w:r>
            <w:r w:rsidR="009F6E31">
              <w:rPr>
                <w:rFonts w:ascii="Century Gothic" w:hAnsi="Century Gothic" w:cs="Calibri"/>
                <w:color w:val="000000"/>
                <w:szCs w:val="24"/>
              </w:rPr>
              <w:t>ubrique permettant de suivre le traitement des 5 derniers fichiers</w:t>
            </w:r>
          </w:p>
        </w:tc>
      </w:tr>
      <w:tr w:rsidR="00B75BD8" w:rsidRPr="00263182" w:rsidTr="00593ABC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B75BD8" w:rsidRPr="007C7C75" w:rsidRDefault="00B75BD8" w:rsidP="00593ABC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3</w:t>
            </w:r>
          </w:p>
        </w:tc>
        <w:tc>
          <w:tcPr>
            <w:tcW w:w="8747" w:type="dxa"/>
          </w:tcPr>
          <w:p w:rsidR="00B75BD8" w:rsidRDefault="00B75BD8" w:rsidP="00593ABC">
            <w:pPr>
              <w:ind w:left="735" w:hanging="709"/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Personnalisation des rubriques</w:t>
            </w:r>
          </w:p>
          <w:p w:rsidR="00B75BD8" w:rsidRDefault="00B75BD8" w:rsidP="00B75BD8">
            <w:pPr>
              <w:pStyle w:val="Paragraphedeliste"/>
              <w:tabs>
                <w:tab w:val="left" w:pos="877"/>
              </w:tabs>
              <w:ind w:left="735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Il est possible de personnaliser les rubriques en fonction de leur utilisation :</w:t>
            </w:r>
          </w:p>
          <w:p w:rsidR="00B75BD8" w:rsidRDefault="00B75BD8" w:rsidP="008C6C58">
            <w:pPr>
              <w:pStyle w:val="Paragraphedeliste"/>
              <w:numPr>
                <w:ilvl w:val="0"/>
                <w:numId w:val="24"/>
              </w:numPr>
              <w:tabs>
                <w:tab w:val="left" w:pos="877"/>
              </w:tabs>
              <w:ind w:left="1068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Modification du titre</w:t>
            </w:r>
          </w:p>
          <w:p w:rsidR="00B75BD8" w:rsidRDefault="00B75BD8" w:rsidP="008C6C58">
            <w:pPr>
              <w:pStyle w:val="Paragraphedeliste"/>
              <w:numPr>
                <w:ilvl w:val="0"/>
                <w:numId w:val="24"/>
              </w:numPr>
              <w:tabs>
                <w:tab w:val="left" w:pos="877"/>
              </w:tabs>
              <w:ind w:left="1068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Modification des évènements affichés</w:t>
            </w:r>
          </w:p>
          <w:p w:rsidR="00B75BD8" w:rsidRDefault="00B75BD8" w:rsidP="008C6C58">
            <w:pPr>
              <w:pStyle w:val="Paragraphedeliste"/>
              <w:numPr>
                <w:ilvl w:val="0"/>
                <w:numId w:val="24"/>
              </w:numPr>
              <w:tabs>
                <w:tab w:val="left" w:pos="877"/>
              </w:tabs>
              <w:ind w:left="1068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Filtre sur un déclarant particulier</w:t>
            </w:r>
          </w:p>
          <w:p w:rsidR="00B75BD8" w:rsidRPr="008C6C58" w:rsidRDefault="00B75BD8" w:rsidP="008C6C58">
            <w:pPr>
              <w:tabs>
                <w:tab w:val="left" w:pos="877"/>
              </w:tabs>
              <w:ind w:left="708"/>
              <w:jc w:val="left"/>
              <w:rPr>
                <w:rFonts w:ascii="Century Gothic" w:hAnsi="Century Gothic" w:cs="Calibri"/>
                <w:color w:val="000000"/>
                <w:szCs w:val="24"/>
              </w:rPr>
            </w:pPr>
            <w:r w:rsidRPr="008C6C58">
              <w:rPr>
                <w:rFonts w:ascii="Century Gothic" w:hAnsi="Century Gothic" w:cs="Calibri"/>
                <w:color w:val="000000"/>
                <w:szCs w:val="24"/>
              </w:rPr>
              <w:t>Il est possible d’afficher plusieurs fois la même rubrique avec des filtres différents</w:t>
            </w:r>
          </w:p>
        </w:tc>
      </w:tr>
    </w:tbl>
    <w:p w:rsidR="00CC0ED3" w:rsidRDefault="00CC0ED3" w:rsidP="00ED3416">
      <w:pPr>
        <w:ind w:left="-567"/>
      </w:pPr>
    </w:p>
    <w:p w:rsidR="003E5BB4" w:rsidRDefault="003E5BB4" w:rsidP="00ED3416">
      <w:pPr>
        <w:ind w:left="-567"/>
      </w:pPr>
    </w:p>
    <w:p w:rsidR="003E5BB4" w:rsidRDefault="003E5BB4" w:rsidP="00ED3416">
      <w:pPr>
        <w:ind w:left="-567"/>
      </w:pPr>
    </w:p>
    <w:p w:rsidR="003E5BB4" w:rsidRDefault="003E5BB4" w:rsidP="00ED3416">
      <w:pPr>
        <w:ind w:left="-567"/>
      </w:pPr>
    </w:p>
    <w:p w:rsidR="003E5BB4" w:rsidRDefault="003E5BB4" w:rsidP="00ED3416">
      <w:pPr>
        <w:ind w:left="-567"/>
      </w:pPr>
    </w:p>
    <w:p w:rsidR="00F43D37" w:rsidRDefault="00F43D37" w:rsidP="00F43D37">
      <w:pPr>
        <w:pStyle w:val="Titre2"/>
        <w:rPr>
          <w:rFonts w:ascii="Century Gothic" w:hAnsi="Century Gothic"/>
          <w:lang w:val="fr-FR"/>
        </w:rPr>
      </w:pPr>
      <w:bookmarkStart w:id="36" w:name="_Toc488138940"/>
      <w:r w:rsidRPr="00F43D37">
        <w:rPr>
          <w:rFonts w:ascii="Century Gothic" w:hAnsi="Century Gothic"/>
          <w:lang w:val="fr-FR"/>
        </w:rPr>
        <w:lastRenderedPageBreak/>
        <w:t>Suivi des remises (</w:t>
      </w:r>
      <w:r w:rsidR="00CE29BD">
        <w:rPr>
          <w:rFonts w:ascii="Century Gothic" w:hAnsi="Century Gothic"/>
          <w:lang w:val="fr-FR"/>
        </w:rPr>
        <w:t>Rubrique</w:t>
      </w:r>
      <w:r w:rsidRPr="00F43D37">
        <w:rPr>
          <w:rFonts w:ascii="Century Gothic" w:hAnsi="Century Gothic"/>
          <w:lang w:val="fr-FR"/>
        </w:rPr>
        <w:t xml:space="preserve"> page d'accueil)</w:t>
      </w:r>
      <w:bookmarkEnd w:id="36"/>
    </w:p>
    <w:p w:rsidR="007752CE" w:rsidRDefault="007A4AAD" w:rsidP="006F1073">
      <w:pPr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</w:rPr>
        <w:drawing>
          <wp:inline distT="0" distB="0" distL="0" distR="0" wp14:anchorId="405E5484" wp14:editId="7DDD0FAF">
            <wp:extent cx="5760720" cy="1431855"/>
            <wp:effectExtent l="19050" t="19050" r="11430" b="1651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Correction] Anoynyme - Suivi des Remises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185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7752CE" w:rsidRDefault="007752CE" w:rsidP="006F1073">
      <w:pPr>
        <w:rPr>
          <w:rFonts w:ascii="Century Gothic" w:hAnsi="Century Gothic" w:cs="Tahoma"/>
        </w:rPr>
      </w:pPr>
    </w:p>
    <w:p w:rsidR="00025622" w:rsidRPr="00025622" w:rsidRDefault="00025622" w:rsidP="006F1073">
      <w:pPr>
        <w:rPr>
          <w:rFonts w:ascii="Century Gothic" w:hAnsi="Century Gothic" w:cstheme="minorHAnsi"/>
          <w:szCs w:val="24"/>
        </w:rPr>
      </w:pPr>
      <w:r w:rsidRPr="00025622">
        <w:rPr>
          <w:rFonts w:ascii="Century Gothic" w:hAnsi="Century Gothic" w:cstheme="minorHAnsi"/>
          <w:szCs w:val="24"/>
        </w:rPr>
        <w:t>La rubrique « </w:t>
      </w:r>
      <w:r w:rsidR="00CD39AB">
        <w:rPr>
          <w:rFonts w:ascii="Century Gothic" w:hAnsi="Century Gothic" w:cstheme="minorHAnsi"/>
          <w:szCs w:val="24"/>
        </w:rPr>
        <w:t>Suivi</w:t>
      </w:r>
      <w:r w:rsidRPr="00025622">
        <w:rPr>
          <w:rFonts w:ascii="Century Gothic" w:hAnsi="Century Gothic" w:cstheme="minorHAnsi"/>
          <w:szCs w:val="24"/>
        </w:rPr>
        <w:t xml:space="preserve"> des remises » offre un aperçu rapide de l’état des 5 dernières remises. Le nom de la rubrique «  Suivi des remises » peut être modifié.</w:t>
      </w:r>
    </w:p>
    <w:p w:rsidR="00025622" w:rsidRDefault="00025622" w:rsidP="006F1073">
      <w:pPr>
        <w:rPr>
          <w:rFonts w:ascii="Century Gothic" w:hAnsi="Century Gothic" w:cstheme="minorHAnsi"/>
          <w:szCs w:val="24"/>
        </w:rPr>
      </w:pPr>
    </w:p>
    <w:p w:rsidR="007D7E4F" w:rsidRDefault="0093460E" w:rsidP="006F1073">
      <w:pPr>
        <w:rPr>
          <w:rFonts w:asciiTheme="minorHAnsi" w:hAnsiTheme="minorHAnsi" w:cstheme="minorHAnsi"/>
          <w:sz w:val="24"/>
          <w:szCs w:val="24"/>
        </w:rPr>
      </w:pPr>
      <w:r>
        <w:rPr>
          <w:rFonts w:ascii="Century Gothic" w:hAnsi="Century Gothic" w:cstheme="minorHAnsi"/>
          <w:szCs w:val="24"/>
        </w:rPr>
        <w:t>Il est possible</w:t>
      </w:r>
      <w:r w:rsidR="008E448D" w:rsidRPr="007A4AAD">
        <w:rPr>
          <w:rFonts w:ascii="Century Gothic" w:hAnsi="Century Gothic" w:cstheme="minorHAnsi"/>
          <w:szCs w:val="24"/>
        </w:rPr>
        <w:t xml:space="preserve"> de sélectionner une remise afin d’en visualiser les détails</w:t>
      </w:r>
      <w:r w:rsidR="008E448D" w:rsidRPr="008E448D">
        <w:rPr>
          <w:rFonts w:asciiTheme="minorHAnsi" w:hAnsiTheme="minorHAnsi" w:cstheme="minorHAnsi"/>
          <w:sz w:val="24"/>
          <w:szCs w:val="24"/>
        </w:rPr>
        <w:t>.</w:t>
      </w:r>
    </w:p>
    <w:p w:rsidR="007D7E4F" w:rsidRPr="00B05F7A" w:rsidRDefault="005F769B" w:rsidP="006F1073">
      <w:pPr>
        <w:rPr>
          <w:rFonts w:ascii="Century Gothic" w:hAnsi="Century Gothic" w:cstheme="minorHAnsi"/>
          <w:szCs w:val="24"/>
        </w:rPr>
      </w:pPr>
      <w:r>
        <w:rPr>
          <w:rFonts w:ascii="Century Gothic" w:hAnsi="Century Gothic" w:cstheme="minorHAnsi"/>
          <w:szCs w:val="24"/>
        </w:rPr>
        <w:t>Un clic</w:t>
      </w:r>
      <w:r w:rsidR="006B3D54" w:rsidRPr="00B05F7A">
        <w:rPr>
          <w:rFonts w:ascii="Century Gothic" w:hAnsi="Century Gothic" w:cstheme="minorHAnsi"/>
          <w:szCs w:val="24"/>
        </w:rPr>
        <w:t xml:space="preserve"> sur une ligne </w:t>
      </w:r>
      <w:r w:rsidR="0016080B">
        <w:rPr>
          <w:rFonts w:ascii="Century Gothic" w:hAnsi="Century Gothic" w:cstheme="minorHAnsi"/>
          <w:szCs w:val="24"/>
        </w:rPr>
        <w:t xml:space="preserve">permet d’accéder </w:t>
      </w:r>
      <w:r w:rsidR="0093460E">
        <w:rPr>
          <w:rFonts w:ascii="Century Gothic" w:hAnsi="Century Gothic" w:cstheme="minorHAnsi"/>
          <w:szCs w:val="24"/>
        </w:rPr>
        <w:t>au</w:t>
      </w:r>
      <w:r w:rsidR="006B3D54" w:rsidRPr="00B05F7A">
        <w:rPr>
          <w:rFonts w:ascii="Century Gothic" w:hAnsi="Century Gothic" w:cstheme="minorHAnsi"/>
          <w:szCs w:val="24"/>
        </w:rPr>
        <w:t xml:space="preserve"> détail de la remise</w:t>
      </w:r>
      <w:r w:rsidR="007108A0">
        <w:rPr>
          <w:rFonts w:ascii="Century Gothic" w:hAnsi="Century Gothic" w:cstheme="minorHAnsi"/>
          <w:szCs w:val="24"/>
        </w:rPr>
        <w:t xml:space="preserve"> (</w:t>
      </w:r>
      <w:hyperlink w:anchor="_Onglet_Suivi_remises" w:history="1">
        <w:r w:rsidR="003F1827" w:rsidRPr="00E75E59">
          <w:rPr>
            <w:rStyle w:val="Lienhypertexte"/>
            <w:rFonts w:ascii="Century Gothic" w:hAnsi="Century Gothic" w:cs="Calibri"/>
            <w:szCs w:val="24"/>
          </w:rPr>
          <w:t>CF</w:t>
        </w:r>
        <w:r w:rsidR="007108A0" w:rsidRPr="00E75E59">
          <w:rPr>
            <w:rStyle w:val="Lienhypertexte"/>
            <w:rFonts w:ascii="Century Gothic" w:hAnsi="Century Gothic" w:cs="Calibri"/>
            <w:szCs w:val="24"/>
          </w:rPr>
          <w:t xml:space="preserve"> §X.II</w:t>
        </w:r>
      </w:hyperlink>
      <w:r w:rsidR="00ED3416">
        <w:rPr>
          <w:rFonts w:ascii="Century Gothic" w:hAnsi="Century Gothic" w:cstheme="minorHAnsi"/>
          <w:szCs w:val="24"/>
        </w:rPr>
        <w:t>)</w:t>
      </w:r>
      <w:r w:rsidR="006B3D54" w:rsidRPr="00B05F7A">
        <w:rPr>
          <w:rFonts w:ascii="Century Gothic" w:hAnsi="Century Gothic" w:cstheme="minorHAnsi"/>
          <w:szCs w:val="24"/>
        </w:rPr>
        <w:t>.</w:t>
      </w:r>
    </w:p>
    <w:p w:rsidR="00F43D37" w:rsidRPr="003E5BB4" w:rsidRDefault="00323DC6" w:rsidP="00F43D37">
      <w:pPr>
        <w:pStyle w:val="Titre2"/>
        <w:rPr>
          <w:rFonts w:ascii="Century Gothic" w:hAnsi="Century Gothic"/>
          <w:lang w:val="fr-FR"/>
        </w:rPr>
      </w:pPr>
      <w:bookmarkStart w:id="37" w:name="_Toc488138941"/>
      <w:r>
        <w:rPr>
          <w:rFonts w:ascii="Century Gothic" w:hAnsi="Century Gothic"/>
          <w:lang w:val="fr-FR"/>
        </w:rPr>
        <w:t>Rubrique c</w:t>
      </w:r>
      <w:r w:rsidR="00F43D37" w:rsidRPr="003E5BB4">
        <w:rPr>
          <w:rFonts w:ascii="Century Gothic" w:hAnsi="Century Gothic"/>
          <w:lang w:val="fr-FR"/>
        </w:rPr>
        <w:t>hargement de fichier</w:t>
      </w:r>
      <w:r w:rsidR="00666994">
        <w:rPr>
          <w:rFonts w:ascii="Century Gothic" w:hAnsi="Century Gothic"/>
          <w:lang w:val="fr-FR"/>
        </w:rPr>
        <w:t>s</w:t>
      </w:r>
      <w:bookmarkEnd w:id="37"/>
      <w:r w:rsidR="00F43D37" w:rsidRPr="003E5BB4">
        <w:rPr>
          <w:rFonts w:ascii="Century Gothic" w:hAnsi="Century Gothic"/>
          <w:lang w:val="fr-FR"/>
        </w:rPr>
        <w:t xml:space="preserve"> </w:t>
      </w:r>
    </w:p>
    <w:p w:rsidR="00F43D37" w:rsidRDefault="0093460E" w:rsidP="00F43D37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À partir de la</w:t>
      </w:r>
      <w:r w:rsidR="00443E29">
        <w:rPr>
          <w:rFonts w:ascii="Century Gothic" w:hAnsi="Century Gothic" w:cs="Tahoma"/>
        </w:rPr>
        <w:t xml:space="preserve"> page d’accueil, </w:t>
      </w:r>
      <w:r w:rsidR="00F640C8">
        <w:rPr>
          <w:rFonts w:ascii="Century Gothic" w:hAnsi="Century Gothic" w:cs="Tahoma"/>
        </w:rPr>
        <w:t>un</w:t>
      </w:r>
      <w:r w:rsidR="00CE29BD">
        <w:rPr>
          <w:rFonts w:ascii="Century Gothic" w:hAnsi="Century Gothic" w:cs="Tahoma"/>
        </w:rPr>
        <w:t>e</w:t>
      </w:r>
      <w:r w:rsidR="00F640C8">
        <w:rPr>
          <w:rFonts w:ascii="Century Gothic" w:hAnsi="Century Gothic" w:cs="Tahoma"/>
        </w:rPr>
        <w:t xml:space="preserve"> </w:t>
      </w:r>
      <w:r w:rsidR="00592643">
        <w:rPr>
          <w:rFonts w:ascii="Century Gothic" w:hAnsi="Century Gothic" w:cs="Tahoma"/>
        </w:rPr>
        <w:t>R</w:t>
      </w:r>
      <w:r w:rsidR="00CE29BD">
        <w:rPr>
          <w:rFonts w:ascii="Century Gothic" w:hAnsi="Century Gothic" w:cs="Tahoma"/>
        </w:rPr>
        <w:t>ubrique</w:t>
      </w:r>
      <w:r w:rsidR="00F640C8">
        <w:rPr>
          <w:rFonts w:ascii="Century Gothic" w:hAnsi="Century Gothic" w:cs="Tahoma"/>
        </w:rPr>
        <w:t xml:space="preserve"> « Cha</w:t>
      </w:r>
      <w:r>
        <w:rPr>
          <w:rFonts w:ascii="Century Gothic" w:hAnsi="Century Gothic" w:cs="Tahoma"/>
        </w:rPr>
        <w:t>rgement de fichiers » permet</w:t>
      </w:r>
      <w:r w:rsidR="00F640C8">
        <w:rPr>
          <w:rFonts w:ascii="Century Gothic" w:hAnsi="Century Gothic" w:cs="Tahoma"/>
        </w:rPr>
        <w:t xml:space="preserve"> le chargement d’un fichier de type .xml</w:t>
      </w:r>
      <w:r w:rsidR="00323DC6">
        <w:rPr>
          <w:rFonts w:ascii="Century Gothic" w:hAnsi="Century Gothic" w:cs="Tahoma"/>
        </w:rPr>
        <w:t>/</w:t>
      </w:r>
      <w:r>
        <w:rPr>
          <w:rFonts w:ascii="Century Gothic" w:hAnsi="Century Gothic" w:cs="Tahoma"/>
        </w:rPr>
        <w:t>.</w:t>
      </w:r>
      <w:r w:rsidR="00323DC6">
        <w:rPr>
          <w:rFonts w:ascii="Century Gothic" w:hAnsi="Century Gothic" w:cs="Tahoma"/>
        </w:rPr>
        <w:t>xbrl signés ou non</w:t>
      </w:r>
      <w:r w:rsidR="00F43D37">
        <w:rPr>
          <w:rFonts w:ascii="Century Gothic" w:hAnsi="Century Gothic" w:cs="Tahoma"/>
        </w:rPr>
        <w:t>.</w:t>
      </w:r>
    </w:p>
    <w:p w:rsidR="005E3965" w:rsidRPr="000E461D" w:rsidRDefault="005110B4" w:rsidP="00F43D37">
      <w:pPr>
        <w:rPr>
          <w:lang w:eastAsia="x-none"/>
        </w:rPr>
      </w:pPr>
      <w:r>
        <w:rPr>
          <w:rFonts w:ascii="Century Gothic" w:hAnsi="Century Gothic" w:cs="Tahoma"/>
        </w:rPr>
        <w:t>D</w:t>
      </w:r>
      <w:r w:rsidR="005E3965">
        <w:rPr>
          <w:rFonts w:ascii="Century Gothic" w:hAnsi="Century Gothic" w:cs="Tahoma"/>
        </w:rPr>
        <w:t>eux méthodes</w:t>
      </w:r>
      <w:r>
        <w:rPr>
          <w:rFonts w:ascii="Century Gothic" w:hAnsi="Century Gothic" w:cs="Tahoma"/>
        </w:rPr>
        <w:t xml:space="preserve"> sont disponibles</w:t>
      </w:r>
      <w:r w:rsidR="005E3965">
        <w:rPr>
          <w:rFonts w:ascii="Century Gothic" w:hAnsi="Century Gothic" w:cs="Tahoma"/>
        </w:rPr>
        <w:t> :</w:t>
      </w:r>
    </w:p>
    <w:p w:rsidR="00F43D37" w:rsidRDefault="004E0FE8" w:rsidP="007C7C75">
      <w:pPr>
        <w:pStyle w:val="Paragraphedeliste"/>
        <w:numPr>
          <w:ilvl w:val="0"/>
          <w:numId w:val="15"/>
        </w:num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Sélectionner, glisser et déposer</w:t>
      </w:r>
      <w:r w:rsidR="00F640C8">
        <w:rPr>
          <w:rFonts w:ascii="Century Gothic" w:hAnsi="Century Gothic" w:cs="Tahoma"/>
        </w:rPr>
        <w:t xml:space="preserve"> </w:t>
      </w:r>
      <w:r w:rsidR="00B05F7A">
        <w:rPr>
          <w:rFonts w:ascii="Century Gothic" w:hAnsi="Century Gothic" w:cs="Tahoma"/>
        </w:rPr>
        <w:t>un ou plusieurs</w:t>
      </w:r>
      <w:r w:rsidR="00F640C8">
        <w:rPr>
          <w:rFonts w:ascii="Century Gothic" w:hAnsi="Century Gothic" w:cs="Tahoma"/>
        </w:rPr>
        <w:t xml:space="preserve"> fichier</w:t>
      </w:r>
      <w:r w:rsidR="00B05F7A">
        <w:rPr>
          <w:rFonts w:ascii="Century Gothic" w:hAnsi="Century Gothic" w:cs="Tahoma"/>
        </w:rPr>
        <w:t>s</w:t>
      </w:r>
      <w:r w:rsidR="00CE29BD">
        <w:rPr>
          <w:rFonts w:ascii="Century Gothic" w:hAnsi="Century Gothic" w:cs="Tahoma"/>
        </w:rPr>
        <w:t xml:space="preserve"> dans la Rubrique</w:t>
      </w:r>
      <w:r w:rsidR="005110B4">
        <w:rPr>
          <w:rFonts w:ascii="Century Gothic" w:hAnsi="Century Gothic" w:cs="Tahoma"/>
        </w:rPr>
        <w:t>.</w:t>
      </w:r>
    </w:p>
    <w:p w:rsidR="00F640C8" w:rsidRDefault="0078741F" w:rsidP="007C7C75">
      <w:pPr>
        <w:pStyle w:val="Paragraphedeliste"/>
        <w:numPr>
          <w:ilvl w:val="0"/>
          <w:numId w:val="15"/>
        </w:num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Utiliser le bouton « Sélectionner un fichier » afin de récupé</w:t>
      </w:r>
      <w:r w:rsidR="005110B4">
        <w:rPr>
          <w:rFonts w:ascii="Century Gothic" w:hAnsi="Century Gothic" w:cs="Tahoma"/>
        </w:rPr>
        <w:t>rer un fichier présent sur le</w:t>
      </w:r>
      <w:r>
        <w:rPr>
          <w:rFonts w:ascii="Century Gothic" w:hAnsi="Century Gothic" w:cs="Tahoma"/>
        </w:rPr>
        <w:t xml:space="preserve"> poste ou un répertoire de partage.</w:t>
      </w:r>
    </w:p>
    <w:p w:rsidR="00563DCD" w:rsidRDefault="00563DCD" w:rsidP="001927F9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inline distT="0" distB="0" distL="0" distR="0" wp14:anchorId="24AFB492" wp14:editId="03AF1298">
            <wp:extent cx="3369397" cy="2191109"/>
            <wp:effectExtent l="19050" t="19050" r="21590" b="1905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984" cy="21979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563DCD" w:rsidRPr="003E5BB4" w:rsidRDefault="003E5BB4" w:rsidP="003F1827">
      <w:pPr>
        <w:rPr>
          <w:rFonts w:ascii="Century Gothic" w:hAnsi="Century Gothic" w:cs="Tahoma"/>
        </w:rPr>
      </w:pPr>
      <w:r w:rsidRPr="003E5BB4">
        <w:rPr>
          <w:rFonts w:ascii="Century Gothic" w:hAnsi="Century Gothic" w:cs="Tahoma"/>
        </w:rPr>
        <w:t>Une fois le</w:t>
      </w:r>
      <w:r>
        <w:rPr>
          <w:rFonts w:ascii="Century Gothic" w:hAnsi="Century Gothic" w:cs="Tahoma"/>
        </w:rPr>
        <w:t>(s)</w:t>
      </w:r>
      <w:r w:rsidRPr="003E5BB4">
        <w:rPr>
          <w:rFonts w:ascii="Century Gothic" w:hAnsi="Century Gothic" w:cs="Tahoma"/>
        </w:rPr>
        <w:t xml:space="preserve"> fichier</w:t>
      </w:r>
      <w:r>
        <w:rPr>
          <w:rFonts w:ascii="Century Gothic" w:hAnsi="Century Gothic" w:cs="Tahoma"/>
        </w:rPr>
        <w:t>(s)</w:t>
      </w:r>
      <w:r w:rsidRPr="003E5BB4">
        <w:rPr>
          <w:rFonts w:ascii="Century Gothic" w:hAnsi="Century Gothic" w:cs="Tahoma"/>
        </w:rPr>
        <w:t xml:space="preserve"> déposé</w:t>
      </w:r>
      <w:r>
        <w:rPr>
          <w:rFonts w:ascii="Century Gothic" w:hAnsi="Century Gothic" w:cs="Tahoma"/>
        </w:rPr>
        <w:t>(s)</w:t>
      </w:r>
      <w:r w:rsidRPr="003E5BB4">
        <w:rPr>
          <w:rFonts w:ascii="Century Gothic" w:hAnsi="Century Gothic" w:cs="Tahoma"/>
        </w:rPr>
        <w:t>, le bouton « Envoyer » devient accessible</w:t>
      </w:r>
      <w:r w:rsidR="003F1827">
        <w:rPr>
          <w:rFonts w:ascii="Century Gothic" w:hAnsi="Century Gothic" w:cs="Tahoma"/>
        </w:rPr>
        <w:t>.</w:t>
      </w:r>
    </w:p>
    <w:p w:rsidR="00711910" w:rsidRDefault="003E5BB4" w:rsidP="003F182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Après </w:t>
      </w:r>
      <w:r w:rsidR="00FF5A6A">
        <w:rPr>
          <w:rFonts w:ascii="Century Gothic" w:hAnsi="Century Gothic"/>
        </w:rPr>
        <w:t>un clic</w:t>
      </w:r>
      <w:r>
        <w:rPr>
          <w:rFonts w:ascii="Century Gothic" w:hAnsi="Century Gothic"/>
        </w:rPr>
        <w:t xml:space="preserve"> sur ce bouton, l</w:t>
      </w:r>
      <w:r w:rsidR="00563DCD" w:rsidRPr="006D04D0">
        <w:rPr>
          <w:rFonts w:ascii="Century Gothic" w:hAnsi="Century Gothic"/>
        </w:rPr>
        <w:t xml:space="preserve">e fichier </w:t>
      </w:r>
      <w:r w:rsidR="009478D8">
        <w:rPr>
          <w:rFonts w:ascii="Century Gothic" w:hAnsi="Century Gothic"/>
        </w:rPr>
        <w:t>passe e</w:t>
      </w:r>
      <w:r w:rsidR="00563DCD" w:rsidRPr="006D04D0">
        <w:rPr>
          <w:rFonts w:ascii="Century Gothic" w:hAnsi="Century Gothic"/>
        </w:rPr>
        <w:t>n cours d’intégration</w:t>
      </w:r>
      <w:r>
        <w:rPr>
          <w:rFonts w:ascii="Century Gothic" w:hAnsi="Century Gothic"/>
        </w:rPr>
        <w:t xml:space="preserve"> </w:t>
      </w:r>
      <w:r w:rsidR="00323CCC">
        <w:rPr>
          <w:rFonts w:ascii="Century Gothic" w:hAnsi="Century Gothic"/>
        </w:rPr>
        <w:t>et</w:t>
      </w:r>
      <w:r>
        <w:rPr>
          <w:rFonts w:ascii="Century Gothic" w:hAnsi="Century Gothic"/>
        </w:rPr>
        <w:t xml:space="preserve"> un numéro de ticket </w:t>
      </w:r>
      <w:r w:rsidR="00A1568C">
        <w:rPr>
          <w:rFonts w:ascii="Century Gothic" w:hAnsi="Century Gothic"/>
        </w:rPr>
        <w:t>s’affiche</w:t>
      </w:r>
      <w:r w:rsidR="00563DCD" w:rsidRPr="006D04D0">
        <w:rPr>
          <w:rFonts w:ascii="Century Gothic" w:hAnsi="Century Gothic"/>
        </w:rPr>
        <w:t> :</w:t>
      </w:r>
    </w:p>
    <w:p w:rsidR="00563DCD" w:rsidRDefault="003E5BB4" w:rsidP="00563DCD">
      <w:pPr>
        <w:jc w:val="left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6E69049E" wp14:editId="4DE31277">
                <wp:simplePos x="0" y="0"/>
                <wp:positionH relativeFrom="column">
                  <wp:posOffset>2404123</wp:posOffset>
                </wp:positionH>
                <wp:positionV relativeFrom="paragraph">
                  <wp:posOffset>761749</wp:posOffset>
                </wp:positionV>
                <wp:extent cx="664006" cy="148602"/>
                <wp:effectExtent l="0" t="19050" r="41275" b="41910"/>
                <wp:wrapNone/>
                <wp:docPr id="112" name="Flèche droi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06" cy="14860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12" o:spid="_x0000_s1026" type="#_x0000_t13" style="position:absolute;margin-left:189.3pt;margin-top:60pt;width:52.3pt;height:11.7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" adj="19183" fillcolor="#4f81bd [3204]" strokecolor="#243f60 [1604]" strokeweight="2pt"/>
            </w:pict>
          </mc:Fallback>
        </mc:AlternateContent>
      </w:r>
      <w:r w:rsidR="00563DCD">
        <w:rPr>
          <w:rFonts w:ascii="Century Gothic" w:hAnsi="Century Gothic"/>
          <w:noProof/>
        </w:rPr>
        <w:drawing>
          <wp:inline distT="0" distB="0" distL="0" distR="0" wp14:anchorId="1B483CD2" wp14:editId="3D51F2BF">
            <wp:extent cx="2820838" cy="1906269"/>
            <wp:effectExtent l="19050" t="19050" r="17780" b="1841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03" cy="19091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Tahoma"/>
          <w:b/>
          <w:noProof/>
          <w:color w:val="0070C0"/>
          <w:sz w:val="32"/>
        </w:rPr>
        <w:drawing>
          <wp:inline distT="0" distB="0" distL="0" distR="0" wp14:anchorId="0BDA548B" wp14:editId="51EA1317">
            <wp:extent cx="2840704" cy="1938102"/>
            <wp:effectExtent l="19050" t="19050" r="17145" b="2413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44" cy="19428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E21137" w:rsidRDefault="00DC53CC" w:rsidP="00563DCD">
      <w:pPr>
        <w:jc w:val="left"/>
        <w:rPr>
          <w:rFonts w:ascii="Century Gothic" w:hAnsi="Century Gothic"/>
        </w:rPr>
      </w:pPr>
      <w:r>
        <w:rPr>
          <w:rFonts w:ascii="Century Gothic" w:hAnsi="Century Gothic"/>
        </w:rPr>
        <w:t>Il est possible de</w:t>
      </w:r>
      <w:r w:rsidR="00711910">
        <w:rPr>
          <w:rFonts w:ascii="Century Gothic" w:hAnsi="Century Gothic"/>
        </w:rPr>
        <w:t xml:space="preserve"> modifier le titre de la rubrique « Chargement de fichiers ».</w:t>
      </w:r>
    </w:p>
    <w:p w:rsidR="00125003" w:rsidRDefault="00323DC6" w:rsidP="00125003">
      <w:pPr>
        <w:pStyle w:val="Titre2"/>
        <w:rPr>
          <w:rFonts w:ascii="Century Gothic" w:hAnsi="Century Gothic"/>
          <w:lang w:val="fr-FR"/>
        </w:rPr>
      </w:pPr>
      <w:bookmarkStart w:id="38" w:name="_Toc488138942"/>
      <w:r>
        <w:rPr>
          <w:rFonts w:ascii="Century Gothic" w:hAnsi="Century Gothic"/>
          <w:lang w:val="fr-FR"/>
        </w:rPr>
        <w:lastRenderedPageBreak/>
        <w:t xml:space="preserve">Rubrique </w:t>
      </w:r>
      <w:r w:rsidR="00125003" w:rsidRPr="00F43D37">
        <w:rPr>
          <w:rFonts w:ascii="Century Gothic" w:hAnsi="Century Gothic"/>
          <w:lang w:val="fr-FR"/>
        </w:rPr>
        <w:t>Fil d'actualité</w:t>
      </w:r>
      <w:bookmarkEnd w:id="38"/>
      <w:r w:rsidR="00125003" w:rsidRPr="00F43D37">
        <w:rPr>
          <w:rFonts w:ascii="Century Gothic" w:hAnsi="Century Gothic"/>
          <w:lang w:val="fr-FR"/>
        </w:rPr>
        <w:t xml:space="preserve"> </w:t>
      </w:r>
    </w:p>
    <w:p w:rsidR="00125003" w:rsidRDefault="00A73B2A" w:rsidP="00125003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Un fil d’actualité</w:t>
      </w:r>
      <w:r w:rsidR="00471265">
        <w:rPr>
          <w:rFonts w:ascii="Century Gothic" w:hAnsi="Century Gothic" w:cs="Tahoma"/>
        </w:rPr>
        <w:t xml:space="preserve"> est mis à di</w:t>
      </w:r>
      <w:r w:rsidR="00E32A0B">
        <w:rPr>
          <w:rFonts w:ascii="Century Gothic" w:hAnsi="Century Gothic" w:cs="Tahoma"/>
        </w:rPr>
        <w:t>sposition afin d</w:t>
      </w:r>
      <w:r w:rsidR="007578C3">
        <w:rPr>
          <w:rFonts w:ascii="Century Gothic" w:hAnsi="Century Gothic" w:cs="Tahoma"/>
        </w:rPr>
        <w:t>’</w:t>
      </w:r>
      <w:r w:rsidR="00E32A0B">
        <w:rPr>
          <w:rFonts w:ascii="Century Gothic" w:hAnsi="Century Gothic" w:cs="Tahoma"/>
        </w:rPr>
        <w:t xml:space="preserve">informer sur les évènements liés </w:t>
      </w:r>
      <w:r w:rsidR="007578C3">
        <w:rPr>
          <w:rFonts w:ascii="Century Gothic" w:hAnsi="Century Gothic" w:cs="Tahoma"/>
        </w:rPr>
        <w:t xml:space="preserve">aux </w:t>
      </w:r>
      <w:r w:rsidR="00E32A0B">
        <w:rPr>
          <w:rFonts w:ascii="Century Gothic" w:hAnsi="Century Gothic" w:cs="Tahoma"/>
        </w:rPr>
        <w:t>compte et</w:t>
      </w:r>
      <w:r>
        <w:rPr>
          <w:rFonts w:ascii="Century Gothic" w:hAnsi="Century Gothic" w:cs="Tahoma"/>
        </w:rPr>
        <w:t xml:space="preserve"> </w:t>
      </w:r>
      <w:r w:rsidR="00E32A0B">
        <w:rPr>
          <w:rFonts w:ascii="Century Gothic" w:hAnsi="Century Gothic" w:cs="Tahoma"/>
        </w:rPr>
        <w:t>activités</w:t>
      </w:r>
      <w:r w:rsidR="00125003">
        <w:rPr>
          <w:rFonts w:ascii="Century Gothic" w:hAnsi="Century Gothic" w:cs="Tahoma"/>
        </w:rPr>
        <w:t>.</w:t>
      </w:r>
    </w:p>
    <w:p w:rsidR="00AC65C6" w:rsidRDefault="00AC65C6" w:rsidP="008649DF">
      <w:pPr>
        <w:rPr>
          <w:rFonts w:ascii="Century Gothic" w:hAnsi="Century Gothic" w:cs="Tahoma"/>
        </w:rPr>
      </w:pPr>
    </w:p>
    <w:p w:rsidR="00AC65C6" w:rsidRDefault="00FD4796" w:rsidP="00FD4796">
      <w:pPr>
        <w:jc w:val="center"/>
        <w:rPr>
          <w:rFonts w:ascii="Century Gothic" w:hAnsi="Century Gothic" w:cs="Tahoma"/>
        </w:rPr>
      </w:pPr>
      <w:r>
        <w:rPr>
          <w:noProof/>
        </w:rPr>
        <w:drawing>
          <wp:inline distT="0" distB="0" distL="0" distR="0" wp14:anchorId="1BEB34D8" wp14:editId="295713FE">
            <wp:extent cx="3562350" cy="4543425"/>
            <wp:effectExtent l="19050" t="19050" r="19050" b="2857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54342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FD4796" w:rsidRDefault="00FD4796" w:rsidP="00FD4796">
      <w:pPr>
        <w:jc w:val="center"/>
        <w:rPr>
          <w:rFonts w:ascii="Century Gothic" w:hAnsi="Century Gothic" w:cs="Tahoma"/>
        </w:rPr>
      </w:pPr>
    </w:p>
    <w:p w:rsidR="00883C95" w:rsidRDefault="00883C95" w:rsidP="008649DF">
      <w:pPr>
        <w:rPr>
          <w:rFonts w:ascii="Century Gothic" w:hAnsi="Century Gothic" w:cs="Tahoma"/>
        </w:rPr>
      </w:pPr>
    </w:p>
    <w:p w:rsidR="00AC65C6" w:rsidRDefault="003E5BB4" w:rsidP="008649DF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Les évènements suivants sont affichés dans le fil d’actualité :</w:t>
      </w:r>
    </w:p>
    <w:p w:rsidR="003E5BB4" w:rsidRPr="00B75BD8" w:rsidRDefault="003E5BB4" w:rsidP="008649DF">
      <w:pPr>
        <w:pStyle w:val="Paragraphedeliste"/>
        <w:numPr>
          <w:ilvl w:val="0"/>
          <w:numId w:val="29"/>
        </w:numPr>
        <w:rPr>
          <w:rFonts w:ascii="Century Gothic" w:hAnsi="Century Gothic" w:cs="Tahoma"/>
        </w:rPr>
      </w:pPr>
      <w:r w:rsidRPr="00B75BD8">
        <w:rPr>
          <w:rFonts w:ascii="Century Gothic" w:hAnsi="Century Gothic" w:cs="Tahoma"/>
        </w:rPr>
        <w:t>Ajout d'un document</w:t>
      </w:r>
    </w:p>
    <w:p w:rsidR="003E5BB4" w:rsidRPr="00B75BD8" w:rsidRDefault="003E5BB4" w:rsidP="008649DF">
      <w:pPr>
        <w:pStyle w:val="Paragraphedeliste"/>
        <w:numPr>
          <w:ilvl w:val="0"/>
          <w:numId w:val="29"/>
        </w:numPr>
        <w:rPr>
          <w:rFonts w:ascii="Century Gothic" w:hAnsi="Century Gothic" w:cs="Tahoma"/>
        </w:rPr>
      </w:pPr>
      <w:r w:rsidRPr="00B75BD8">
        <w:rPr>
          <w:rFonts w:ascii="Century Gothic" w:hAnsi="Century Gothic" w:cs="Tahoma"/>
        </w:rPr>
        <w:t>Nouvelle remise</w:t>
      </w:r>
    </w:p>
    <w:p w:rsidR="003E5BB4" w:rsidRPr="00B75BD8" w:rsidRDefault="003E5BB4" w:rsidP="008649DF">
      <w:pPr>
        <w:pStyle w:val="Paragraphedeliste"/>
        <w:numPr>
          <w:ilvl w:val="0"/>
          <w:numId w:val="29"/>
        </w:numPr>
        <w:rPr>
          <w:rFonts w:ascii="Century Gothic" w:hAnsi="Century Gothic" w:cs="Tahoma"/>
        </w:rPr>
      </w:pPr>
      <w:r w:rsidRPr="00B75BD8">
        <w:rPr>
          <w:rFonts w:ascii="Century Gothic" w:hAnsi="Century Gothic" w:cs="Tahoma"/>
        </w:rPr>
        <w:t>Remise identifiée</w:t>
      </w:r>
    </w:p>
    <w:p w:rsidR="003E5BB4" w:rsidRPr="00B75BD8" w:rsidRDefault="003E5BB4" w:rsidP="008649DF">
      <w:pPr>
        <w:pStyle w:val="Paragraphedeliste"/>
        <w:numPr>
          <w:ilvl w:val="0"/>
          <w:numId w:val="29"/>
        </w:numPr>
        <w:rPr>
          <w:rFonts w:ascii="Century Gothic" w:hAnsi="Century Gothic" w:cs="Tahoma"/>
        </w:rPr>
      </w:pPr>
      <w:r w:rsidRPr="00B75BD8">
        <w:rPr>
          <w:rFonts w:ascii="Century Gothic" w:hAnsi="Century Gothic" w:cs="Tahoma"/>
        </w:rPr>
        <w:t>Traitement remise terminé</w:t>
      </w:r>
    </w:p>
    <w:p w:rsidR="003E5BB4" w:rsidRPr="00B75BD8" w:rsidRDefault="003E5BB4" w:rsidP="008649DF">
      <w:pPr>
        <w:pStyle w:val="Paragraphedeliste"/>
        <w:numPr>
          <w:ilvl w:val="0"/>
          <w:numId w:val="29"/>
        </w:numPr>
        <w:rPr>
          <w:rFonts w:ascii="Century Gothic" w:hAnsi="Century Gothic" w:cs="Tahoma"/>
        </w:rPr>
      </w:pPr>
      <w:r w:rsidRPr="00B75BD8">
        <w:rPr>
          <w:rFonts w:ascii="Century Gothic" w:hAnsi="Century Gothic" w:cs="Tahoma"/>
        </w:rPr>
        <w:t>Nouvelle demande d'autorisation</w:t>
      </w:r>
    </w:p>
    <w:p w:rsidR="003E5BB4" w:rsidRPr="00B75BD8" w:rsidRDefault="003E5BB4" w:rsidP="008649DF">
      <w:pPr>
        <w:pStyle w:val="Paragraphedeliste"/>
        <w:numPr>
          <w:ilvl w:val="0"/>
          <w:numId w:val="29"/>
        </w:numPr>
        <w:rPr>
          <w:rFonts w:ascii="Century Gothic" w:hAnsi="Century Gothic" w:cs="Tahoma"/>
        </w:rPr>
      </w:pPr>
      <w:r w:rsidRPr="00B75BD8">
        <w:rPr>
          <w:rFonts w:ascii="Century Gothic" w:hAnsi="Century Gothic" w:cs="Tahoma"/>
        </w:rPr>
        <w:t xml:space="preserve">Nouvelle autorisation </w:t>
      </w:r>
    </w:p>
    <w:p w:rsidR="003E5BB4" w:rsidRPr="00B75BD8" w:rsidRDefault="003E5BB4" w:rsidP="008649DF">
      <w:pPr>
        <w:pStyle w:val="Paragraphedeliste"/>
        <w:numPr>
          <w:ilvl w:val="0"/>
          <w:numId w:val="29"/>
        </w:numPr>
        <w:rPr>
          <w:rFonts w:ascii="Century Gothic" w:hAnsi="Century Gothic" w:cs="Tahoma"/>
        </w:rPr>
      </w:pPr>
      <w:r w:rsidRPr="00B75BD8">
        <w:rPr>
          <w:rFonts w:ascii="Century Gothic" w:hAnsi="Century Gothic" w:cs="Tahoma"/>
        </w:rPr>
        <w:t>Validation d'autorisation : acceptation</w:t>
      </w:r>
    </w:p>
    <w:p w:rsidR="003E5BB4" w:rsidRPr="00B75BD8" w:rsidRDefault="003E5BB4" w:rsidP="008649DF">
      <w:pPr>
        <w:pStyle w:val="Paragraphedeliste"/>
        <w:numPr>
          <w:ilvl w:val="0"/>
          <w:numId w:val="29"/>
        </w:numPr>
        <w:rPr>
          <w:rFonts w:ascii="Century Gothic" w:hAnsi="Century Gothic" w:cs="Tahoma"/>
        </w:rPr>
      </w:pPr>
      <w:r w:rsidRPr="00B75BD8">
        <w:rPr>
          <w:rFonts w:ascii="Century Gothic" w:hAnsi="Century Gothic" w:cs="Tahoma"/>
        </w:rPr>
        <w:t>Utilisation d'un code d'accréditation</w:t>
      </w:r>
    </w:p>
    <w:p w:rsidR="003E5BB4" w:rsidRPr="00B75BD8" w:rsidRDefault="003E5BB4" w:rsidP="008649DF">
      <w:pPr>
        <w:pStyle w:val="Paragraphedeliste"/>
        <w:numPr>
          <w:ilvl w:val="0"/>
          <w:numId w:val="29"/>
        </w:numPr>
        <w:rPr>
          <w:rFonts w:ascii="Century Gothic" w:hAnsi="Century Gothic" w:cs="Tahoma"/>
        </w:rPr>
      </w:pPr>
      <w:r w:rsidRPr="00B75BD8">
        <w:rPr>
          <w:rFonts w:ascii="Century Gothic" w:hAnsi="Century Gothic" w:cs="Tahoma"/>
        </w:rPr>
        <w:t>Validation d'autorisation : refus</w:t>
      </w:r>
    </w:p>
    <w:p w:rsidR="003E5BB4" w:rsidRPr="00B75BD8" w:rsidRDefault="003E5BB4" w:rsidP="008649DF">
      <w:pPr>
        <w:pStyle w:val="Paragraphedeliste"/>
        <w:numPr>
          <w:ilvl w:val="0"/>
          <w:numId w:val="29"/>
        </w:numPr>
        <w:rPr>
          <w:rFonts w:ascii="Century Gothic" w:hAnsi="Century Gothic" w:cs="Tahoma"/>
        </w:rPr>
      </w:pPr>
      <w:r w:rsidRPr="00B75BD8">
        <w:rPr>
          <w:rFonts w:ascii="Century Gothic" w:hAnsi="Century Gothic" w:cs="Tahoma"/>
        </w:rPr>
        <w:t>Créat</w:t>
      </w:r>
      <w:r w:rsidR="008649DF">
        <w:rPr>
          <w:rFonts w:ascii="Century Gothic" w:hAnsi="Century Gothic" w:cs="Tahoma"/>
        </w:rPr>
        <w:t>ion d'une nouvelle période pour</w:t>
      </w:r>
      <w:r w:rsidR="00DC54F8">
        <w:rPr>
          <w:rFonts w:ascii="Century Gothic" w:hAnsi="Century Gothic" w:cs="Tahoma"/>
        </w:rPr>
        <w:t xml:space="preserve"> un</w:t>
      </w:r>
      <w:r w:rsidR="008649DF">
        <w:rPr>
          <w:rFonts w:ascii="Century Gothic" w:hAnsi="Century Gothic" w:cs="Tahoma"/>
        </w:rPr>
        <w:t xml:space="preserve"> </w:t>
      </w:r>
      <w:r w:rsidRPr="00B75BD8">
        <w:rPr>
          <w:rFonts w:ascii="Century Gothic" w:hAnsi="Century Gothic" w:cs="Tahoma"/>
        </w:rPr>
        <w:t xml:space="preserve">rapport </w:t>
      </w:r>
    </w:p>
    <w:p w:rsidR="003E5BB4" w:rsidRPr="00B75BD8" w:rsidRDefault="003E5BB4" w:rsidP="008649DF">
      <w:pPr>
        <w:pStyle w:val="Paragraphedeliste"/>
        <w:numPr>
          <w:ilvl w:val="0"/>
          <w:numId w:val="29"/>
        </w:numPr>
        <w:rPr>
          <w:rFonts w:ascii="Century Gothic" w:hAnsi="Century Gothic" w:cs="Tahoma"/>
        </w:rPr>
      </w:pPr>
      <w:r w:rsidRPr="00B75BD8">
        <w:rPr>
          <w:rFonts w:ascii="Century Gothic" w:hAnsi="Century Gothic" w:cs="Tahoma"/>
        </w:rPr>
        <w:t>Fermeture d'une période</w:t>
      </w:r>
    </w:p>
    <w:p w:rsidR="003E5BB4" w:rsidRDefault="003E5BB4" w:rsidP="008649DF">
      <w:pPr>
        <w:rPr>
          <w:rFonts w:ascii="Century Gothic" w:hAnsi="Century Gothic" w:cs="Tahoma"/>
        </w:rPr>
      </w:pPr>
    </w:p>
    <w:p w:rsidR="00AC65C6" w:rsidRDefault="005B6370" w:rsidP="008649DF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La rubrique « Fil d’actualité » est personnalisable. </w:t>
      </w:r>
      <w:r w:rsidR="00AD43A6">
        <w:rPr>
          <w:rFonts w:ascii="Century Gothic" w:hAnsi="Century Gothic" w:cs="Tahoma"/>
        </w:rPr>
        <w:t>Il est possible de</w:t>
      </w:r>
      <w:r>
        <w:rPr>
          <w:rFonts w:ascii="Century Gothic" w:hAnsi="Century Gothic" w:cs="Tahoma"/>
        </w:rPr>
        <w:t xml:space="preserve"> procéder aux actions suivantes :</w:t>
      </w:r>
    </w:p>
    <w:p w:rsidR="005B6370" w:rsidRPr="005B6370" w:rsidRDefault="005B6370" w:rsidP="005B6370">
      <w:pPr>
        <w:pStyle w:val="Paragraphedeliste"/>
        <w:numPr>
          <w:ilvl w:val="0"/>
          <w:numId w:val="34"/>
        </w:numPr>
        <w:rPr>
          <w:rFonts w:ascii="Century Gothic" w:hAnsi="Century Gothic" w:cs="Tahoma"/>
        </w:rPr>
      </w:pPr>
      <w:r w:rsidRPr="005B6370">
        <w:rPr>
          <w:rFonts w:ascii="Century Gothic" w:hAnsi="Century Gothic" w:cs="Tahoma"/>
        </w:rPr>
        <w:t>Modification du titre</w:t>
      </w:r>
    </w:p>
    <w:p w:rsidR="005B6370" w:rsidRPr="005B6370" w:rsidRDefault="005B6370" w:rsidP="005B6370">
      <w:pPr>
        <w:pStyle w:val="Paragraphedeliste"/>
        <w:numPr>
          <w:ilvl w:val="0"/>
          <w:numId w:val="34"/>
        </w:numPr>
        <w:rPr>
          <w:rFonts w:ascii="Century Gothic" w:hAnsi="Century Gothic" w:cs="Tahoma"/>
        </w:rPr>
      </w:pPr>
      <w:r w:rsidRPr="005B6370">
        <w:rPr>
          <w:rFonts w:ascii="Century Gothic" w:hAnsi="Century Gothic" w:cs="Tahoma"/>
        </w:rPr>
        <w:t>Filtre sur le type de déclarant</w:t>
      </w:r>
    </w:p>
    <w:p w:rsidR="005B6370" w:rsidRPr="005B6370" w:rsidRDefault="005B6370" w:rsidP="005B6370">
      <w:pPr>
        <w:pStyle w:val="Paragraphedeliste"/>
        <w:numPr>
          <w:ilvl w:val="0"/>
          <w:numId w:val="34"/>
        </w:numPr>
        <w:rPr>
          <w:rFonts w:ascii="Century Gothic" w:hAnsi="Century Gothic" w:cs="Tahoma"/>
        </w:rPr>
      </w:pPr>
      <w:r w:rsidRPr="005B6370">
        <w:rPr>
          <w:rFonts w:ascii="Century Gothic" w:hAnsi="Century Gothic" w:cs="Tahoma"/>
        </w:rPr>
        <w:t>Modification de la taille de pagination</w:t>
      </w:r>
    </w:p>
    <w:p w:rsidR="005B6370" w:rsidRPr="005B6370" w:rsidRDefault="005B6370" w:rsidP="005B6370">
      <w:pPr>
        <w:pStyle w:val="Paragraphedeliste"/>
        <w:numPr>
          <w:ilvl w:val="0"/>
          <w:numId w:val="34"/>
        </w:numPr>
        <w:rPr>
          <w:rFonts w:ascii="Century Gothic" w:hAnsi="Century Gothic" w:cs="Tahoma"/>
        </w:rPr>
      </w:pPr>
      <w:r w:rsidRPr="005B6370">
        <w:rPr>
          <w:rFonts w:ascii="Century Gothic" w:hAnsi="Century Gothic" w:cs="Tahoma"/>
        </w:rPr>
        <w:t>Le temps pour le rafraichissement du tableau</w:t>
      </w:r>
    </w:p>
    <w:p w:rsidR="005B6370" w:rsidRPr="005B6370" w:rsidRDefault="00AD43A6" w:rsidP="005B6370">
      <w:pPr>
        <w:pStyle w:val="Paragraphedeliste"/>
        <w:numPr>
          <w:ilvl w:val="0"/>
          <w:numId w:val="34"/>
        </w:num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Le type d’actualité à afficher</w:t>
      </w:r>
    </w:p>
    <w:p w:rsidR="00AC65C6" w:rsidRDefault="00AC65C6" w:rsidP="00125003">
      <w:pPr>
        <w:rPr>
          <w:rFonts w:ascii="Century Gothic" w:hAnsi="Century Gothic" w:cs="Tahoma"/>
        </w:rPr>
      </w:pPr>
    </w:p>
    <w:p w:rsidR="00895E54" w:rsidRDefault="00125F66" w:rsidP="00895E54">
      <w:pPr>
        <w:pStyle w:val="Titre2"/>
        <w:rPr>
          <w:rFonts w:ascii="Century Gothic" w:hAnsi="Century Gothic"/>
          <w:lang w:val="fr-FR"/>
        </w:rPr>
      </w:pPr>
      <w:bookmarkStart w:id="39" w:name="_Toc488138943"/>
      <w:r>
        <w:rPr>
          <w:rFonts w:ascii="Century Gothic" w:hAnsi="Century Gothic"/>
          <w:lang w:val="fr-FR"/>
        </w:rPr>
        <w:lastRenderedPageBreak/>
        <w:t>Rubrique n</w:t>
      </w:r>
      <w:r w:rsidR="00895E54">
        <w:rPr>
          <w:rFonts w:ascii="Century Gothic" w:hAnsi="Century Gothic"/>
          <w:lang w:val="fr-FR"/>
        </w:rPr>
        <w:t>otes informatives</w:t>
      </w:r>
      <w:bookmarkEnd w:id="39"/>
      <w:r w:rsidR="00895E54">
        <w:rPr>
          <w:rFonts w:ascii="Century Gothic" w:hAnsi="Century Gothic"/>
          <w:lang w:val="fr-FR"/>
        </w:rPr>
        <w:t xml:space="preserve"> </w:t>
      </w:r>
    </w:p>
    <w:p w:rsidR="00895E54" w:rsidRDefault="00542685" w:rsidP="00895E54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Une Rubrique </w:t>
      </w:r>
      <w:r w:rsidR="000D48F3">
        <w:rPr>
          <w:rFonts w:ascii="Century Gothic" w:hAnsi="Century Gothic" w:cs="Tahoma"/>
        </w:rPr>
        <w:t>contenant</w:t>
      </w:r>
      <w:r w:rsidR="00895E54">
        <w:rPr>
          <w:rFonts w:ascii="Century Gothic" w:hAnsi="Century Gothic" w:cs="Tahoma"/>
        </w:rPr>
        <w:t xml:space="preserve"> des notes informatives est mis</w:t>
      </w:r>
      <w:r w:rsidR="00673992">
        <w:rPr>
          <w:rFonts w:ascii="Century Gothic" w:hAnsi="Century Gothic" w:cs="Tahoma"/>
        </w:rPr>
        <w:t>e</w:t>
      </w:r>
      <w:r w:rsidR="00895E54">
        <w:rPr>
          <w:rFonts w:ascii="Century Gothic" w:hAnsi="Century Gothic" w:cs="Tahoma"/>
        </w:rPr>
        <w:t xml:space="preserve"> à </w:t>
      </w:r>
      <w:r w:rsidR="00AE13A2">
        <w:rPr>
          <w:rFonts w:ascii="Century Gothic" w:hAnsi="Century Gothic" w:cs="Tahoma"/>
        </w:rPr>
        <w:t xml:space="preserve">disposition. </w:t>
      </w:r>
      <w:r w:rsidR="00895E54">
        <w:rPr>
          <w:rFonts w:ascii="Century Gothic" w:hAnsi="Century Gothic" w:cs="Tahoma"/>
        </w:rPr>
        <w:t xml:space="preserve">Ces notes ont pour but </w:t>
      </w:r>
      <w:r w:rsidR="00AE13A2">
        <w:rPr>
          <w:rFonts w:ascii="Century Gothic" w:hAnsi="Century Gothic" w:cs="Tahoma"/>
        </w:rPr>
        <w:t>d’</w:t>
      </w:r>
      <w:r w:rsidR="00895E54">
        <w:rPr>
          <w:rFonts w:ascii="Century Gothic" w:hAnsi="Century Gothic" w:cs="Tahoma"/>
        </w:rPr>
        <w:t xml:space="preserve">informer sur divers </w:t>
      </w:r>
      <w:r w:rsidR="00CA19BB">
        <w:rPr>
          <w:rFonts w:ascii="Century Gothic" w:hAnsi="Century Gothic" w:cs="Tahoma"/>
        </w:rPr>
        <w:t>évènements applicatifs ou liés</w:t>
      </w:r>
      <w:r w:rsidR="00673992">
        <w:rPr>
          <w:rFonts w:ascii="Century Gothic" w:hAnsi="Century Gothic" w:cs="Tahoma"/>
        </w:rPr>
        <w:t xml:space="preserve"> spécifiquement</w:t>
      </w:r>
      <w:r w:rsidR="00CA19BB">
        <w:rPr>
          <w:rFonts w:ascii="Century Gothic" w:hAnsi="Century Gothic" w:cs="Tahoma"/>
        </w:rPr>
        <w:t xml:space="preserve"> à vos collectes</w:t>
      </w:r>
      <w:r w:rsidR="00895E54">
        <w:rPr>
          <w:rFonts w:ascii="Century Gothic" w:hAnsi="Century Gothic" w:cs="Tahoma"/>
        </w:rPr>
        <w:t>.</w:t>
      </w:r>
    </w:p>
    <w:p w:rsidR="00AD43A6" w:rsidRDefault="00AD43A6" w:rsidP="00895E54">
      <w:pPr>
        <w:rPr>
          <w:rFonts w:ascii="Century Gothic" w:hAnsi="Century Gothic" w:cs="Tahoma"/>
        </w:rPr>
      </w:pPr>
    </w:p>
    <w:p w:rsidR="00CF696A" w:rsidRPr="000E461D" w:rsidRDefault="00CF696A" w:rsidP="00895E54">
      <w:pPr>
        <w:rPr>
          <w:lang w:eastAsia="x-none"/>
        </w:rPr>
      </w:pPr>
    </w:p>
    <w:p w:rsidR="00895E54" w:rsidRDefault="005B7329" w:rsidP="00472CAB">
      <w:pPr>
        <w:jc w:val="center"/>
        <w:rPr>
          <w:lang w:eastAsia="x-none"/>
        </w:rPr>
      </w:pPr>
      <w:r>
        <w:rPr>
          <w:noProof/>
        </w:rPr>
        <w:drawing>
          <wp:inline distT="0" distB="0" distL="0" distR="0" wp14:anchorId="0CA6C2BB" wp14:editId="74893009">
            <wp:extent cx="3486150" cy="2247900"/>
            <wp:effectExtent l="19050" t="19050" r="19050" b="190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2479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9C0B8F" w:rsidRDefault="009C0B8F" w:rsidP="009C0B8F">
      <w:pPr>
        <w:rPr>
          <w:lang w:eastAsia="x-none"/>
        </w:rPr>
      </w:pPr>
    </w:p>
    <w:p w:rsidR="00CF696A" w:rsidRDefault="00CF696A" w:rsidP="009C0B8F">
      <w:pPr>
        <w:rPr>
          <w:lang w:eastAsia="x-none"/>
        </w:rPr>
      </w:pPr>
    </w:p>
    <w:p w:rsidR="00CF696A" w:rsidRDefault="00CF696A" w:rsidP="009C0B8F">
      <w:pPr>
        <w:rPr>
          <w:lang w:eastAsia="x-none"/>
        </w:rPr>
      </w:pPr>
    </w:p>
    <w:p w:rsidR="00CF696A" w:rsidRDefault="00CF696A" w:rsidP="009C0B8F">
      <w:pPr>
        <w:rPr>
          <w:lang w:eastAsia="x-none"/>
        </w:rPr>
      </w:pPr>
    </w:p>
    <w:p w:rsidR="00CF696A" w:rsidRDefault="00CF696A" w:rsidP="009C0B8F">
      <w:pPr>
        <w:rPr>
          <w:lang w:eastAsia="x-none"/>
        </w:rPr>
      </w:pPr>
    </w:p>
    <w:p w:rsidR="00CF696A" w:rsidRDefault="00CF696A" w:rsidP="009C0B8F">
      <w:pPr>
        <w:rPr>
          <w:lang w:eastAsia="x-none"/>
        </w:rPr>
      </w:pPr>
    </w:p>
    <w:p w:rsidR="00CF696A" w:rsidRDefault="00CF696A" w:rsidP="009C0B8F">
      <w:pPr>
        <w:rPr>
          <w:lang w:eastAsia="x-none"/>
        </w:rPr>
      </w:pPr>
    </w:p>
    <w:p w:rsidR="00CF696A" w:rsidRDefault="00CF696A" w:rsidP="009C0B8F">
      <w:pPr>
        <w:rPr>
          <w:lang w:eastAsia="x-none"/>
        </w:rPr>
      </w:pPr>
    </w:p>
    <w:p w:rsidR="00CF696A" w:rsidRDefault="00CF696A" w:rsidP="009C0B8F">
      <w:pPr>
        <w:rPr>
          <w:lang w:eastAsia="x-none"/>
        </w:rPr>
      </w:pPr>
    </w:p>
    <w:p w:rsidR="00CF696A" w:rsidRDefault="00CF696A" w:rsidP="009C0B8F">
      <w:pPr>
        <w:rPr>
          <w:lang w:eastAsia="x-none"/>
        </w:rPr>
      </w:pPr>
    </w:p>
    <w:p w:rsidR="00CF696A" w:rsidRDefault="00CF696A" w:rsidP="009C0B8F">
      <w:pPr>
        <w:rPr>
          <w:lang w:eastAsia="x-none"/>
        </w:rPr>
      </w:pPr>
    </w:p>
    <w:p w:rsidR="00CF696A" w:rsidRDefault="00CF696A" w:rsidP="009C0B8F">
      <w:pPr>
        <w:rPr>
          <w:lang w:eastAsia="x-none"/>
        </w:rPr>
      </w:pPr>
    </w:p>
    <w:p w:rsidR="00125F66" w:rsidRDefault="00125F66">
      <w:pPr>
        <w:jc w:val="left"/>
        <w:rPr>
          <w:lang w:eastAsia="x-none"/>
        </w:rPr>
      </w:pPr>
      <w:r>
        <w:rPr>
          <w:lang w:eastAsia="x-none"/>
        </w:rPr>
        <w:br w:type="page"/>
      </w:r>
    </w:p>
    <w:p w:rsidR="00F11FAC" w:rsidRPr="009061D7" w:rsidRDefault="00F11FAC" w:rsidP="00F11FAC">
      <w:pPr>
        <w:pStyle w:val="Titre1"/>
        <w:rPr>
          <w:rFonts w:ascii="Century Gothic" w:hAnsi="Century Gothic"/>
        </w:rPr>
      </w:pPr>
      <w:bookmarkStart w:id="40" w:name="_Profil_utilisateur"/>
      <w:bookmarkStart w:id="41" w:name="_Toc488138944"/>
      <w:bookmarkEnd w:id="40"/>
      <w:r w:rsidRPr="00C12E67">
        <w:rPr>
          <w:rFonts w:ascii="Century Gothic" w:hAnsi="Century Gothic"/>
        </w:rPr>
        <w:lastRenderedPageBreak/>
        <w:t>P</w:t>
      </w:r>
      <w:r>
        <w:rPr>
          <w:rFonts w:ascii="Century Gothic" w:hAnsi="Century Gothic"/>
        </w:rPr>
        <w:t>rofil utilisateur</w:t>
      </w:r>
      <w:bookmarkEnd w:id="41"/>
    </w:p>
    <w:p w:rsidR="008D6555" w:rsidRDefault="00A14CCF" w:rsidP="00F11FAC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La page « Profil » est accessible en positionnant </w:t>
      </w:r>
      <w:r w:rsidR="00AE13A2">
        <w:rPr>
          <w:rFonts w:ascii="Century Gothic" w:hAnsi="Century Gothic" w:cs="Tahoma"/>
        </w:rPr>
        <w:t>le</w:t>
      </w:r>
      <w:r>
        <w:rPr>
          <w:rFonts w:ascii="Century Gothic" w:hAnsi="Century Gothic" w:cs="Tahoma"/>
        </w:rPr>
        <w:t xml:space="preserve"> curs</w:t>
      </w:r>
      <w:r w:rsidR="00AC52AF">
        <w:rPr>
          <w:rFonts w:ascii="Century Gothic" w:hAnsi="Century Gothic" w:cs="Tahoma"/>
        </w:rPr>
        <w:t>eur au niveau de la roue denté</w:t>
      </w:r>
      <w:r>
        <w:rPr>
          <w:rFonts w:ascii="Century Gothic" w:hAnsi="Century Gothic" w:cs="Tahoma"/>
        </w:rPr>
        <w:t xml:space="preserve">e située en haut à droite de </w:t>
      </w:r>
      <w:r w:rsidR="00AE13A2">
        <w:rPr>
          <w:rFonts w:ascii="Century Gothic" w:hAnsi="Century Gothic" w:cs="Tahoma"/>
        </w:rPr>
        <w:t xml:space="preserve">la </w:t>
      </w:r>
      <w:r>
        <w:rPr>
          <w:rFonts w:ascii="Century Gothic" w:hAnsi="Century Gothic" w:cs="Tahoma"/>
        </w:rPr>
        <w:t>page ONEGATE</w:t>
      </w:r>
      <w:r w:rsidR="00F11FAC">
        <w:rPr>
          <w:rFonts w:ascii="Century Gothic" w:hAnsi="Century Gothic" w:cs="Tahoma"/>
        </w:rPr>
        <w:t>.</w:t>
      </w:r>
    </w:p>
    <w:p w:rsidR="00323405" w:rsidRDefault="00323405" w:rsidP="00F11FAC">
      <w:pPr>
        <w:rPr>
          <w:rFonts w:ascii="Century Gothic" w:hAnsi="Century Gothic" w:cs="Tahoma"/>
        </w:rPr>
      </w:pPr>
    </w:p>
    <w:p w:rsidR="00323405" w:rsidRDefault="00323405" w:rsidP="00323405">
      <w:pPr>
        <w:rPr>
          <w:rFonts w:ascii="Century Gothic" w:hAnsi="Century Gothic" w:cs="Tahoma"/>
        </w:rPr>
      </w:pPr>
      <w:r>
        <w:rPr>
          <w:noProof/>
        </w:rPr>
        <w:drawing>
          <wp:inline distT="0" distB="0" distL="0" distR="0" wp14:anchorId="23F14919" wp14:editId="31D8F701">
            <wp:extent cx="5760720" cy="3939901"/>
            <wp:effectExtent l="0" t="0" r="0" b="3810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4B" w:rsidRPr="00323405" w:rsidRDefault="008D6555" w:rsidP="00323405">
      <w:pPr>
        <w:rPr>
          <w:rFonts w:ascii="Century Gothic" w:hAnsi="Century Gothic" w:cs="Tahoma"/>
        </w:rPr>
      </w:pPr>
      <w:r w:rsidRPr="00F562A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739E459E" wp14:editId="19E1BF0E">
                <wp:simplePos x="0" y="0"/>
                <wp:positionH relativeFrom="margin">
                  <wp:posOffset>4001135</wp:posOffset>
                </wp:positionH>
                <wp:positionV relativeFrom="margin">
                  <wp:posOffset>1578610</wp:posOffset>
                </wp:positionV>
                <wp:extent cx="333375" cy="276225"/>
                <wp:effectExtent l="76200" t="38100" r="28575" b="123825"/>
                <wp:wrapNone/>
                <wp:docPr id="115" name="Ellips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AA6E9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2212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5" o:spid="_x0000_s1044" style="position:absolute;left:0;text-align:left;margin-left:315.05pt;margin-top:124.3pt;width:26.25pt;height:21.75pt;z-index:25188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AA6E97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2212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Pr="00F562A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046B2AEC" wp14:editId="1E5A4101">
                <wp:simplePos x="0" y="0"/>
                <wp:positionH relativeFrom="margin">
                  <wp:posOffset>1522095</wp:posOffset>
                </wp:positionH>
                <wp:positionV relativeFrom="margin">
                  <wp:posOffset>1660525</wp:posOffset>
                </wp:positionV>
                <wp:extent cx="333375" cy="276225"/>
                <wp:effectExtent l="76200" t="38100" r="28575" b="123825"/>
                <wp:wrapNone/>
                <wp:docPr id="114" name="Ellips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AA6E9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1212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4" o:spid="_x0000_s1045" style="position:absolute;left:0;text-align:left;margin-left:119.85pt;margin-top:130.75pt;width:26.25pt;height:21.75pt;z-index:25188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AA6E97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1212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Pr="00F562A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077C8FB8" wp14:editId="50A23CD7">
                <wp:simplePos x="0" y="0"/>
                <wp:positionH relativeFrom="margin">
                  <wp:posOffset>125095</wp:posOffset>
                </wp:positionH>
                <wp:positionV relativeFrom="margin">
                  <wp:posOffset>2562225</wp:posOffset>
                </wp:positionV>
                <wp:extent cx="333375" cy="276225"/>
                <wp:effectExtent l="76200" t="38100" r="28575" b="123825"/>
                <wp:wrapNone/>
                <wp:docPr id="116" name="Ellips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AA6E9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3212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6" o:spid="_x0000_s1046" style="position:absolute;left:0;text-align:left;margin-left:9.85pt;margin-top:201.75pt;width:26.25pt;height:21.75pt;z-index:25189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AA6E97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3212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Pr="00F562A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B04EA61" wp14:editId="06A0891F">
                <wp:simplePos x="0" y="0"/>
                <wp:positionH relativeFrom="margin">
                  <wp:posOffset>1710055</wp:posOffset>
                </wp:positionH>
                <wp:positionV relativeFrom="margin">
                  <wp:posOffset>3042920</wp:posOffset>
                </wp:positionV>
                <wp:extent cx="333375" cy="276225"/>
                <wp:effectExtent l="76200" t="38100" r="28575" b="123825"/>
                <wp:wrapNone/>
                <wp:docPr id="117" name="Ellips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AA6E9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4212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7" o:spid="_x0000_s1047" style="position:absolute;left:0;text-align:left;margin-left:134.65pt;margin-top:239.6pt;width:26.25pt;height:21.75pt;z-index:25189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AA6E97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4212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 w:rsidRPr="00F562A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57B923BB" wp14:editId="749CA2FC">
                <wp:simplePos x="0" y="0"/>
                <wp:positionH relativeFrom="margin">
                  <wp:posOffset>2049145</wp:posOffset>
                </wp:positionH>
                <wp:positionV relativeFrom="margin">
                  <wp:posOffset>4133850</wp:posOffset>
                </wp:positionV>
                <wp:extent cx="333375" cy="276225"/>
                <wp:effectExtent l="76200" t="38100" r="28575" b="123825"/>
                <wp:wrapNone/>
                <wp:docPr id="118" name="Ellips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AA6E9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52512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8" o:spid="_x0000_s1048" style="position:absolute;left:0;text-align:left;margin-left:161.35pt;margin-top:325.5pt;width:26.25pt;height:21.75pt;z-index:25189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AA6E97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52512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</w:p>
    <w:tbl>
      <w:tblPr>
        <w:tblStyle w:val="Grilledutableau"/>
        <w:tblW w:w="9288" w:type="dxa"/>
        <w:jc w:val="center"/>
        <w:tblInd w:w="108" w:type="dxa"/>
        <w:tblLook w:val="04A0" w:firstRow="1" w:lastRow="0" w:firstColumn="1" w:lastColumn="0" w:noHBand="0" w:noVBand="1"/>
      </w:tblPr>
      <w:tblGrid>
        <w:gridCol w:w="541"/>
        <w:gridCol w:w="8747"/>
      </w:tblGrid>
      <w:tr w:rsidR="00AA6E97" w:rsidRPr="00F562AA" w:rsidTr="00593ABC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AA6E97" w:rsidRPr="007C7C75" w:rsidRDefault="00AA6E97" w:rsidP="00593ABC">
            <w:pPr>
              <w:jc w:val="right"/>
              <w:rPr>
                <w:b/>
                <w:color w:val="FFFFFF" w:themeColor="background1"/>
                <w:lang w:eastAsia="x-none"/>
              </w:rPr>
            </w:pPr>
            <w:r w:rsidRPr="007C7C75">
              <w:rPr>
                <w:b/>
                <w:color w:val="FFFFFF" w:themeColor="background1"/>
                <w:lang w:eastAsia="x-none"/>
              </w:rPr>
              <w:t>1</w:t>
            </w:r>
          </w:p>
        </w:tc>
        <w:tc>
          <w:tcPr>
            <w:tcW w:w="8747" w:type="dxa"/>
          </w:tcPr>
          <w:p w:rsidR="00AA6E97" w:rsidRPr="00A52E1D" w:rsidRDefault="00AA6E97" w:rsidP="00593ABC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Informations personnelles</w:t>
            </w:r>
          </w:p>
          <w:p w:rsidR="00AA6E97" w:rsidRPr="00AA6E97" w:rsidRDefault="0088609B" w:rsidP="00AA6E97">
            <w:pPr>
              <w:ind w:left="735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P</w:t>
            </w:r>
            <w:r w:rsidR="00AA6E97" w:rsidRPr="00AA6E97">
              <w:rPr>
                <w:rFonts w:ascii="Century Gothic" w:hAnsi="Century Gothic" w:cs="Calibri"/>
                <w:color w:val="000000"/>
                <w:szCs w:val="24"/>
              </w:rPr>
              <w:t xml:space="preserve">ossibilité de modifier </w:t>
            </w:r>
            <w:r>
              <w:rPr>
                <w:rFonts w:ascii="Century Gothic" w:hAnsi="Century Gothic" w:cs="Calibri"/>
                <w:color w:val="000000"/>
                <w:szCs w:val="24"/>
              </w:rPr>
              <w:t>les</w:t>
            </w:r>
            <w:r w:rsidR="00AA6E97" w:rsidRPr="00AA6E97">
              <w:rPr>
                <w:rFonts w:ascii="Century Gothic" w:hAnsi="Century Gothic" w:cs="Calibri"/>
                <w:color w:val="000000"/>
                <w:szCs w:val="24"/>
              </w:rPr>
              <w:t xml:space="preserve"> informations personnelles (Civilité, prénom, nom, adresse </w:t>
            </w:r>
            <w:r w:rsidR="00E43045">
              <w:rPr>
                <w:rFonts w:ascii="Century Gothic" w:hAnsi="Century Gothic" w:cs="Calibri"/>
                <w:color w:val="000000"/>
                <w:szCs w:val="24"/>
              </w:rPr>
              <w:t>postale et numéro de téléphone)</w:t>
            </w:r>
          </w:p>
          <w:p w:rsidR="00AA6E97" w:rsidRPr="00AA6E97" w:rsidRDefault="00586516" w:rsidP="0088609B">
            <w:pPr>
              <w:ind w:left="735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L’adresse e</w:t>
            </w:r>
            <w:r w:rsidR="00AA6E97" w:rsidRPr="00AA6E97">
              <w:rPr>
                <w:rFonts w:ascii="Century Gothic" w:hAnsi="Century Gothic" w:cs="Calibri"/>
                <w:color w:val="000000"/>
                <w:szCs w:val="24"/>
              </w:rPr>
              <w:t>mail</w:t>
            </w:r>
            <w:r w:rsidR="00AA6E97">
              <w:rPr>
                <w:rFonts w:ascii="Century Gothic" w:hAnsi="Century Gothic" w:cs="Calibri"/>
                <w:color w:val="000000"/>
                <w:szCs w:val="24"/>
              </w:rPr>
              <w:t>,</w:t>
            </w:r>
            <w:r w:rsidR="00AA6E97" w:rsidRPr="00AA6E97">
              <w:rPr>
                <w:rFonts w:ascii="Century Gothic" w:hAnsi="Century Gothic" w:cs="Calibri"/>
                <w:color w:val="000000"/>
                <w:szCs w:val="24"/>
              </w:rPr>
              <w:t xml:space="preserve"> étant </w:t>
            </w:r>
            <w:r w:rsidR="0088609B">
              <w:rPr>
                <w:rFonts w:ascii="Century Gothic" w:hAnsi="Century Gothic" w:cs="Calibri"/>
                <w:color w:val="000000"/>
                <w:szCs w:val="24"/>
              </w:rPr>
              <w:t>l’</w:t>
            </w:r>
            <w:r w:rsidR="00AA6E97" w:rsidRPr="00AA6E97">
              <w:rPr>
                <w:rFonts w:ascii="Century Gothic" w:hAnsi="Century Gothic" w:cs="Calibri"/>
                <w:color w:val="000000"/>
                <w:szCs w:val="24"/>
              </w:rPr>
              <w:t>identifiant, n’est pas modifiable</w:t>
            </w:r>
          </w:p>
        </w:tc>
      </w:tr>
      <w:tr w:rsidR="00AA6E97" w:rsidRPr="00263182" w:rsidTr="00593ABC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AA6E97" w:rsidRPr="007C7C75" w:rsidRDefault="00AA6E97" w:rsidP="00593ABC">
            <w:pPr>
              <w:jc w:val="right"/>
              <w:rPr>
                <w:b/>
                <w:color w:val="FFFFFF" w:themeColor="background1"/>
                <w:lang w:eastAsia="x-none"/>
              </w:rPr>
            </w:pPr>
            <w:r w:rsidRPr="007C7C75">
              <w:rPr>
                <w:b/>
                <w:color w:val="FFFFFF" w:themeColor="background1"/>
                <w:lang w:eastAsia="x-none"/>
              </w:rPr>
              <w:t>2</w:t>
            </w:r>
          </w:p>
        </w:tc>
        <w:tc>
          <w:tcPr>
            <w:tcW w:w="8747" w:type="dxa"/>
          </w:tcPr>
          <w:p w:rsidR="00AA6E97" w:rsidRDefault="00AA6E97" w:rsidP="00593ABC">
            <w:pPr>
              <w:ind w:left="735" w:hanging="709"/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Préférences</w:t>
            </w:r>
          </w:p>
          <w:p w:rsidR="00AA6E97" w:rsidRPr="009F6E31" w:rsidRDefault="00AA6E97" w:rsidP="00123180">
            <w:pPr>
              <w:pStyle w:val="Paragraphedeliste"/>
              <w:tabs>
                <w:tab w:val="left" w:pos="877"/>
              </w:tabs>
              <w:ind w:left="735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Choix de la langue de l’application</w:t>
            </w:r>
          </w:p>
        </w:tc>
      </w:tr>
      <w:tr w:rsidR="00AA6E97" w:rsidRPr="00263182" w:rsidTr="00593ABC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AA6E97" w:rsidRPr="007C7C75" w:rsidRDefault="00AA6E97" w:rsidP="00593ABC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3</w:t>
            </w:r>
          </w:p>
        </w:tc>
        <w:tc>
          <w:tcPr>
            <w:tcW w:w="8747" w:type="dxa"/>
          </w:tcPr>
          <w:p w:rsidR="00AA6E97" w:rsidRDefault="001649F7" w:rsidP="00593ABC">
            <w:pPr>
              <w:ind w:left="735" w:hanging="709"/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Données de contact</w:t>
            </w:r>
          </w:p>
          <w:p w:rsidR="001649F7" w:rsidRPr="00123180" w:rsidRDefault="000C317C" w:rsidP="00123180">
            <w:pPr>
              <w:ind w:left="735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L’encadré « Contact » est mis à disposition afin de gérer les destinatair</w:t>
            </w:r>
            <w:r w:rsidR="00DC24B2">
              <w:rPr>
                <w:rFonts w:ascii="Century Gothic" w:hAnsi="Century Gothic" w:cs="Calibri"/>
                <w:color w:val="000000"/>
                <w:szCs w:val="24"/>
              </w:rPr>
              <w:t>es des notifications par e-mail</w:t>
            </w:r>
          </w:p>
          <w:p w:rsidR="001649F7" w:rsidRPr="00123180" w:rsidRDefault="001649F7" w:rsidP="00123180">
            <w:pPr>
              <w:ind w:left="735"/>
              <w:rPr>
                <w:rFonts w:ascii="Century Gothic" w:hAnsi="Century Gothic" w:cs="Calibri"/>
                <w:color w:val="000000"/>
                <w:szCs w:val="24"/>
              </w:rPr>
            </w:pPr>
            <w:r w:rsidRPr="00123180">
              <w:rPr>
                <w:rFonts w:ascii="Century Gothic" w:hAnsi="Century Gothic" w:cs="Calibri"/>
                <w:color w:val="000000"/>
                <w:szCs w:val="24"/>
              </w:rPr>
              <w:t>Cet encadré est paramétrable</w:t>
            </w:r>
          </w:p>
          <w:p w:rsidR="00123180" w:rsidRPr="00123180" w:rsidRDefault="00123180" w:rsidP="00123180">
            <w:pPr>
              <w:ind w:left="735"/>
              <w:rPr>
                <w:rFonts w:ascii="Century Gothic" w:hAnsi="Century Gothic" w:cs="Calibri"/>
                <w:color w:val="000000"/>
                <w:szCs w:val="24"/>
              </w:rPr>
            </w:pPr>
            <w:r w:rsidRPr="00123180">
              <w:rPr>
                <w:rFonts w:ascii="Century Gothic" w:hAnsi="Century Gothic" w:cs="Calibri"/>
                <w:color w:val="000000"/>
                <w:szCs w:val="24"/>
              </w:rPr>
              <w:t xml:space="preserve">Il est possible d’affecter chaque email à un ou plusieurs </w:t>
            </w:r>
            <w:r w:rsidR="00F43EB8" w:rsidRPr="00123180">
              <w:rPr>
                <w:rFonts w:ascii="Century Gothic" w:hAnsi="Century Gothic" w:cs="Calibri"/>
                <w:color w:val="000000"/>
                <w:szCs w:val="24"/>
              </w:rPr>
              <w:t>types</w:t>
            </w:r>
            <w:r w:rsidR="00E43045">
              <w:rPr>
                <w:rFonts w:ascii="Century Gothic" w:hAnsi="Century Gothic" w:cs="Calibri"/>
                <w:color w:val="000000"/>
                <w:szCs w:val="24"/>
              </w:rPr>
              <w:t xml:space="preserve"> de notification</w:t>
            </w:r>
          </w:p>
          <w:p w:rsidR="00123180" w:rsidRDefault="00DC24B2" w:rsidP="00123180">
            <w:pPr>
              <w:ind w:left="735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Trois</w:t>
            </w:r>
            <w:r w:rsidR="00123180" w:rsidRPr="00123180">
              <w:rPr>
                <w:rFonts w:ascii="Century Gothic" w:hAnsi="Century Gothic" w:cs="Calibri"/>
                <w:color w:val="000000"/>
                <w:szCs w:val="24"/>
              </w:rPr>
              <w:t xml:space="preserve"> types de notifications sont proposés :</w:t>
            </w:r>
          </w:p>
          <w:p w:rsidR="00123180" w:rsidRDefault="00123180" w:rsidP="00123180">
            <w:pPr>
              <w:pStyle w:val="Paragraphedeliste"/>
              <w:numPr>
                <w:ilvl w:val="0"/>
                <w:numId w:val="24"/>
              </w:numPr>
              <w:tabs>
                <w:tab w:val="left" w:pos="877"/>
              </w:tabs>
              <w:ind w:firstLine="15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Not</w:t>
            </w:r>
            <w:r w:rsidR="00DC24B2">
              <w:rPr>
                <w:rFonts w:ascii="Century Gothic" w:hAnsi="Century Gothic" w:cs="Calibri"/>
                <w:color w:val="000000"/>
                <w:szCs w:val="24"/>
              </w:rPr>
              <w:t>ification de remise : réception</w:t>
            </w:r>
            <w:r>
              <w:rPr>
                <w:rFonts w:ascii="Century Gothic" w:hAnsi="Century Gothic" w:cs="Calibri"/>
                <w:color w:val="000000"/>
                <w:szCs w:val="24"/>
              </w:rPr>
              <w:t xml:space="preserve"> des messages liés à une remise et aux traitements de fichiers</w:t>
            </w:r>
          </w:p>
          <w:p w:rsidR="00123180" w:rsidRDefault="00123180" w:rsidP="00123180">
            <w:pPr>
              <w:pStyle w:val="Paragraphedeliste"/>
              <w:numPr>
                <w:ilvl w:val="0"/>
                <w:numId w:val="24"/>
              </w:numPr>
              <w:tabs>
                <w:tab w:val="left" w:pos="877"/>
              </w:tabs>
              <w:ind w:firstLine="15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Notification de retard :</w:t>
            </w:r>
            <w:r w:rsidR="00DC24B2">
              <w:rPr>
                <w:rFonts w:ascii="Century Gothic" w:hAnsi="Century Gothic" w:cs="Calibri"/>
                <w:color w:val="000000"/>
                <w:szCs w:val="24"/>
              </w:rPr>
              <w:t xml:space="preserve"> réception</w:t>
            </w:r>
            <w:r>
              <w:rPr>
                <w:rFonts w:ascii="Century Gothic" w:hAnsi="Century Gothic" w:cs="Calibri"/>
                <w:color w:val="000000"/>
                <w:szCs w:val="24"/>
              </w:rPr>
              <w:t xml:space="preserve"> des me</w:t>
            </w:r>
            <w:r w:rsidR="00DC24B2">
              <w:rPr>
                <w:rFonts w:ascii="Century Gothic" w:hAnsi="Century Gothic" w:cs="Calibri"/>
                <w:color w:val="000000"/>
                <w:szCs w:val="24"/>
              </w:rPr>
              <w:t>ssages liés aux relances retard</w:t>
            </w:r>
          </w:p>
          <w:p w:rsidR="00AA6E97" w:rsidRDefault="00123180" w:rsidP="00123180">
            <w:pPr>
              <w:pStyle w:val="Paragraphedeliste"/>
              <w:numPr>
                <w:ilvl w:val="0"/>
                <w:numId w:val="24"/>
              </w:numPr>
              <w:tabs>
                <w:tab w:val="left" w:pos="877"/>
              </w:tabs>
              <w:ind w:firstLine="15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 xml:space="preserve">Notification métier : réception des messages liés </w:t>
            </w:r>
            <w:r w:rsidR="001051BC">
              <w:rPr>
                <w:rFonts w:ascii="Century Gothic" w:hAnsi="Century Gothic" w:cs="Calibri"/>
                <w:color w:val="000000"/>
                <w:szCs w:val="24"/>
              </w:rPr>
              <w:t>aux comptes</w:t>
            </w:r>
            <w:r>
              <w:rPr>
                <w:rFonts w:ascii="Century Gothic" w:hAnsi="Century Gothic" w:cs="Calibri"/>
                <w:color w:val="000000"/>
                <w:szCs w:val="24"/>
              </w:rPr>
              <w:t xml:space="preserve"> rendu</w:t>
            </w:r>
            <w:r w:rsidR="001051BC">
              <w:rPr>
                <w:rFonts w:ascii="Century Gothic" w:hAnsi="Century Gothic" w:cs="Calibri"/>
                <w:color w:val="000000"/>
                <w:szCs w:val="24"/>
              </w:rPr>
              <w:t>s</w:t>
            </w:r>
            <w:r>
              <w:rPr>
                <w:rFonts w:ascii="Century Gothic" w:hAnsi="Century Gothic" w:cs="Calibri"/>
                <w:color w:val="000000"/>
                <w:szCs w:val="24"/>
              </w:rPr>
              <w:t xml:space="preserve"> de collectes métiers</w:t>
            </w:r>
          </w:p>
          <w:p w:rsidR="00C36129" w:rsidRDefault="00C36129" w:rsidP="00C36129">
            <w:pPr>
              <w:tabs>
                <w:tab w:val="left" w:pos="877"/>
              </w:tabs>
              <w:ind w:left="720"/>
              <w:rPr>
                <w:rFonts w:ascii="Century Gothic" w:hAnsi="Century Gothic" w:cs="Calibri"/>
                <w:color w:val="000000"/>
                <w:szCs w:val="24"/>
              </w:rPr>
            </w:pPr>
          </w:p>
          <w:p w:rsidR="00C36129" w:rsidRPr="00C36129" w:rsidRDefault="00C36129" w:rsidP="00C36129">
            <w:pPr>
              <w:ind w:left="708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 xml:space="preserve">Exemple : </w:t>
            </w:r>
            <w:r w:rsidRPr="00C36129">
              <w:rPr>
                <w:rFonts w:ascii="Century Gothic" w:hAnsi="Century Gothic" w:cs="Calibri"/>
                <w:color w:val="000000"/>
                <w:szCs w:val="24"/>
              </w:rPr>
              <w:t>Le remettant a choisi de cocher les cases « Notification de remise » et « Notification de retard » pour l’adresse email « </w:t>
            </w:r>
            <w:r w:rsidR="00DC24B2">
              <w:rPr>
                <w:rFonts w:ascii="Century Gothic" w:hAnsi="Century Gothic" w:cs="Calibri"/>
                <w:color w:val="000000"/>
                <w:szCs w:val="24"/>
              </w:rPr>
              <w:t>Martin</w:t>
            </w:r>
            <w:r w:rsidRPr="00C36129">
              <w:rPr>
                <w:rFonts w:ascii="Century Gothic" w:hAnsi="Century Gothic" w:cs="Calibri"/>
                <w:color w:val="000000"/>
                <w:szCs w:val="24"/>
              </w:rPr>
              <w:t>.</w:t>
            </w:r>
            <w:r w:rsidR="00DC24B2">
              <w:rPr>
                <w:rFonts w:ascii="Century Gothic" w:hAnsi="Century Gothic" w:cs="Calibri"/>
                <w:color w:val="000000"/>
                <w:szCs w:val="24"/>
              </w:rPr>
              <w:t>DUPONT@XXX.FR ». Cette dernièr</w:t>
            </w:r>
            <w:r w:rsidR="0001676B">
              <w:rPr>
                <w:rFonts w:ascii="Century Gothic" w:hAnsi="Century Gothic" w:cs="Calibri"/>
                <w:color w:val="000000"/>
                <w:szCs w:val="24"/>
              </w:rPr>
              <w:t>e</w:t>
            </w:r>
            <w:r w:rsidRPr="00C36129">
              <w:rPr>
                <w:rFonts w:ascii="Century Gothic" w:hAnsi="Century Gothic" w:cs="Calibri"/>
                <w:color w:val="000000"/>
                <w:szCs w:val="24"/>
              </w:rPr>
              <w:t xml:space="preserve"> recevra toutes les notifications liées à une remise par le remettant ou aux messages envoyés par le gestionnaire de collecte.</w:t>
            </w:r>
          </w:p>
          <w:p w:rsidR="00C36129" w:rsidRPr="00C36129" w:rsidRDefault="00C36129" w:rsidP="00C36129">
            <w:pPr>
              <w:tabs>
                <w:tab w:val="left" w:pos="877"/>
              </w:tabs>
              <w:ind w:left="720"/>
              <w:rPr>
                <w:rFonts w:ascii="Century Gothic" w:hAnsi="Century Gothic" w:cs="Calibri"/>
                <w:color w:val="000000"/>
                <w:szCs w:val="24"/>
              </w:rPr>
            </w:pPr>
          </w:p>
        </w:tc>
      </w:tr>
      <w:tr w:rsidR="00123180" w:rsidRPr="00263182" w:rsidTr="00593ABC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123180" w:rsidRDefault="00123180" w:rsidP="00593ABC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4</w:t>
            </w:r>
          </w:p>
        </w:tc>
        <w:tc>
          <w:tcPr>
            <w:tcW w:w="8747" w:type="dxa"/>
          </w:tcPr>
          <w:p w:rsidR="00123180" w:rsidRDefault="00123180" w:rsidP="00123180">
            <w:pPr>
              <w:ind w:left="735" w:hanging="709"/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Demande d’extension de droits</w:t>
            </w:r>
          </w:p>
          <w:p w:rsidR="00072057" w:rsidRDefault="00123180" w:rsidP="004D178D">
            <w:pPr>
              <w:ind w:left="735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lastRenderedPageBreak/>
              <w:t xml:space="preserve">Cet encadré permet de </w:t>
            </w:r>
            <w:r w:rsidR="00675995">
              <w:rPr>
                <w:rFonts w:ascii="Century Gothic" w:hAnsi="Century Gothic" w:cs="Calibri"/>
                <w:color w:val="000000"/>
                <w:szCs w:val="24"/>
              </w:rPr>
              <w:t>demander</w:t>
            </w:r>
            <w:r>
              <w:rPr>
                <w:rFonts w:ascii="Century Gothic" w:hAnsi="Century Gothic" w:cs="Calibri"/>
                <w:color w:val="000000"/>
                <w:szCs w:val="24"/>
              </w:rPr>
              <w:t xml:space="preserve"> d</w:t>
            </w:r>
            <w:r w:rsidR="00072057">
              <w:rPr>
                <w:rFonts w:ascii="Century Gothic" w:hAnsi="Century Gothic" w:cs="Calibri"/>
                <w:color w:val="000000"/>
                <w:szCs w:val="24"/>
              </w:rPr>
              <w:t>es droits sur un nouveau couple</w:t>
            </w:r>
          </w:p>
          <w:p w:rsidR="00072057" w:rsidRDefault="00123180" w:rsidP="004D178D">
            <w:pPr>
              <w:ind w:left="735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 xml:space="preserve">déclarant/domaine. Il reprend le même type de fonctionnalité </w:t>
            </w:r>
            <w:r w:rsidR="00072057">
              <w:rPr>
                <w:rFonts w:ascii="Century Gothic" w:hAnsi="Century Gothic" w:cs="Calibri"/>
                <w:color w:val="000000"/>
                <w:szCs w:val="24"/>
              </w:rPr>
              <w:t>que la</w:t>
            </w:r>
          </w:p>
          <w:p w:rsidR="00123180" w:rsidRDefault="003F27D1" w:rsidP="00F2175A">
            <w:pPr>
              <w:ind w:left="735"/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demande d’accès (</w:t>
            </w:r>
            <w:hyperlink w:anchor="_Page_de_demande" w:history="1">
              <w:r w:rsidR="00F2175A">
                <w:rPr>
                  <w:rStyle w:val="Lienhypertexte"/>
                  <w:rFonts w:ascii="Century Gothic" w:hAnsi="Century Gothic" w:cs="Calibri"/>
                  <w:szCs w:val="24"/>
                </w:rPr>
                <w:t>CF</w:t>
              </w:r>
              <w:r w:rsidRPr="0014379E">
                <w:rPr>
                  <w:rStyle w:val="Lienhypertexte"/>
                  <w:rFonts w:ascii="Century Gothic" w:hAnsi="Century Gothic" w:cs="Calibri"/>
                  <w:szCs w:val="24"/>
                </w:rPr>
                <w:t xml:space="preserve"> §V</w:t>
              </w:r>
            </w:hyperlink>
            <w:r w:rsidR="00123180">
              <w:rPr>
                <w:rFonts w:ascii="Century Gothic" w:hAnsi="Century Gothic" w:cs="Calibri"/>
                <w:color w:val="000000"/>
                <w:szCs w:val="24"/>
              </w:rPr>
              <w:t>)</w:t>
            </w:r>
          </w:p>
        </w:tc>
      </w:tr>
      <w:tr w:rsidR="00123180" w:rsidRPr="00263182" w:rsidTr="00593ABC">
        <w:trPr>
          <w:jc w:val="center"/>
        </w:trPr>
        <w:tc>
          <w:tcPr>
            <w:tcW w:w="541" w:type="dxa"/>
            <w:shd w:val="clear" w:color="auto" w:fill="E36C0A" w:themeFill="accent6" w:themeFillShade="BF"/>
            <w:vAlign w:val="center"/>
          </w:tcPr>
          <w:p w:rsidR="00123180" w:rsidRDefault="00123180" w:rsidP="00593ABC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lastRenderedPageBreak/>
              <w:t>5</w:t>
            </w:r>
          </w:p>
        </w:tc>
        <w:tc>
          <w:tcPr>
            <w:tcW w:w="8747" w:type="dxa"/>
          </w:tcPr>
          <w:p w:rsidR="00123180" w:rsidRDefault="00743DD7" w:rsidP="00123180">
            <w:pPr>
              <w:ind w:left="735" w:hanging="709"/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Habilitations</w:t>
            </w:r>
          </w:p>
          <w:p w:rsidR="00123180" w:rsidRPr="004D178D" w:rsidRDefault="00123180" w:rsidP="00F2175A">
            <w:pPr>
              <w:ind w:left="735"/>
              <w:rPr>
                <w:rFonts w:ascii="Century Gothic" w:hAnsi="Century Gothic" w:cs="Calibri"/>
                <w:color w:val="000000"/>
                <w:szCs w:val="24"/>
              </w:rPr>
            </w:pPr>
            <w:r w:rsidRPr="004D178D">
              <w:rPr>
                <w:rFonts w:ascii="Century Gothic" w:hAnsi="Century Gothic" w:cs="Calibri"/>
                <w:color w:val="000000"/>
                <w:szCs w:val="24"/>
              </w:rPr>
              <w:t xml:space="preserve">Récapitulatif de toutes </w:t>
            </w:r>
            <w:r w:rsidR="00F2175A">
              <w:rPr>
                <w:rFonts w:ascii="Century Gothic" w:hAnsi="Century Gothic" w:cs="Calibri"/>
                <w:color w:val="000000"/>
                <w:szCs w:val="24"/>
              </w:rPr>
              <w:t>les</w:t>
            </w:r>
            <w:r w:rsidRPr="004D178D">
              <w:rPr>
                <w:rFonts w:ascii="Century Gothic" w:hAnsi="Century Gothic" w:cs="Calibri"/>
                <w:color w:val="000000"/>
                <w:szCs w:val="24"/>
              </w:rPr>
              <w:t xml:space="preserve"> accréditations val</w:t>
            </w:r>
            <w:r w:rsidR="004D178D" w:rsidRPr="004D178D">
              <w:rPr>
                <w:rFonts w:ascii="Century Gothic" w:hAnsi="Century Gothic" w:cs="Calibri"/>
                <w:color w:val="000000"/>
                <w:szCs w:val="24"/>
              </w:rPr>
              <w:t>idées (Déclarants, Rapports) et</w:t>
            </w:r>
            <w:r w:rsidR="004D178D">
              <w:rPr>
                <w:rFonts w:ascii="Century Gothic" w:hAnsi="Century Gothic" w:cs="Calibri"/>
                <w:color w:val="000000"/>
                <w:szCs w:val="24"/>
              </w:rPr>
              <w:t xml:space="preserve"> </w:t>
            </w:r>
            <w:r w:rsidR="00916C8F">
              <w:rPr>
                <w:rFonts w:ascii="Century Gothic" w:hAnsi="Century Gothic" w:cs="Calibri"/>
                <w:color w:val="000000"/>
                <w:szCs w:val="24"/>
              </w:rPr>
              <w:t xml:space="preserve">des </w:t>
            </w:r>
            <w:r w:rsidRPr="004D178D">
              <w:rPr>
                <w:rFonts w:ascii="Century Gothic" w:hAnsi="Century Gothic" w:cs="Calibri"/>
                <w:color w:val="000000"/>
                <w:szCs w:val="24"/>
              </w:rPr>
              <w:t>Rôles</w:t>
            </w:r>
            <w:r w:rsidR="002F5003">
              <w:rPr>
                <w:rFonts w:ascii="Century Gothic" w:hAnsi="Century Gothic" w:cs="Calibri"/>
                <w:color w:val="000000"/>
                <w:szCs w:val="24"/>
              </w:rPr>
              <w:t xml:space="preserve"> lié</w:t>
            </w:r>
            <w:r w:rsidR="00CC4A1E">
              <w:rPr>
                <w:rFonts w:ascii="Century Gothic" w:hAnsi="Century Gothic" w:cs="Calibri"/>
                <w:color w:val="000000"/>
                <w:szCs w:val="24"/>
              </w:rPr>
              <w:t>s.</w:t>
            </w:r>
          </w:p>
        </w:tc>
      </w:tr>
    </w:tbl>
    <w:p w:rsidR="005577B7" w:rsidRDefault="005577B7" w:rsidP="005577B7">
      <w:pPr>
        <w:rPr>
          <w:lang w:eastAsia="x-none"/>
        </w:rPr>
      </w:pPr>
    </w:p>
    <w:p w:rsidR="001536D1" w:rsidRDefault="001536D1">
      <w:pPr>
        <w:jc w:val="left"/>
        <w:rPr>
          <w:rFonts w:ascii="Century Gothic" w:hAnsi="Century Gothic" w:cs="Tahoma"/>
          <w:b/>
          <w:color w:val="0070C0"/>
          <w:sz w:val="32"/>
        </w:rPr>
      </w:pPr>
      <w:r>
        <w:rPr>
          <w:rFonts w:ascii="Century Gothic" w:hAnsi="Century Gothic"/>
        </w:rPr>
        <w:br w:type="page"/>
      </w:r>
    </w:p>
    <w:p w:rsidR="00B05F7A" w:rsidRDefault="00675C33" w:rsidP="00675C33">
      <w:pPr>
        <w:pStyle w:val="Titre1"/>
        <w:rPr>
          <w:rFonts w:ascii="Century Gothic" w:hAnsi="Century Gothic"/>
        </w:rPr>
      </w:pPr>
      <w:bookmarkStart w:id="42" w:name="_Toc488138945"/>
      <w:r w:rsidRPr="00675C33">
        <w:rPr>
          <w:rFonts w:ascii="Century Gothic" w:hAnsi="Century Gothic"/>
        </w:rPr>
        <w:lastRenderedPageBreak/>
        <w:t>Onglet Rapport</w:t>
      </w:r>
      <w:r w:rsidR="00A428D5">
        <w:rPr>
          <w:rFonts w:ascii="Century Gothic" w:hAnsi="Century Gothic"/>
        </w:rPr>
        <w:t>s</w:t>
      </w:r>
      <w:bookmarkEnd w:id="42"/>
      <w:r w:rsidRPr="00675C33">
        <w:rPr>
          <w:rFonts w:ascii="Century Gothic" w:hAnsi="Century Gothic"/>
        </w:rPr>
        <w:t xml:space="preserve"> </w:t>
      </w:r>
    </w:p>
    <w:p w:rsidR="0004569F" w:rsidRDefault="00B804B6" w:rsidP="0004569F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L’accès à la saisie en ligne a évolué</w:t>
      </w:r>
      <w:r w:rsidR="00F2175A">
        <w:rPr>
          <w:rFonts w:ascii="Century Gothic" w:hAnsi="Century Gothic" w:cs="Tahoma"/>
        </w:rPr>
        <w:t xml:space="preserve"> de manière à</w:t>
      </w:r>
      <w:r w:rsidR="001E1FAB">
        <w:rPr>
          <w:rFonts w:ascii="Century Gothic" w:hAnsi="Century Gothic" w:cs="Tahoma"/>
        </w:rPr>
        <w:t xml:space="preserve"> </w:t>
      </w:r>
      <w:r w:rsidR="00263651">
        <w:rPr>
          <w:rFonts w:ascii="Century Gothic" w:hAnsi="Century Gothic" w:cs="Tahoma"/>
        </w:rPr>
        <w:t>permet</w:t>
      </w:r>
      <w:r w:rsidR="00F2175A">
        <w:rPr>
          <w:rFonts w:ascii="Century Gothic" w:hAnsi="Century Gothic" w:cs="Tahoma"/>
        </w:rPr>
        <w:t>tre</w:t>
      </w:r>
      <w:r w:rsidR="00263651">
        <w:rPr>
          <w:rFonts w:ascii="Century Gothic" w:hAnsi="Century Gothic" w:cs="Tahoma"/>
        </w:rPr>
        <w:t xml:space="preserve"> l’accès</w:t>
      </w:r>
      <w:r w:rsidR="001E1FAB">
        <w:rPr>
          <w:rFonts w:ascii="Century Gothic" w:hAnsi="Century Gothic" w:cs="Tahoma"/>
        </w:rPr>
        <w:t xml:space="preserve"> aux formulaires de manière plus simple et plus rapide.</w:t>
      </w:r>
    </w:p>
    <w:p w:rsidR="001E1FAB" w:rsidRDefault="001E1FAB" w:rsidP="0004569F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L’accès s’effectue en </w:t>
      </w:r>
      <w:r w:rsidR="00F2175A">
        <w:rPr>
          <w:rFonts w:ascii="Century Gothic" w:hAnsi="Century Gothic" w:cs="Tahoma"/>
        </w:rPr>
        <w:t>trois</w:t>
      </w:r>
      <w:r>
        <w:rPr>
          <w:rFonts w:ascii="Century Gothic" w:hAnsi="Century Gothic" w:cs="Tahoma"/>
        </w:rPr>
        <w:t xml:space="preserve"> étapes :</w:t>
      </w:r>
    </w:p>
    <w:p w:rsidR="006A6E03" w:rsidRDefault="006A6E03" w:rsidP="0004569F">
      <w:pPr>
        <w:rPr>
          <w:rFonts w:ascii="Century Gothic" w:hAnsi="Century Gothic" w:cs="Tahoma"/>
        </w:rPr>
      </w:pPr>
    </w:p>
    <w:p w:rsidR="001E1FAB" w:rsidRPr="001E1FAB" w:rsidRDefault="001E1FAB" w:rsidP="001E1FAB">
      <w:pPr>
        <w:pStyle w:val="Paragraphedeliste"/>
        <w:numPr>
          <w:ilvl w:val="0"/>
          <w:numId w:val="30"/>
        </w:num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Sélection du rapport</w:t>
      </w:r>
    </w:p>
    <w:p w:rsidR="008E126B" w:rsidRDefault="00875AD6" w:rsidP="00D1432D">
      <w:pPr>
        <w:jc w:val="center"/>
        <w:rPr>
          <w:rFonts w:ascii="Century Gothic" w:hAnsi="Century Gothic" w:cs="Tahoma"/>
        </w:rPr>
      </w:pPr>
      <w:r>
        <w:rPr>
          <w:noProof/>
        </w:rPr>
        <w:drawing>
          <wp:inline distT="0" distB="0" distL="0" distR="0" wp14:anchorId="535445D2" wp14:editId="63075FD4">
            <wp:extent cx="5759450" cy="1558958"/>
            <wp:effectExtent l="19050" t="19050" r="12700" b="222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5895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C9452D" w:rsidRDefault="00C9452D" w:rsidP="0004569F">
      <w:pPr>
        <w:rPr>
          <w:rFonts w:ascii="Century Gothic" w:hAnsi="Century Gothic" w:cs="Tahoma"/>
        </w:rPr>
      </w:pPr>
    </w:p>
    <w:p w:rsidR="008E126B" w:rsidRDefault="001E1FAB" w:rsidP="0004569F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Un clic sur un rapport permet de passer à l’étape suivante</w:t>
      </w:r>
      <w:r w:rsidR="008A7295">
        <w:rPr>
          <w:rFonts w:ascii="Century Gothic" w:hAnsi="Century Gothic" w:cs="Tahoma"/>
        </w:rPr>
        <w:t>.</w:t>
      </w:r>
    </w:p>
    <w:p w:rsidR="006A6E03" w:rsidRDefault="006A6E03" w:rsidP="0004569F">
      <w:pPr>
        <w:rPr>
          <w:rFonts w:ascii="Century Gothic" w:hAnsi="Century Gothic" w:cs="Tahoma"/>
        </w:rPr>
      </w:pPr>
    </w:p>
    <w:p w:rsidR="001E1FAB" w:rsidRDefault="001E1FAB" w:rsidP="001E1FAB">
      <w:pPr>
        <w:pStyle w:val="Paragraphedeliste"/>
        <w:numPr>
          <w:ilvl w:val="0"/>
          <w:numId w:val="30"/>
        </w:num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Choix du déclarant</w:t>
      </w:r>
    </w:p>
    <w:p w:rsidR="001E1FAB" w:rsidRDefault="00875AD6" w:rsidP="00D1432D">
      <w:pPr>
        <w:jc w:val="center"/>
        <w:rPr>
          <w:rFonts w:ascii="Century Gothic" w:hAnsi="Century Gothic" w:cs="Tahoma"/>
        </w:rPr>
      </w:pPr>
      <w:r>
        <w:rPr>
          <w:noProof/>
        </w:rPr>
        <w:drawing>
          <wp:inline distT="0" distB="0" distL="0" distR="0" wp14:anchorId="2CF4405A" wp14:editId="31558B99">
            <wp:extent cx="5759450" cy="1711425"/>
            <wp:effectExtent l="19050" t="19050" r="12700" b="22225"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1142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C9452D" w:rsidRDefault="00C9452D" w:rsidP="001E1FAB">
      <w:pPr>
        <w:rPr>
          <w:rFonts w:ascii="Century Gothic" w:hAnsi="Century Gothic" w:cs="Tahoma"/>
        </w:rPr>
      </w:pPr>
    </w:p>
    <w:p w:rsidR="001E1FAB" w:rsidRDefault="001E1FAB" w:rsidP="001E1FAB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Un clic sur un déclarant permet de passer à l’étape suivante</w:t>
      </w:r>
      <w:r w:rsidR="008A7295">
        <w:rPr>
          <w:rFonts w:ascii="Century Gothic" w:hAnsi="Century Gothic" w:cs="Tahoma"/>
        </w:rPr>
        <w:t>.</w:t>
      </w:r>
    </w:p>
    <w:p w:rsidR="006A6E03" w:rsidRDefault="006A6E03" w:rsidP="001E1FAB">
      <w:pPr>
        <w:rPr>
          <w:rFonts w:ascii="Century Gothic" w:hAnsi="Century Gothic" w:cs="Tahoma"/>
        </w:rPr>
      </w:pPr>
    </w:p>
    <w:p w:rsidR="001E1FAB" w:rsidRDefault="001E1FAB" w:rsidP="001E1FAB">
      <w:pPr>
        <w:pStyle w:val="Paragraphedeliste"/>
        <w:numPr>
          <w:ilvl w:val="0"/>
          <w:numId w:val="30"/>
        </w:num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Choix de la période</w:t>
      </w:r>
    </w:p>
    <w:p w:rsidR="001E1FAB" w:rsidRDefault="00481330" w:rsidP="00D1432D">
      <w:pPr>
        <w:jc w:val="center"/>
        <w:rPr>
          <w:rFonts w:ascii="Century Gothic" w:hAnsi="Century Gothic" w:cs="Tahoma"/>
        </w:rPr>
      </w:pPr>
      <w:r>
        <w:rPr>
          <w:noProof/>
        </w:rPr>
        <w:drawing>
          <wp:inline distT="0" distB="0" distL="0" distR="0" wp14:anchorId="39D92A53" wp14:editId="5B397F67">
            <wp:extent cx="5760720" cy="1069953"/>
            <wp:effectExtent l="19050" t="19050" r="11430" b="165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9953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C9452D" w:rsidRDefault="00C9452D" w:rsidP="00D1432D">
      <w:pPr>
        <w:jc w:val="center"/>
        <w:rPr>
          <w:rFonts w:ascii="Century Gothic" w:hAnsi="Century Gothic" w:cs="Tahoma"/>
        </w:rPr>
      </w:pPr>
    </w:p>
    <w:p w:rsidR="001E1FAB" w:rsidRDefault="001E1FAB" w:rsidP="001E1FAB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Un clic sur une période permet de passer à </w:t>
      </w:r>
      <w:r w:rsidR="00E2354C">
        <w:rPr>
          <w:rFonts w:ascii="Century Gothic" w:hAnsi="Century Gothic" w:cs="Tahoma"/>
        </w:rPr>
        <w:t>la</w:t>
      </w:r>
      <w:r w:rsidR="00FD4184">
        <w:rPr>
          <w:rFonts w:ascii="Century Gothic" w:hAnsi="Century Gothic" w:cs="Tahoma"/>
        </w:rPr>
        <w:t xml:space="preserve"> sélection de formulaire</w:t>
      </w:r>
      <w:r w:rsidR="00F207D5">
        <w:rPr>
          <w:rFonts w:ascii="Century Gothic" w:hAnsi="Century Gothic" w:cs="Tahoma"/>
        </w:rPr>
        <w:t>.</w:t>
      </w:r>
    </w:p>
    <w:p w:rsidR="00F207D5" w:rsidRDefault="00F207D5" w:rsidP="001E1FAB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La période est défini</w:t>
      </w:r>
      <w:r w:rsidR="00E14E25">
        <w:rPr>
          <w:rFonts w:ascii="Century Gothic" w:hAnsi="Century Gothic" w:cs="Tahoma"/>
        </w:rPr>
        <w:t>e</w:t>
      </w:r>
      <w:r>
        <w:rPr>
          <w:rFonts w:ascii="Century Gothic" w:hAnsi="Century Gothic" w:cs="Tahoma"/>
        </w:rPr>
        <w:t xml:space="preserve"> par son cycle de vie (Ouvert,</w:t>
      </w:r>
      <w:r w:rsidR="004D0BDC">
        <w:rPr>
          <w:rFonts w:ascii="Century Gothic" w:hAnsi="Century Gothic" w:cs="Tahoma"/>
        </w:rPr>
        <w:t xml:space="preserve"> </w:t>
      </w:r>
      <w:r>
        <w:rPr>
          <w:rFonts w:ascii="Century Gothic" w:hAnsi="Century Gothic" w:cs="Tahoma"/>
        </w:rPr>
        <w:t>Fermé,</w:t>
      </w:r>
      <w:r w:rsidR="004D0BDC">
        <w:rPr>
          <w:rFonts w:ascii="Century Gothic" w:hAnsi="Century Gothic" w:cs="Tahoma"/>
        </w:rPr>
        <w:t xml:space="preserve"> </w:t>
      </w:r>
      <w:r>
        <w:rPr>
          <w:rFonts w:ascii="Century Gothic" w:hAnsi="Century Gothic" w:cs="Tahoma"/>
        </w:rPr>
        <w:t>Initial) et par son état (OK, Alerte, Erreur).</w:t>
      </w:r>
    </w:p>
    <w:p w:rsidR="001E1FAB" w:rsidRDefault="001E1FAB" w:rsidP="001E1FAB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Dans le cas où un seul choix est possible, l’utilisateur est automatique</w:t>
      </w:r>
      <w:r w:rsidR="00333E81">
        <w:rPr>
          <w:rFonts w:ascii="Century Gothic" w:hAnsi="Century Gothic" w:cs="Tahoma"/>
        </w:rPr>
        <w:t>ment</w:t>
      </w:r>
      <w:r>
        <w:rPr>
          <w:rFonts w:ascii="Century Gothic" w:hAnsi="Century Gothic" w:cs="Tahoma"/>
        </w:rPr>
        <w:t xml:space="preserve"> redirigé vers l’étape suivante.</w:t>
      </w:r>
    </w:p>
    <w:p w:rsidR="00D73C45" w:rsidRDefault="00D73C45">
      <w:pPr>
        <w:jc w:val="left"/>
        <w:rPr>
          <w:rFonts w:ascii="Century Gothic" w:hAnsi="Century Gothic" w:cs="Tahoma"/>
          <w:color w:val="0070C0"/>
          <w:sz w:val="32"/>
          <w:lang w:eastAsia="x-none"/>
        </w:rPr>
      </w:pPr>
      <w:r>
        <w:rPr>
          <w:rFonts w:ascii="Century Gothic" w:hAnsi="Century Gothic"/>
        </w:rPr>
        <w:br w:type="page"/>
      </w:r>
    </w:p>
    <w:p w:rsidR="001E1FAB" w:rsidRDefault="001E1FAB" w:rsidP="001E1FAB">
      <w:pPr>
        <w:pStyle w:val="Titre2"/>
        <w:rPr>
          <w:rFonts w:ascii="Century Gothic" w:hAnsi="Century Gothic"/>
          <w:lang w:val="fr-FR"/>
        </w:rPr>
      </w:pPr>
      <w:bookmarkStart w:id="43" w:name="_Toc488138946"/>
      <w:r>
        <w:rPr>
          <w:rFonts w:ascii="Century Gothic" w:hAnsi="Century Gothic"/>
          <w:lang w:val="fr-FR"/>
        </w:rPr>
        <w:lastRenderedPageBreak/>
        <w:t>Actions possibles</w:t>
      </w:r>
      <w:bookmarkEnd w:id="43"/>
    </w:p>
    <w:p w:rsidR="001E1FAB" w:rsidRDefault="009F0C16" w:rsidP="001E1FAB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Trois</w:t>
      </w:r>
      <w:r w:rsidR="001E1FAB" w:rsidRPr="001E1FAB">
        <w:rPr>
          <w:rFonts w:ascii="Century Gothic" w:hAnsi="Century Gothic" w:cs="Tahoma"/>
        </w:rPr>
        <w:t xml:space="preserve"> </w:t>
      </w:r>
      <w:r w:rsidR="00CE5AF8">
        <w:rPr>
          <w:rFonts w:ascii="Century Gothic" w:hAnsi="Century Gothic" w:cs="Tahoma"/>
        </w:rPr>
        <w:t>icônes</w:t>
      </w:r>
      <w:r w:rsidR="001E1FAB" w:rsidRPr="001E1FAB">
        <w:rPr>
          <w:rFonts w:ascii="Century Gothic" w:hAnsi="Century Gothic" w:cs="Tahoma"/>
        </w:rPr>
        <w:t xml:space="preserve"> sont affiché</w:t>
      </w:r>
      <w:r w:rsidR="00CE5AF8">
        <w:rPr>
          <w:rFonts w:ascii="Century Gothic" w:hAnsi="Century Gothic" w:cs="Tahoma"/>
        </w:rPr>
        <w:t>e</w:t>
      </w:r>
      <w:r w:rsidR="001E1FAB" w:rsidRPr="001E1FAB">
        <w:rPr>
          <w:rFonts w:ascii="Century Gothic" w:hAnsi="Century Gothic" w:cs="Tahoma"/>
        </w:rPr>
        <w:t>s dans la barre d’outils</w:t>
      </w:r>
      <w:r w:rsidR="001E1FAB">
        <w:rPr>
          <w:rFonts w:ascii="Century Gothic" w:hAnsi="Century Gothic" w:cs="Tahoma"/>
        </w:rPr>
        <w:t> :</w:t>
      </w:r>
    </w:p>
    <w:p w:rsidR="00D73C45" w:rsidRPr="001E1FAB" w:rsidRDefault="00D73C45" w:rsidP="001E1FAB">
      <w:pPr>
        <w:rPr>
          <w:rFonts w:ascii="Century Gothic" w:hAnsi="Century Gothic" w:cs="Tahoma"/>
        </w:rPr>
      </w:pPr>
    </w:p>
    <w:p w:rsidR="001E1FAB" w:rsidRDefault="00D73C45" w:rsidP="00D1432D">
      <w:pPr>
        <w:jc w:val="center"/>
        <w:rPr>
          <w:lang w:eastAsia="x-none"/>
        </w:rPr>
      </w:pPr>
      <w:r>
        <w:rPr>
          <w:noProof/>
        </w:rPr>
        <w:drawing>
          <wp:inline distT="0" distB="0" distL="0" distR="0" wp14:anchorId="47D976AC" wp14:editId="7CAA7FAB">
            <wp:extent cx="1495425" cy="781050"/>
            <wp:effectExtent l="19050" t="19050" r="28575" b="1905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78105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1E1FAB" w:rsidRDefault="001E1FAB" w:rsidP="001E1FAB">
      <w:pPr>
        <w:rPr>
          <w:lang w:eastAsia="x-none"/>
        </w:rPr>
      </w:pPr>
    </w:p>
    <w:p w:rsidR="001E1FAB" w:rsidRPr="00FD4184" w:rsidRDefault="00664A02" w:rsidP="001E1FAB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Le</w:t>
      </w:r>
      <w:r w:rsidR="001E1FAB" w:rsidRPr="00FD4184">
        <w:rPr>
          <w:rFonts w:ascii="Century Gothic" w:hAnsi="Century Gothic" w:cs="Tahoma"/>
        </w:rPr>
        <w:t xml:space="preserve"> passage de la souris sur un</w:t>
      </w:r>
      <w:r>
        <w:rPr>
          <w:rFonts w:ascii="Century Gothic" w:hAnsi="Century Gothic" w:cs="Tahoma"/>
        </w:rPr>
        <w:t>e</w:t>
      </w:r>
      <w:r w:rsidR="001E1FAB" w:rsidRPr="00FD4184">
        <w:rPr>
          <w:rFonts w:ascii="Century Gothic" w:hAnsi="Century Gothic" w:cs="Tahoma"/>
        </w:rPr>
        <w:t xml:space="preserve"> </w:t>
      </w:r>
      <w:r w:rsidR="00FD4184" w:rsidRPr="00FD4184">
        <w:rPr>
          <w:rFonts w:ascii="Century Gothic" w:hAnsi="Century Gothic" w:cs="Tahoma"/>
        </w:rPr>
        <w:t>icône</w:t>
      </w:r>
      <w:r>
        <w:rPr>
          <w:rFonts w:ascii="Century Gothic" w:hAnsi="Century Gothic" w:cs="Tahoma"/>
        </w:rPr>
        <w:t xml:space="preserve"> permet l’affichage</w:t>
      </w:r>
      <w:r w:rsidR="001E1FAB" w:rsidRPr="00FD4184">
        <w:rPr>
          <w:rFonts w:ascii="Century Gothic" w:hAnsi="Century Gothic" w:cs="Tahoma"/>
        </w:rPr>
        <w:t xml:space="preserve"> </w:t>
      </w:r>
      <w:r>
        <w:rPr>
          <w:rFonts w:ascii="Century Gothic" w:hAnsi="Century Gothic" w:cs="Tahoma"/>
        </w:rPr>
        <w:t>de l’</w:t>
      </w:r>
      <w:r w:rsidR="001E1FAB" w:rsidRPr="00FD4184">
        <w:rPr>
          <w:rFonts w:ascii="Century Gothic" w:hAnsi="Century Gothic" w:cs="Tahoma"/>
        </w:rPr>
        <w:t xml:space="preserve">infobulle contenant l’information </w:t>
      </w:r>
      <w:r w:rsidR="00FD4184" w:rsidRPr="00FD4184">
        <w:rPr>
          <w:rFonts w:ascii="Century Gothic" w:hAnsi="Century Gothic" w:cs="Tahoma"/>
        </w:rPr>
        <w:t>sélectionnée</w:t>
      </w:r>
      <w:r w:rsidR="001E1FAB" w:rsidRPr="00FD4184">
        <w:rPr>
          <w:rFonts w:ascii="Century Gothic" w:hAnsi="Century Gothic" w:cs="Tahoma"/>
        </w:rPr>
        <w:t xml:space="preserve"> </w:t>
      </w:r>
      <w:r w:rsidR="00FD4184" w:rsidRPr="00FD4184">
        <w:rPr>
          <w:rFonts w:ascii="Century Gothic" w:hAnsi="Century Gothic" w:cs="Tahoma"/>
        </w:rPr>
        <w:t xml:space="preserve">précédemment. </w:t>
      </w:r>
    </w:p>
    <w:p w:rsidR="008F1AB9" w:rsidRPr="004F4F48" w:rsidRDefault="00F1188C" w:rsidP="008F1AB9">
      <w:pPr>
        <w:pStyle w:val="Titre2"/>
        <w:rPr>
          <w:rFonts w:ascii="Century Gothic" w:hAnsi="Century Gothic"/>
          <w:lang w:val="fr-FR"/>
        </w:rPr>
      </w:pPr>
      <w:bookmarkStart w:id="44" w:name="_Toc488138947"/>
      <w:r w:rsidRPr="004F4F48">
        <w:rPr>
          <w:rFonts w:ascii="Century Gothic" w:hAnsi="Century Gothic"/>
          <w:lang w:val="fr-FR"/>
        </w:rPr>
        <w:t>O</w:t>
      </w:r>
      <w:r w:rsidR="008F1AB9" w:rsidRPr="004F4F48">
        <w:rPr>
          <w:rFonts w:ascii="Century Gothic" w:hAnsi="Century Gothic"/>
          <w:lang w:val="fr-FR"/>
        </w:rPr>
        <w:t>nglet Rapport (</w:t>
      </w:r>
      <w:r w:rsidR="009F0C16">
        <w:rPr>
          <w:rFonts w:ascii="Century Gothic" w:hAnsi="Century Gothic"/>
          <w:lang w:val="fr-FR"/>
        </w:rPr>
        <w:t>Import fichiers</w:t>
      </w:r>
      <w:r w:rsidR="008F1AB9" w:rsidRPr="004F4F48">
        <w:rPr>
          <w:rFonts w:ascii="Century Gothic" w:hAnsi="Century Gothic"/>
          <w:lang w:val="fr-FR"/>
        </w:rPr>
        <w:t xml:space="preserve"> .csv)</w:t>
      </w:r>
      <w:bookmarkEnd w:id="44"/>
    </w:p>
    <w:p w:rsidR="00AA7899" w:rsidRPr="009F0C16" w:rsidRDefault="00593ABC" w:rsidP="00AA7899">
      <w:pPr>
        <w:rPr>
          <w:rFonts w:ascii="Century Gothic" w:hAnsi="Century Gothic" w:cs="Tahoma"/>
        </w:rPr>
      </w:pPr>
      <w:r w:rsidRPr="009F0C16">
        <w:rPr>
          <w:rFonts w:ascii="Century Gothic" w:hAnsi="Century Gothic" w:cs="Tahoma"/>
        </w:rPr>
        <w:t>Cette action n’est disponible que sur certaines enquêtes</w:t>
      </w:r>
      <w:r w:rsidR="009F0C16" w:rsidRPr="009F0C16">
        <w:rPr>
          <w:rFonts w:ascii="Century Gothic" w:hAnsi="Century Gothic" w:cs="Tahoma"/>
        </w:rPr>
        <w:t>.</w:t>
      </w:r>
    </w:p>
    <w:p w:rsidR="00972220" w:rsidRDefault="005D674A" w:rsidP="008F1AB9">
      <w:pPr>
        <w:rPr>
          <w:rFonts w:ascii="Calibri" w:hAnsi="Calibri" w:cs="Calibri"/>
          <w:color w:val="000000"/>
          <w:sz w:val="24"/>
          <w:szCs w:val="24"/>
        </w:rPr>
      </w:pPr>
      <w:r w:rsidRPr="00AA7899">
        <w:rPr>
          <w:rFonts w:ascii="Calibri" w:hAnsi="Calibri" w:cs="Calibri"/>
          <w:b/>
          <w:noProof/>
          <w:color w:val="000000"/>
        </w:rPr>
        <w:drawing>
          <wp:anchor distT="0" distB="0" distL="114300" distR="114300" simplePos="0" relativeHeight="251758080" behindDoc="0" locked="0" layoutInCell="1" allowOverlap="0" wp14:anchorId="33F0C57F" wp14:editId="36D57513">
            <wp:simplePos x="0" y="0"/>
            <wp:positionH relativeFrom="page">
              <wp:posOffset>914401</wp:posOffset>
            </wp:positionH>
            <wp:positionV relativeFrom="paragraph">
              <wp:posOffset>128785</wp:posOffset>
            </wp:positionV>
            <wp:extent cx="5736566" cy="2820838"/>
            <wp:effectExtent l="19050" t="19050" r="17145" b="17780"/>
            <wp:wrapNone/>
            <wp:docPr id="58" name="Imag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214" cy="282410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C3A" w:rsidRDefault="003B1C3A" w:rsidP="008F1AB9">
      <w:pPr>
        <w:rPr>
          <w:rFonts w:ascii="Calibri" w:hAnsi="Calibri" w:cs="Calibri"/>
          <w:color w:val="000000"/>
          <w:sz w:val="24"/>
          <w:szCs w:val="24"/>
        </w:rPr>
      </w:pPr>
    </w:p>
    <w:p w:rsidR="003B1C3A" w:rsidRDefault="003B1C3A" w:rsidP="008F1AB9">
      <w:pPr>
        <w:rPr>
          <w:rFonts w:ascii="Calibri" w:hAnsi="Calibri" w:cs="Calibri"/>
          <w:color w:val="000000"/>
          <w:sz w:val="24"/>
          <w:szCs w:val="24"/>
        </w:rPr>
      </w:pPr>
    </w:p>
    <w:p w:rsidR="003B1C3A" w:rsidRDefault="003B1C3A" w:rsidP="008F1AB9">
      <w:pPr>
        <w:rPr>
          <w:rFonts w:ascii="Calibri" w:hAnsi="Calibri" w:cs="Calibri"/>
          <w:color w:val="000000"/>
          <w:sz w:val="24"/>
          <w:szCs w:val="24"/>
        </w:rPr>
      </w:pPr>
    </w:p>
    <w:p w:rsidR="003B1C3A" w:rsidRDefault="003B1C3A" w:rsidP="008F1AB9">
      <w:pPr>
        <w:rPr>
          <w:rFonts w:ascii="Calibri" w:hAnsi="Calibri" w:cs="Calibri"/>
          <w:color w:val="000000"/>
          <w:sz w:val="24"/>
          <w:szCs w:val="24"/>
        </w:rPr>
      </w:pPr>
    </w:p>
    <w:p w:rsidR="003B1C3A" w:rsidRDefault="003B1C3A" w:rsidP="008F1AB9">
      <w:pPr>
        <w:rPr>
          <w:rFonts w:ascii="Calibri" w:hAnsi="Calibri" w:cs="Calibri"/>
          <w:color w:val="000000"/>
          <w:sz w:val="24"/>
          <w:szCs w:val="24"/>
        </w:rPr>
      </w:pPr>
    </w:p>
    <w:p w:rsidR="003B1C3A" w:rsidRDefault="003B1C3A" w:rsidP="008F1AB9">
      <w:pPr>
        <w:rPr>
          <w:rFonts w:ascii="Calibri" w:hAnsi="Calibri" w:cs="Calibri"/>
          <w:color w:val="000000"/>
          <w:sz w:val="24"/>
          <w:szCs w:val="24"/>
        </w:rPr>
      </w:pPr>
    </w:p>
    <w:p w:rsidR="003B1C3A" w:rsidRDefault="003B1C3A" w:rsidP="008F1AB9">
      <w:pPr>
        <w:rPr>
          <w:rFonts w:ascii="Calibri" w:hAnsi="Calibri" w:cs="Calibri"/>
          <w:color w:val="000000"/>
          <w:sz w:val="24"/>
          <w:szCs w:val="24"/>
        </w:rPr>
      </w:pPr>
    </w:p>
    <w:p w:rsidR="003B1C3A" w:rsidRDefault="003B1C3A" w:rsidP="008F1AB9">
      <w:pPr>
        <w:rPr>
          <w:rFonts w:ascii="Calibri" w:hAnsi="Calibri" w:cs="Calibri"/>
          <w:color w:val="000000"/>
          <w:sz w:val="24"/>
          <w:szCs w:val="24"/>
        </w:rPr>
      </w:pPr>
    </w:p>
    <w:p w:rsidR="003B1C3A" w:rsidRDefault="003B1C3A" w:rsidP="008F1AB9">
      <w:pPr>
        <w:rPr>
          <w:rFonts w:ascii="Calibri" w:hAnsi="Calibri" w:cs="Calibri"/>
          <w:color w:val="000000"/>
          <w:sz w:val="24"/>
          <w:szCs w:val="24"/>
        </w:rPr>
      </w:pPr>
    </w:p>
    <w:p w:rsidR="003B1C3A" w:rsidRDefault="003B1C3A" w:rsidP="008F1AB9">
      <w:pPr>
        <w:rPr>
          <w:rFonts w:ascii="Calibri" w:hAnsi="Calibri" w:cs="Calibri"/>
          <w:color w:val="000000"/>
          <w:sz w:val="24"/>
          <w:szCs w:val="24"/>
        </w:rPr>
      </w:pPr>
    </w:p>
    <w:p w:rsidR="003B1C3A" w:rsidRDefault="003B1C3A" w:rsidP="008F1AB9">
      <w:pPr>
        <w:rPr>
          <w:rFonts w:ascii="Calibri" w:hAnsi="Calibri" w:cs="Calibri"/>
          <w:color w:val="000000"/>
          <w:sz w:val="24"/>
          <w:szCs w:val="24"/>
        </w:rPr>
      </w:pPr>
    </w:p>
    <w:p w:rsidR="003B1C3A" w:rsidRDefault="003B1C3A" w:rsidP="008F1AB9">
      <w:pPr>
        <w:rPr>
          <w:rFonts w:ascii="Calibri" w:hAnsi="Calibri" w:cs="Calibri"/>
          <w:color w:val="000000"/>
          <w:sz w:val="24"/>
          <w:szCs w:val="24"/>
        </w:rPr>
      </w:pPr>
    </w:p>
    <w:p w:rsidR="00F1188C" w:rsidRDefault="00F1188C" w:rsidP="008F1AB9">
      <w:pPr>
        <w:rPr>
          <w:rFonts w:ascii="Calibri" w:hAnsi="Calibri" w:cs="Calibri"/>
          <w:color w:val="000000"/>
          <w:sz w:val="24"/>
          <w:szCs w:val="24"/>
        </w:rPr>
      </w:pPr>
    </w:p>
    <w:p w:rsidR="003B1C3A" w:rsidRDefault="003B1C3A" w:rsidP="008F1AB9">
      <w:pPr>
        <w:rPr>
          <w:rFonts w:ascii="Calibri" w:hAnsi="Calibri" w:cs="Calibri"/>
          <w:color w:val="000000"/>
          <w:sz w:val="24"/>
          <w:szCs w:val="24"/>
        </w:rPr>
      </w:pPr>
    </w:p>
    <w:p w:rsidR="003B1C3A" w:rsidRDefault="003B1C3A" w:rsidP="008F1AB9">
      <w:pPr>
        <w:rPr>
          <w:rFonts w:ascii="Calibri" w:hAnsi="Calibri" w:cs="Calibri"/>
          <w:color w:val="000000"/>
          <w:sz w:val="24"/>
          <w:szCs w:val="24"/>
        </w:rPr>
      </w:pPr>
    </w:p>
    <w:p w:rsidR="003B1C3A" w:rsidRDefault="003B1C3A" w:rsidP="008F1AB9">
      <w:pPr>
        <w:rPr>
          <w:rFonts w:ascii="Calibri" w:hAnsi="Calibri" w:cs="Calibri"/>
          <w:color w:val="000000"/>
          <w:sz w:val="24"/>
          <w:szCs w:val="24"/>
        </w:rPr>
      </w:pPr>
    </w:p>
    <w:p w:rsidR="002A4091" w:rsidRDefault="00593ABC" w:rsidP="009F0C16">
      <w:pPr>
        <w:rPr>
          <w:rFonts w:ascii="Century Gothic" w:hAnsi="Century Gothic" w:cs="Tahoma"/>
        </w:rPr>
      </w:pPr>
      <w:r w:rsidRPr="004279DF">
        <w:rPr>
          <w:rFonts w:ascii="Century Gothic" w:hAnsi="Century Gothic" w:cs="Tahoma"/>
        </w:rPr>
        <w:t>Cocher le</w:t>
      </w:r>
      <w:r w:rsidR="00972220" w:rsidRPr="004279DF">
        <w:rPr>
          <w:rFonts w:ascii="Century Gothic" w:hAnsi="Century Gothic" w:cs="Tahoma"/>
        </w:rPr>
        <w:t xml:space="preserve"> formulaire</w:t>
      </w:r>
      <w:r w:rsidRPr="004279DF">
        <w:rPr>
          <w:rFonts w:ascii="Century Gothic" w:hAnsi="Century Gothic" w:cs="Tahoma"/>
        </w:rPr>
        <w:t xml:space="preserve"> souhaité</w:t>
      </w:r>
      <w:r w:rsidR="00972220" w:rsidRPr="004279DF">
        <w:rPr>
          <w:rFonts w:ascii="Century Gothic" w:hAnsi="Century Gothic" w:cs="Tahoma"/>
        </w:rPr>
        <w:t xml:space="preserve"> puis </w:t>
      </w:r>
      <w:r w:rsidRPr="004279DF">
        <w:rPr>
          <w:rFonts w:ascii="Century Gothic" w:hAnsi="Century Gothic" w:cs="Tahoma"/>
        </w:rPr>
        <w:t>cliquer</w:t>
      </w:r>
      <w:r w:rsidR="00972220" w:rsidRPr="004279DF">
        <w:rPr>
          <w:rFonts w:ascii="Century Gothic" w:hAnsi="Century Gothic" w:cs="Tahoma"/>
        </w:rPr>
        <w:t xml:space="preserve"> sur "Importer au format CSV".</w:t>
      </w:r>
    </w:p>
    <w:p w:rsidR="00C9452D" w:rsidRPr="009F0C16" w:rsidRDefault="00C9452D" w:rsidP="009F0C16">
      <w:pPr>
        <w:rPr>
          <w:rFonts w:ascii="Century Gothic" w:hAnsi="Century Gothic" w:cs="Tahoma"/>
        </w:rPr>
      </w:pPr>
    </w:p>
    <w:p w:rsidR="002A4091" w:rsidRDefault="00421B1C" w:rsidP="00D1432D">
      <w:pPr>
        <w:jc w:val="center"/>
        <w:rPr>
          <w:lang w:eastAsia="x-none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 wp14:anchorId="35F92EDF" wp14:editId="3387FA1A">
            <wp:extent cx="5657769" cy="2751850"/>
            <wp:effectExtent l="19050" t="19050" r="19685" b="10795"/>
            <wp:docPr id="63" name="Imag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769" cy="2751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2A4091" w:rsidRDefault="002A4091" w:rsidP="002A4091">
      <w:pPr>
        <w:rPr>
          <w:lang w:eastAsia="x-none"/>
        </w:rPr>
      </w:pPr>
    </w:p>
    <w:p w:rsidR="00593ABC" w:rsidRPr="004279DF" w:rsidRDefault="004279DF" w:rsidP="004279DF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La page affiché</w:t>
      </w:r>
      <w:r w:rsidR="00717934">
        <w:rPr>
          <w:rFonts w:ascii="Century Gothic" w:hAnsi="Century Gothic" w:cs="Tahoma"/>
        </w:rPr>
        <w:t>e</w:t>
      </w:r>
      <w:r>
        <w:rPr>
          <w:rFonts w:ascii="Century Gothic" w:hAnsi="Century Gothic" w:cs="Tahoma"/>
        </w:rPr>
        <w:t xml:space="preserve"> permet d’importer un fichier au format .CSV</w:t>
      </w:r>
    </w:p>
    <w:p w:rsidR="00CF4697" w:rsidRDefault="00CF4697" w:rsidP="00CF4697">
      <w:pPr>
        <w:pStyle w:val="Titre2"/>
        <w:rPr>
          <w:rFonts w:ascii="Century Gothic" w:hAnsi="Century Gothic"/>
          <w:lang w:val="fr-FR"/>
        </w:rPr>
      </w:pPr>
      <w:bookmarkStart w:id="45" w:name="_Toc488138948"/>
      <w:r w:rsidRPr="00CF4697">
        <w:rPr>
          <w:rFonts w:ascii="Century Gothic" w:hAnsi="Century Gothic"/>
          <w:lang w:val="fr-FR"/>
        </w:rPr>
        <w:lastRenderedPageBreak/>
        <w:t>Onglet Rapport (Accès au formulaire</w:t>
      </w:r>
      <w:r w:rsidRPr="008F1AB9">
        <w:rPr>
          <w:rFonts w:ascii="Century Gothic" w:hAnsi="Century Gothic"/>
          <w:lang w:val="fr-FR"/>
        </w:rPr>
        <w:t>)</w:t>
      </w:r>
      <w:bookmarkEnd w:id="45"/>
    </w:p>
    <w:p w:rsidR="00F021B6" w:rsidRPr="00F021B6" w:rsidRDefault="003B18C1" w:rsidP="00D1432D">
      <w:pPr>
        <w:jc w:val="center"/>
        <w:rPr>
          <w:lang w:eastAsia="x-none"/>
        </w:rPr>
      </w:pPr>
      <w:r>
        <w:rPr>
          <w:noProof/>
        </w:rPr>
        <w:drawing>
          <wp:inline distT="0" distB="0" distL="0" distR="0" wp14:anchorId="0292902A" wp14:editId="4BB15122">
            <wp:extent cx="5564038" cy="3364302"/>
            <wp:effectExtent l="19050" t="19050" r="17780" b="266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117" cy="3361931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593ABC" w:rsidRDefault="00593ABC" w:rsidP="00CF4697">
      <w:pPr>
        <w:rPr>
          <w:rFonts w:ascii="Century Gothic" w:hAnsi="Century Gothic" w:cs="Calibri"/>
          <w:color w:val="000000"/>
          <w:sz w:val="24"/>
          <w:szCs w:val="24"/>
        </w:rPr>
      </w:pPr>
    </w:p>
    <w:p w:rsidR="00CF4697" w:rsidRPr="0071684A" w:rsidRDefault="00593ABC" w:rsidP="00CF4697">
      <w:pPr>
        <w:rPr>
          <w:rFonts w:ascii="Century Gothic" w:hAnsi="Century Gothic"/>
          <w:sz w:val="24"/>
          <w:szCs w:val="24"/>
          <w:lang w:eastAsia="x-none"/>
        </w:rPr>
      </w:pPr>
      <w:r>
        <w:rPr>
          <w:rFonts w:ascii="Century Gothic" w:hAnsi="Century Gothic" w:cs="Calibri"/>
          <w:color w:val="000000"/>
          <w:sz w:val="24"/>
          <w:szCs w:val="24"/>
        </w:rPr>
        <w:t>Cliquer</w:t>
      </w:r>
      <w:r w:rsidR="004C34A3" w:rsidRPr="0071684A">
        <w:rPr>
          <w:rFonts w:ascii="Century Gothic" w:hAnsi="Century Gothic" w:cs="Calibri"/>
          <w:color w:val="000000"/>
          <w:sz w:val="24"/>
          <w:szCs w:val="24"/>
        </w:rPr>
        <w:t xml:space="preserve"> sur le lien "Formulaire" affiché</w:t>
      </w:r>
      <w:r>
        <w:rPr>
          <w:rFonts w:ascii="Century Gothic" w:hAnsi="Century Gothic" w:cs="Calibri"/>
          <w:color w:val="000000"/>
          <w:sz w:val="24"/>
          <w:szCs w:val="24"/>
        </w:rPr>
        <w:t xml:space="preserve"> pour accéder au</w:t>
      </w:r>
      <w:r w:rsidR="003E69FD">
        <w:rPr>
          <w:rFonts w:ascii="Century Gothic" w:hAnsi="Century Gothic" w:cs="Calibri"/>
          <w:color w:val="000000"/>
          <w:sz w:val="24"/>
          <w:szCs w:val="24"/>
        </w:rPr>
        <w:t xml:space="preserve"> formulaire</w:t>
      </w:r>
      <w:r w:rsidR="00A62E58">
        <w:rPr>
          <w:rFonts w:ascii="Century Gothic" w:hAnsi="Century Gothic" w:cs="Calibri"/>
          <w:color w:val="000000"/>
          <w:sz w:val="24"/>
          <w:szCs w:val="24"/>
        </w:rPr>
        <w:t>.</w:t>
      </w:r>
    </w:p>
    <w:p w:rsidR="00CF4697" w:rsidRDefault="00CF4697" w:rsidP="00CF4697">
      <w:pPr>
        <w:pStyle w:val="Titre2"/>
        <w:rPr>
          <w:rFonts w:ascii="Century Gothic" w:hAnsi="Century Gothic"/>
          <w:lang w:val="fr-FR"/>
        </w:rPr>
      </w:pPr>
      <w:bookmarkStart w:id="46" w:name="_Toc488138949"/>
      <w:r w:rsidRPr="00CF4697">
        <w:rPr>
          <w:rFonts w:ascii="Century Gothic" w:hAnsi="Century Gothic"/>
          <w:lang w:val="fr-FR"/>
        </w:rPr>
        <w:t>Onglet Rapport (</w:t>
      </w:r>
      <w:r w:rsidR="00F021B6">
        <w:rPr>
          <w:rFonts w:ascii="Century Gothic" w:hAnsi="Century Gothic"/>
          <w:lang w:val="fr-FR"/>
        </w:rPr>
        <w:t>Fermeture et envoi du</w:t>
      </w:r>
      <w:r w:rsidR="007E6E6F">
        <w:rPr>
          <w:rFonts w:ascii="Century Gothic" w:hAnsi="Century Gothic"/>
          <w:lang w:val="fr-FR"/>
        </w:rPr>
        <w:t xml:space="preserve"> formulaire</w:t>
      </w:r>
      <w:r w:rsidRPr="008F1AB9">
        <w:rPr>
          <w:rFonts w:ascii="Century Gothic" w:hAnsi="Century Gothic"/>
          <w:lang w:val="fr-FR"/>
        </w:rPr>
        <w:t>)</w:t>
      </w:r>
      <w:bookmarkEnd w:id="46"/>
    </w:p>
    <w:p w:rsidR="0086357E" w:rsidRDefault="00235E16" w:rsidP="00D1432D">
      <w:pPr>
        <w:jc w:val="center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02F80CCF" wp14:editId="01101E58">
            <wp:extent cx="5564038" cy="3337391"/>
            <wp:effectExtent l="19050" t="19050" r="17780" b="1587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550" cy="333949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744860" w:rsidRDefault="00744860" w:rsidP="00CF4697">
      <w:pPr>
        <w:rPr>
          <w:rFonts w:ascii="Calibri" w:hAnsi="Calibri" w:cs="Calibri"/>
          <w:sz w:val="24"/>
          <w:szCs w:val="24"/>
        </w:rPr>
      </w:pPr>
    </w:p>
    <w:p w:rsidR="00CF4697" w:rsidRPr="0071684A" w:rsidRDefault="0037044A" w:rsidP="00CF4697">
      <w:pPr>
        <w:rPr>
          <w:rFonts w:ascii="Century Gothic" w:hAnsi="Century Gothic"/>
          <w:sz w:val="24"/>
          <w:szCs w:val="24"/>
          <w:lang w:eastAsia="x-none"/>
        </w:rPr>
      </w:pPr>
      <w:r>
        <w:rPr>
          <w:rFonts w:ascii="Century Gothic" w:hAnsi="Century Gothic" w:cs="Calibri"/>
          <w:sz w:val="24"/>
          <w:szCs w:val="24"/>
        </w:rPr>
        <w:t xml:space="preserve">Sélectionner la case </w:t>
      </w:r>
      <w:r w:rsidR="00567C95">
        <w:rPr>
          <w:rFonts w:ascii="Century Gothic" w:hAnsi="Century Gothic" w:cs="Calibri"/>
          <w:sz w:val="24"/>
          <w:szCs w:val="24"/>
        </w:rPr>
        <w:t>à cocher</w:t>
      </w:r>
      <w:r>
        <w:rPr>
          <w:rFonts w:ascii="Century Gothic" w:hAnsi="Century Gothic" w:cs="Calibri"/>
          <w:sz w:val="24"/>
          <w:szCs w:val="24"/>
        </w:rPr>
        <w:t xml:space="preserve"> de la première colonne puis cliquer sur le </w:t>
      </w:r>
      <w:r w:rsidR="00A42F04">
        <w:rPr>
          <w:rFonts w:ascii="Century Gothic" w:hAnsi="Century Gothic" w:cs="Calibri"/>
          <w:sz w:val="24"/>
          <w:szCs w:val="24"/>
        </w:rPr>
        <w:t>cadenas</w:t>
      </w:r>
      <w:r w:rsidR="004647F3">
        <w:rPr>
          <w:rFonts w:ascii="Century Gothic" w:hAnsi="Century Gothic" w:cs="Calibri"/>
          <w:sz w:val="24"/>
          <w:szCs w:val="24"/>
        </w:rPr>
        <w:t xml:space="preserve"> (bouton vert)</w:t>
      </w:r>
      <w:r>
        <w:rPr>
          <w:rFonts w:ascii="Century Gothic" w:hAnsi="Century Gothic" w:cs="Calibri"/>
          <w:sz w:val="24"/>
          <w:szCs w:val="24"/>
        </w:rPr>
        <w:t xml:space="preserve"> afin </w:t>
      </w:r>
      <w:r w:rsidR="00F021B6">
        <w:rPr>
          <w:rFonts w:ascii="Century Gothic" w:hAnsi="Century Gothic" w:cs="Calibri"/>
          <w:sz w:val="24"/>
          <w:szCs w:val="24"/>
        </w:rPr>
        <w:t>de fermer et envoyer</w:t>
      </w:r>
      <w:r>
        <w:rPr>
          <w:rFonts w:ascii="Century Gothic" w:hAnsi="Century Gothic" w:cs="Calibri"/>
          <w:sz w:val="24"/>
          <w:szCs w:val="24"/>
        </w:rPr>
        <w:t xml:space="preserve"> le formulaire</w:t>
      </w:r>
      <w:r w:rsidR="00A62E58">
        <w:rPr>
          <w:rFonts w:ascii="Century Gothic" w:hAnsi="Century Gothic" w:cs="Calibri"/>
          <w:sz w:val="24"/>
          <w:szCs w:val="24"/>
        </w:rPr>
        <w:t>.</w:t>
      </w:r>
    </w:p>
    <w:p w:rsidR="00B53762" w:rsidRDefault="001536D1">
      <w:pPr>
        <w:jc w:val="left"/>
      </w:pPr>
      <w:r>
        <w:br w:type="page"/>
      </w:r>
    </w:p>
    <w:p w:rsidR="001536D1" w:rsidRDefault="00B53762" w:rsidP="00B53762">
      <w:pPr>
        <w:pStyle w:val="Titre2"/>
        <w:rPr>
          <w:rFonts w:ascii="Century Gothic" w:hAnsi="Century Gothic"/>
          <w:lang w:val="fr-FR"/>
        </w:rPr>
      </w:pPr>
      <w:bookmarkStart w:id="47" w:name="_Toc488138950"/>
      <w:r w:rsidRPr="00CF4697">
        <w:rPr>
          <w:rFonts w:ascii="Century Gothic" w:hAnsi="Century Gothic"/>
          <w:lang w:val="fr-FR"/>
        </w:rPr>
        <w:lastRenderedPageBreak/>
        <w:t>Onglet Rapport (</w:t>
      </w:r>
      <w:r>
        <w:rPr>
          <w:rFonts w:ascii="Century Gothic" w:hAnsi="Century Gothic"/>
          <w:lang w:val="fr-FR"/>
        </w:rPr>
        <w:t>Historique des imports)</w:t>
      </w:r>
      <w:bookmarkEnd w:id="47"/>
    </w:p>
    <w:p w:rsidR="00B53762" w:rsidRDefault="0003207F" w:rsidP="00B53762">
      <w:pPr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sz w:val="24"/>
          <w:szCs w:val="24"/>
        </w:rPr>
        <w:t xml:space="preserve">La saisie en ligne est </w:t>
      </w:r>
      <w:r w:rsidR="00E751C0">
        <w:rPr>
          <w:rFonts w:ascii="Century Gothic" w:hAnsi="Century Gothic" w:cs="Calibri"/>
          <w:sz w:val="24"/>
          <w:szCs w:val="24"/>
        </w:rPr>
        <w:t>enrichie</w:t>
      </w:r>
      <w:r>
        <w:rPr>
          <w:rFonts w:ascii="Century Gothic" w:hAnsi="Century Gothic" w:cs="Calibri"/>
          <w:sz w:val="24"/>
          <w:szCs w:val="24"/>
        </w:rPr>
        <w:t xml:space="preserve"> par </w:t>
      </w:r>
      <w:r w:rsidR="00D06240">
        <w:rPr>
          <w:rFonts w:ascii="Century Gothic" w:hAnsi="Century Gothic" w:cs="Calibri"/>
          <w:sz w:val="24"/>
          <w:szCs w:val="24"/>
        </w:rPr>
        <w:t>un nouvel écran</w:t>
      </w:r>
      <w:r w:rsidR="00510920">
        <w:rPr>
          <w:rFonts w:ascii="Century Gothic" w:hAnsi="Century Gothic" w:cs="Calibri"/>
          <w:sz w:val="24"/>
          <w:szCs w:val="24"/>
        </w:rPr>
        <w:t xml:space="preserve"> </w:t>
      </w:r>
      <w:r>
        <w:rPr>
          <w:rFonts w:ascii="Century Gothic" w:hAnsi="Century Gothic" w:cs="Calibri"/>
          <w:sz w:val="24"/>
          <w:szCs w:val="24"/>
        </w:rPr>
        <w:t xml:space="preserve">qui </w:t>
      </w:r>
      <w:r w:rsidR="00EA38A5">
        <w:rPr>
          <w:rFonts w:ascii="Century Gothic" w:hAnsi="Century Gothic" w:cs="Calibri"/>
          <w:sz w:val="24"/>
          <w:szCs w:val="24"/>
        </w:rPr>
        <w:t xml:space="preserve">affiche les .CSV </w:t>
      </w:r>
      <w:r w:rsidR="00E751C0">
        <w:rPr>
          <w:rFonts w:ascii="Century Gothic" w:hAnsi="Century Gothic" w:cs="Calibri"/>
          <w:sz w:val="24"/>
          <w:szCs w:val="24"/>
        </w:rPr>
        <w:t>importés</w:t>
      </w:r>
      <w:r w:rsidR="00FA46A0">
        <w:rPr>
          <w:rFonts w:ascii="Century Gothic" w:hAnsi="Century Gothic" w:cs="Calibri"/>
          <w:sz w:val="24"/>
          <w:szCs w:val="24"/>
        </w:rPr>
        <w:t> : H</w:t>
      </w:r>
      <w:r w:rsidR="005F2097">
        <w:rPr>
          <w:rFonts w:ascii="Century Gothic" w:hAnsi="Century Gothic" w:cs="Calibri"/>
          <w:sz w:val="24"/>
          <w:szCs w:val="24"/>
        </w:rPr>
        <w:t>istorique des imports.</w:t>
      </w:r>
    </w:p>
    <w:p w:rsidR="006A060F" w:rsidRDefault="006A060F" w:rsidP="00B53762">
      <w:pPr>
        <w:rPr>
          <w:rFonts w:ascii="Century Gothic" w:hAnsi="Century Gothic" w:cs="Calibri"/>
          <w:sz w:val="24"/>
          <w:szCs w:val="24"/>
        </w:rPr>
      </w:pPr>
    </w:p>
    <w:p w:rsidR="0003207F" w:rsidRDefault="006A060F" w:rsidP="00B53762">
      <w:pPr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sz w:val="24"/>
          <w:szCs w:val="24"/>
        </w:rPr>
        <w:t>Suite à l’import d’u</w:t>
      </w:r>
      <w:r w:rsidR="00FA46A0">
        <w:rPr>
          <w:rFonts w:ascii="Century Gothic" w:hAnsi="Century Gothic" w:cs="Calibri"/>
          <w:sz w:val="24"/>
          <w:szCs w:val="24"/>
        </w:rPr>
        <w:t>n fichier .CSV, l’utilisateur peut</w:t>
      </w:r>
      <w:r>
        <w:rPr>
          <w:rFonts w:ascii="Century Gothic" w:hAnsi="Century Gothic" w:cs="Calibri"/>
          <w:sz w:val="24"/>
          <w:szCs w:val="24"/>
        </w:rPr>
        <w:t xml:space="preserve"> retrouver l’historique en cliquant sur </w:t>
      </w:r>
      <w:r w:rsidR="00066C10">
        <w:rPr>
          <w:rFonts w:ascii="Century Gothic" w:hAnsi="Century Gothic" w:cs="Calibri"/>
          <w:sz w:val="24"/>
          <w:szCs w:val="24"/>
        </w:rPr>
        <w:t>l’</w:t>
      </w:r>
      <w:r w:rsidR="00FA46A0">
        <w:rPr>
          <w:rFonts w:ascii="Century Gothic" w:hAnsi="Century Gothic" w:cs="Calibri"/>
          <w:sz w:val="24"/>
          <w:szCs w:val="24"/>
        </w:rPr>
        <w:t>icône</w:t>
      </w:r>
      <w:r w:rsidR="00246565">
        <w:rPr>
          <w:rFonts w:ascii="Century Gothic" w:hAnsi="Century Gothic" w:cs="Calibri"/>
          <w:sz w:val="24"/>
          <w:szCs w:val="24"/>
        </w:rPr>
        <w:t xml:space="preserve"> </w:t>
      </w:r>
      <w:r w:rsidR="00246565">
        <w:rPr>
          <w:noProof/>
        </w:rPr>
        <w:drawing>
          <wp:inline distT="0" distB="0" distL="0" distR="0">
            <wp:extent cx="250166" cy="214879"/>
            <wp:effectExtent l="0" t="0" r="0" b="0"/>
            <wp:docPr id="227" name="Image 227" descr="cid:image001.png@01D2FFDC.A8106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id:image001.png@01D2FFDC.A8106360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3" cy="21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565">
        <w:rPr>
          <w:rFonts w:ascii="Century Gothic" w:hAnsi="Century Gothic" w:cs="Calibri"/>
          <w:sz w:val="24"/>
          <w:szCs w:val="24"/>
        </w:rPr>
        <w:t xml:space="preserve">  </w:t>
      </w:r>
      <w:r>
        <w:rPr>
          <w:rFonts w:ascii="Century Gothic" w:hAnsi="Century Gothic" w:cs="Calibri"/>
          <w:sz w:val="24"/>
          <w:szCs w:val="24"/>
        </w:rPr>
        <w:t xml:space="preserve">au niveau de la barre </w:t>
      </w:r>
      <w:r w:rsidR="00547DFA">
        <w:rPr>
          <w:rFonts w:ascii="Century Gothic" w:hAnsi="Century Gothic" w:cs="Calibri"/>
          <w:sz w:val="24"/>
          <w:szCs w:val="24"/>
        </w:rPr>
        <w:t>d’outils.</w:t>
      </w:r>
    </w:p>
    <w:p w:rsidR="0003207F" w:rsidRDefault="0003207F" w:rsidP="00B53762">
      <w:pPr>
        <w:rPr>
          <w:rFonts w:ascii="Century Gothic" w:hAnsi="Century Gothic" w:cs="Calibri"/>
          <w:sz w:val="24"/>
          <w:szCs w:val="24"/>
        </w:rPr>
      </w:pPr>
    </w:p>
    <w:p w:rsidR="0003207F" w:rsidRDefault="00FA46A0" w:rsidP="00B53762">
      <w:pPr>
        <w:rPr>
          <w:rFonts w:ascii="Century Gothic" w:hAnsi="Century Gothic" w:cs="Calibri"/>
          <w:noProof/>
          <w:sz w:val="24"/>
          <w:szCs w:val="24"/>
        </w:rPr>
      </w:pPr>
      <w:r>
        <w:rPr>
          <w:rFonts w:ascii="Century Gothic" w:hAnsi="Century Gothic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13599</wp:posOffset>
                </wp:positionH>
                <wp:positionV relativeFrom="paragraph">
                  <wp:posOffset>955040</wp:posOffset>
                </wp:positionV>
                <wp:extent cx="664234" cy="207034"/>
                <wp:effectExtent l="0" t="0" r="21590" b="215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34" cy="2070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1.05pt;margin-top:75.2pt;width:52.3pt;height:16.3pt;z-index:251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" filled="f" strokecolor="#e36c0a [2409]" strokeweight="2pt"/>
            </w:pict>
          </mc:Fallback>
        </mc:AlternateContent>
      </w:r>
      <w:r w:rsidR="0003207F">
        <w:rPr>
          <w:rFonts w:ascii="Century Gothic" w:hAnsi="Century Gothic" w:cs="Calibri"/>
          <w:noProof/>
          <w:sz w:val="24"/>
          <w:szCs w:val="24"/>
        </w:rPr>
        <w:drawing>
          <wp:inline distT="0" distB="0" distL="0" distR="0" wp14:anchorId="7817240E" wp14:editId="2ACF226D">
            <wp:extent cx="5753819" cy="1285336"/>
            <wp:effectExtent l="19050" t="19050" r="18415" b="1016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corrigé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93"/>
                    <a:stretch/>
                  </pic:blipFill>
                  <pic:spPr bwMode="auto">
                    <a:xfrm>
                      <a:off x="0" y="0"/>
                      <a:ext cx="5760720" cy="128687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07F" w:rsidRDefault="0003207F" w:rsidP="00B53762">
      <w:pPr>
        <w:rPr>
          <w:rFonts w:ascii="Century Gothic" w:hAnsi="Century Gothic" w:cs="Calibri"/>
          <w:noProof/>
          <w:sz w:val="24"/>
          <w:szCs w:val="24"/>
        </w:rPr>
      </w:pPr>
    </w:p>
    <w:p w:rsidR="006A060F" w:rsidRDefault="00F5647D" w:rsidP="00B53762">
      <w:pPr>
        <w:rPr>
          <w:rFonts w:ascii="Century Gothic" w:hAnsi="Century Gothic" w:cs="Calibri"/>
          <w:noProof/>
          <w:sz w:val="24"/>
          <w:szCs w:val="24"/>
        </w:rPr>
      </w:pPr>
      <w:r>
        <w:rPr>
          <w:rFonts w:ascii="Century Gothic" w:hAnsi="Century Gothic" w:cs="Calibri"/>
          <w:noProof/>
          <w:sz w:val="24"/>
          <w:szCs w:val="24"/>
        </w:rPr>
        <w:t>L’écran « </w:t>
      </w:r>
      <w:r w:rsidR="00FA46A0">
        <w:rPr>
          <w:rFonts w:ascii="Century Gothic" w:hAnsi="Century Gothic" w:cs="Calibri"/>
          <w:noProof/>
          <w:sz w:val="24"/>
          <w:szCs w:val="24"/>
        </w:rPr>
        <w:t>H</w:t>
      </w:r>
      <w:r>
        <w:rPr>
          <w:rFonts w:ascii="Century Gothic" w:hAnsi="Century Gothic" w:cs="Calibri"/>
          <w:noProof/>
          <w:sz w:val="24"/>
          <w:szCs w:val="24"/>
        </w:rPr>
        <w:t>istorique des imports » s’affiche avec</w:t>
      </w:r>
      <w:r w:rsidR="00246565">
        <w:rPr>
          <w:rFonts w:ascii="Century Gothic" w:hAnsi="Century Gothic" w:cs="Calibri"/>
          <w:noProof/>
          <w:sz w:val="24"/>
          <w:szCs w:val="24"/>
        </w:rPr>
        <w:t xml:space="preserve"> la liste des fichiers importés :</w:t>
      </w:r>
    </w:p>
    <w:p w:rsidR="00FA46A0" w:rsidRDefault="00FA46A0" w:rsidP="00B53762">
      <w:pPr>
        <w:rPr>
          <w:rFonts w:ascii="Century Gothic" w:hAnsi="Century Gothic" w:cs="Calibri"/>
          <w:noProof/>
          <w:sz w:val="24"/>
          <w:szCs w:val="24"/>
        </w:rPr>
      </w:pPr>
    </w:p>
    <w:p w:rsidR="0003207F" w:rsidRDefault="00FA46A0" w:rsidP="00B53762">
      <w:pPr>
        <w:rPr>
          <w:rFonts w:ascii="Century Gothic" w:hAnsi="Century Gothic" w:cs="Calibri"/>
          <w:noProof/>
          <w:sz w:val="24"/>
          <w:szCs w:val="24"/>
        </w:rPr>
      </w:pPr>
      <w:r>
        <w:rPr>
          <w:rFonts w:ascii="Century Gothic" w:hAnsi="Century Gothic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109F63BD" wp14:editId="4DC21470">
                <wp:simplePos x="0" y="0"/>
                <wp:positionH relativeFrom="column">
                  <wp:posOffset>4422404</wp:posOffset>
                </wp:positionH>
                <wp:positionV relativeFrom="paragraph">
                  <wp:posOffset>857885</wp:posOffset>
                </wp:positionV>
                <wp:extent cx="422263" cy="362309"/>
                <wp:effectExtent l="0" t="0" r="1651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63" cy="36230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348.2pt;margin-top:67.55pt;width:33.25pt;height:28.5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" filled="f" strokecolor="#e46c0a" strokeweight="2pt"/>
            </w:pict>
          </mc:Fallback>
        </mc:AlternateContent>
      </w:r>
      <w:r w:rsidR="0003207F">
        <w:rPr>
          <w:rFonts w:ascii="Century Gothic" w:hAnsi="Century Gothic" w:cs="Calibri"/>
          <w:noProof/>
          <w:sz w:val="24"/>
          <w:szCs w:val="24"/>
        </w:rPr>
        <w:drawing>
          <wp:inline distT="0" distB="0" distL="0" distR="0" wp14:anchorId="33D2B108" wp14:editId="34DE4A50">
            <wp:extent cx="5757062" cy="1455725"/>
            <wp:effectExtent l="19050" t="19050" r="15240" b="1143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corrigé.jp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91"/>
                    <a:stretch/>
                  </pic:blipFill>
                  <pic:spPr bwMode="auto">
                    <a:xfrm>
                      <a:off x="0" y="0"/>
                      <a:ext cx="5760720" cy="145665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15A" w:rsidRDefault="0057215A" w:rsidP="00B53762">
      <w:pPr>
        <w:rPr>
          <w:rFonts w:ascii="Century Gothic" w:hAnsi="Century Gothic" w:cs="Calibri"/>
          <w:noProof/>
          <w:sz w:val="24"/>
          <w:szCs w:val="24"/>
        </w:rPr>
      </w:pPr>
    </w:p>
    <w:p w:rsidR="0003207F" w:rsidRDefault="00307E85" w:rsidP="00B53762">
      <w:pPr>
        <w:rPr>
          <w:rFonts w:ascii="Century Gothic" w:hAnsi="Century Gothic" w:cs="Calibri"/>
          <w:noProof/>
          <w:sz w:val="24"/>
          <w:szCs w:val="24"/>
        </w:rPr>
      </w:pPr>
      <w:r>
        <w:rPr>
          <w:rFonts w:ascii="Century Gothic" w:hAnsi="Century Gothic" w:cs="Calibri"/>
          <w:noProof/>
          <w:sz w:val="24"/>
          <w:szCs w:val="24"/>
        </w:rPr>
        <w:t>La colonne « Etat » affiche des icones différentes en fonction du statut de traitement des fichiers importés. Cliquer</w:t>
      </w:r>
      <w:r w:rsidR="00A06C91">
        <w:rPr>
          <w:rFonts w:ascii="Century Gothic" w:hAnsi="Century Gothic" w:cs="Calibri"/>
          <w:noProof/>
          <w:sz w:val="24"/>
          <w:szCs w:val="24"/>
        </w:rPr>
        <w:t xml:space="preserve"> sur l’icône </w:t>
      </w:r>
      <w:r>
        <w:rPr>
          <w:rFonts w:ascii="Century Gothic" w:hAnsi="Century Gothic" w:cs="Calibri"/>
          <w:noProof/>
          <w:sz w:val="24"/>
          <w:szCs w:val="24"/>
        </w:rPr>
        <w:t xml:space="preserve">permet </w:t>
      </w:r>
      <w:r w:rsidR="00FA46A0">
        <w:rPr>
          <w:rFonts w:ascii="Century Gothic" w:hAnsi="Century Gothic" w:cs="Calibri"/>
          <w:noProof/>
          <w:sz w:val="24"/>
          <w:szCs w:val="24"/>
        </w:rPr>
        <w:t xml:space="preserve">d’obtenir le compte </w:t>
      </w:r>
      <w:r w:rsidR="00A06C91">
        <w:rPr>
          <w:rFonts w:ascii="Century Gothic" w:hAnsi="Century Gothic" w:cs="Calibri"/>
          <w:noProof/>
          <w:sz w:val="24"/>
          <w:szCs w:val="24"/>
        </w:rPr>
        <w:t>rendu</w:t>
      </w:r>
      <w:r w:rsidR="00AB319A">
        <w:rPr>
          <w:rFonts w:ascii="Century Gothic" w:hAnsi="Century Gothic" w:cs="Calibri"/>
          <w:noProof/>
          <w:sz w:val="24"/>
          <w:szCs w:val="24"/>
        </w:rPr>
        <w:t xml:space="preserve"> </w:t>
      </w:r>
      <w:r>
        <w:rPr>
          <w:rFonts w:ascii="Century Gothic" w:hAnsi="Century Gothic" w:cs="Calibri"/>
          <w:noProof/>
          <w:sz w:val="24"/>
          <w:szCs w:val="24"/>
        </w:rPr>
        <w:t xml:space="preserve">de l’import </w:t>
      </w:r>
      <w:r w:rsidR="00AB319A">
        <w:rPr>
          <w:rFonts w:ascii="Century Gothic" w:hAnsi="Century Gothic" w:cs="Calibri"/>
          <w:noProof/>
          <w:sz w:val="24"/>
          <w:szCs w:val="24"/>
        </w:rPr>
        <w:t xml:space="preserve">sous format </w:t>
      </w:r>
      <w:r w:rsidR="00D06240">
        <w:rPr>
          <w:rFonts w:ascii="Century Gothic" w:hAnsi="Century Gothic" w:cs="Calibri"/>
          <w:noProof/>
          <w:sz w:val="24"/>
          <w:szCs w:val="24"/>
        </w:rPr>
        <w:t>.XML</w:t>
      </w:r>
    </w:p>
    <w:p w:rsidR="00AB319A" w:rsidRDefault="00AB319A" w:rsidP="00B53762">
      <w:pPr>
        <w:rPr>
          <w:rFonts w:ascii="Century Gothic" w:hAnsi="Century Gothic" w:cs="Calibri"/>
          <w:noProof/>
          <w:sz w:val="24"/>
          <w:szCs w:val="24"/>
        </w:rPr>
      </w:pPr>
    </w:p>
    <w:p w:rsidR="0003207F" w:rsidRPr="00B53762" w:rsidRDefault="0003207F" w:rsidP="00B53762">
      <w:pPr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noProof/>
          <w:sz w:val="24"/>
          <w:szCs w:val="24"/>
        </w:rPr>
        <w:drawing>
          <wp:inline distT="0" distB="0" distL="0" distR="0" wp14:anchorId="51EC546D" wp14:editId="726FB203">
            <wp:extent cx="5757062" cy="1185062"/>
            <wp:effectExtent l="19050" t="19050" r="15240" b="15240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3" b="50420"/>
                    <a:stretch/>
                  </pic:blipFill>
                  <pic:spPr bwMode="auto">
                    <a:xfrm>
                      <a:off x="0" y="0"/>
                      <a:ext cx="5760720" cy="118581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C10" w:rsidRDefault="00066C10">
      <w:pPr>
        <w:jc w:val="left"/>
        <w:rPr>
          <w:rFonts w:ascii="Tahoma" w:hAnsi="Tahoma" w:cs="Tahoma"/>
          <w:b/>
          <w:color w:val="0070C0"/>
          <w:sz w:val="32"/>
        </w:rPr>
      </w:pPr>
      <w:r>
        <w:br w:type="page"/>
      </w:r>
    </w:p>
    <w:p w:rsidR="000109B0" w:rsidRPr="009F2FB0" w:rsidRDefault="000109B0" w:rsidP="00421B1C">
      <w:pPr>
        <w:pStyle w:val="Titre1"/>
        <w:rPr>
          <w:rFonts w:ascii="Century Gothic" w:hAnsi="Century Gothic"/>
        </w:rPr>
      </w:pPr>
      <w:bookmarkStart w:id="48" w:name="_Toc488138951"/>
      <w:r w:rsidRPr="009F2FB0">
        <w:rPr>
          <w:rFonts w:ascii="Century Gothic" w:hAnsi="Century Gothic"/>
        </w:rPr>
        <w:lastRenderedPageBreak/>
        <w:t xml:space="preserve">Onglet Suivi remises </w:t>
      </w:r>
      <w:r w:rsidR="00421B1C" w:rsidRPr="009F2FB0">
        <w:rPr>
          <w:rFonts w:ascii="Century Gothic" w:hAnsi="Century Gothic"/>
        </w:rPr>
        <w:t>(Fichiers échangés)</w:t>
      </w:r>
      <w:bookmarkEnd w:id="48"/>
    </w:p>
    <w:p w:rsidR="001A4BB7" w:rsidRPr="009F2FB0" w:rsidRDefault="001A4BB7" w:rsidP="00421B1C">
      <w:pPr>
        <w:pStyle w:val="Titre2"/>
        <w:rPr>
          <w:rFonts w:ascii="Century Gothic" w:hAnsi="Century Gothic"/>
        </w:rPr>
      </w:pPr>
      <w:bookmarkStart w:id="49" w:name="_Toc488138952"/>
      <w:r w:rsidRPr="009F2FB0">
        <w:rPr>
          <w:rFonts w:ascii="Century Gothic" w:hAnsi="Century Gothic"/>
          <w:noProof/>
          <w:lang w:val="fr-FR" w:eastAsia="fr-FR"/>
        </w:rPr>
        <w:drawing>
          <wp:anchor distT="0" distB="0" distL="114300" distR="114300" simplePos="0" relativeHeight="251790335" behindDoc="1" locked="0" layoutInCell="1" allowOverlap="0" wp14:anchorId="23F99073" wp14:editId="38274B8B">
            <wp:simplePos x="0" y="0"/>
            <wp:positionH relativeFrom="page">
              <wp:posOffset>819509</wp:posOffset>
            </wp:positionH>
            <wp:positionV relativeFrom="paragraph">
              <wp:posOffset>356067</wp:posOffset>
            </wp:positionV>
            <wp:extent cx="6420657" cy="2958861"/>
            <wp:effectExtent l="19050" t="19050" r="18415" b="13335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296200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FB0">
        <w:rPr>
          <w:rFonts w:ascii="Century Gothic" w:hAnsi="Century Gothic"/>
        </w:rPr>
        <w:t>Onglet Suivi remises – Présentation de la page</w:t>
      </w:r>
      <w:bookmarkEnd w:id="49"/>
    </w:p>
    <w:p w:rsidR="00FB183C" w:rsidRDefault="00FB183C" w:rsidP="00FB183C">
      <w:pPr>
        <w:rPr>
          <w:lang w:eastAsia="x-none"/>
        </w:rPr>
      </w:pPr>
    </w:p>
    <w:p w:rsidR="00FB183C" w:rsidRDefault="00FB183C" w:rsidP="00FB183C">
      <w:pPr>
        <w:rPr>
          <w:lang w:eastAsia="x-none"/>
        </w:rPr>
      </w:pPr>
    </w:p>
    <w:p w:rsidR="00FB183C" w:rsidRDefault="00FB183C" w:rsidP="00FB183C">
      <w:pPr>
        <w:rPr>
          <w:lang w:eastAsia="x-none"/>
        </w:rPr>
      </w:pPr>
    </w:p>
    <w:p w:rsidR="00FB183C" w:rsidRDefault="002C4405" w:rsidP="00FB183C">
      <w:pPr>
        <w:rPr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3D3428CE" wp14:editId="150E4B05">
                <wp:simplePos x="0" y="0"/>
                <wp:positionH relativeFrom="column">
                  <wp:posOffset>5936615</wp:posOffset>
                </wp:positionH>
                <wp:positionV relativeFrom="paragraph">
                  <wp:posOffset>121920</wp:posOffset>
                </wp:positionV>
                <wp:extent cx="333375" cy="273685"/>
                <wp:effectExtent l="76200" t="38100" r="28575" b="107315"/>
                <wp:wrapSquare wrapText="bothSides"/>
                <wp:docPr id="62" name="El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368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A52E1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5</w:t>
                            </w:r>
                            <w:r w:rsidRPr="00A52E1D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321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2" o:spid="_x0000_s1049" style="position:absolute;left:0;text-align:left;margin-left:467.45pt;margin-top:9.6pt;width:26.25pt;height:21.5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A52E1D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5</w:t>
                      </w:r>
                      <w:r w:rsidRPr="00A52E1D">
                        <w:rPr>
                          <w:b/>
                          <w:color w:val="FFFFFF" w:themeColor="background1"/>
                          <w:sz w:val="18"/>
                        </w:rPr>
                        <w:t>321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6060ACAC" wp14:editId="77CD229D">
                <wp:simplePos x="0" y="0"/>
                <wp:positionH relativeFrom="column">
                  <wp:posOffset>4123055</wp:posOffset>
                </wp:positionH>
                <wp:positionV relativeFrom="paragraph">
                  <wp:posOffset>121285</wp:posOffset>
                </wp:positionV>
                <wp:extent cx="333375" cy="273685"/>
                <wp:effectExtent l="76200" t="38100" r="28575" b="107315"/>
                <wp:wrapSquare wrapText="bothSides"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368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EF71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A52E1D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321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7" o:spid="_x0000_s1050" style="position:absolute;left:0;text-align:left;margin-left:324.65pt;margin-top:9.55pt;width:26.25pt;height:21.5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EF71A1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A52E1D">
                        <w:rPr>
                          <w:b/>
                          <w:color w:val="FFFFFF" w:themeColor="background1"/>
                          <w:sz w:val="18"/>
                        </w:rPr>
                        <w:t>321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13B5E2F7" wp14:editId="43D0D002">
                <wp:simplePos x="0" y="0"/>
                <wp:positionH relativeFrom="column">
                  <wp:posOffset>315595</wp:posOffset>
                </wp:positionH>
                <wp:positionV relativeFrom="paragraph">
                  <wp:posOffset>112395</wp:posOffset>
                </wp:positionV>
                <wp:extent cx="333375" cy="276225"/>
                <wp:effectExtent l="76200" t="38100" r="28575" b="123825"/>
                <wp:wrapSquare wrapText="bothSides"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EF71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121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3" o:spid="_x0000_s1051" style="position:absolute;left:0;text-align:left;margin-left:24.85pt;margin-top:8.85pt;width:26.25pt;height:21.7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EF71A1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121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3CC8B1FF" wp14:editId="7A61523C">
                <wp:simplePos x="0" y="0"/>
                <wp:positionH relativeFrom="column">
                  <wp:posOffset>2038985</wp:posOffset>
                </wp:positionH>
                <wp:positionV relativeFrom="paragraph">
                  <wp:posOffset>114300</wp:posOffset>
                </wp:positionV>
                <wp:extent cx="333375" cy="273685"/>
                <wp:effectExtent l="76200" t="38100" r="28575" b="107315"/>
                <wp:wrapSquare wrapText="bothSides"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368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EF71A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A52E1D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2" o:spid="_x0000_s1052" style="position:absolute;left:0;text-align:left;margin-left:160.55pt;margin-top:9pt;width:26.25pt;height:21.5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EF71A1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A52E1D">
                        <w:rPr>
                          <w:b/>
                          <w:color w:val="FFFFFF" w:themeColor="background1"/>
                          <w:sz w:val="18"/>
                        </w:rPr>
                        <w:t>2</w:t>
                      </w:r>
                      <w:r w:rsidRPr="00EF71A1">
                        <w:rPr>
                          <w:b/>
                          <w:color w:val="FFFFFF" w:themeColor="background1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 w:rsidR="001A4BB7"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029CB665" wp14:editId="510DF810">
                <wp:simplePos x="0" y="0"/>
                <wp:positionH relativeFrom="column">
                  <wp:posOffset>5285105</wp:posOffset>
                </wp:positionH>
                <wp:positionV relativeFrom="paragraph">
                  <wp:posOffset>120015</wp:posOffset>
                </wp:positionV>
                <wp:extent cx="333375" cy="273685"/>
                <wp:effectExtent l="76200" t="38100" r="28575" b="107315"/>
                <wp:wrapSquare wrapText="bothSides"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368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A52E1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4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18"/>
                              </w:rPr>
                              <w:drawing>
                                <wp:inline distT="0" distB="0" distL="0" distR="0" wp14:anchorId="6F8B298F" wp14:editId="48C64943">
                                  <wp:extent cx="52705" cy="45841"/>
                                  <wp:effectExtent l="0" t="0" r="0" b="0"/>
                                  <wp:docPr id="105" name="Imag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05" cy="45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2E1D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321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4" o:spid="_x0000_s1053" style="position:absolute;left:0;text-align:left;margin-left:416.15pt;margin-top:9.45pt;width:26.25pt;height:21.5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A52E1D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4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18"/>
                        </w:rPr>
                        <w:drawing>
                          <wp:inline distT="0" distB="0" distL="0" distR="0" wp14:anchorId="6F8B298F" wp14:editId="48C64943">
                            <wp:extent cx="52705" cy="45841"/>
                            <wp:effectExtent l="0" t="0" r="0" b="0"/>
                            <wp:docPr id="105" name="Imag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05" cy="45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2E1D">
                        <w:rPr>
                          <w:b/>
                          <w:color w:val="FFFFFF" w:themeColor="background1"/>
                          <w:sz w:val="18"/>
                        </w:rPr>
                        <w:t>321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FB183C" w:rsidRDefault="00FB183C" w:rsidP="00FB183C">
      <w:pPr>
        <w:rPr>
          <w:lang w:eastAsia="x-none"/>
        </w:rPr>
      </w:pPr>
    </w:p>
    <w:p w:rsidR="00FA0B97" w:rsidRDefault="00FA0B97" w:rsidP="00FB183C">
      <w:pPr>
        <w:rPr>
          <w:lang w:eastAsia="x-none"/>
        </w:rPr>
      </w:pPr>
    </w:p>
    <w:p w:rsidR="00FA0B97" w:rsidRDefault="00FA0B97" w:rsidP="00FB183C">
      <w:pPr>
        <w:rPr>
          <w:lang w:eastAsia="x-none"/>
        </w:rPr>
      </w:pPr>
    </w:p>
    <w:p w:rsidR="00FA0B97" w:rsidRDefault="00FA0B97" w:rsidP="00FB183C">
      <w:pPr>
        <w:rPr>
          <w:lang w:eastAsia="x-none"/>
        </w:rPr>
      </w:pPr>
    </w:p>
    <w:p w:rsidR="00FB183C" w:rsidRDefault="00FB183C" w:rsidP="00FB183C">
      <w:pPr>
        <w:rPr>
          <w:lang w:eastAsia="x-none"/>
        </w:rPr>
      </w:pPr>
    </w:p>
    <w:p w:rsidR="00FB183C" w:rsidRPr="00563980" w:rsidRDefault="00A52E1D" w:rsidP="00FB183C">
      <w:pPr>
        <w:rPr>
          <w:lang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1FF26093" wp14:editId="306F9AF4">
                <wp:simplePos x="0" y="0"/>
                <wp:positionH relativeFrom="column">
                  <wp:posOffset>343535</wp:posOffset>
                </wp:positionH>
                <wp:positionV relativeFrom="paragraph">
                  <wp:posOffset>92710</wp:posOffset>
                </wp:positionV>
                <wp:extent cx="333375" cy="273685"/>
                <wp:effectExtent l="76200" t="38100" r="28575" b="107315"/>
                <wp:wrapSquare wrapText="bothSides"/>
                <wp:docPr id="75" name="Ellips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368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A52E1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65</w:t>
                            </w:r>
                            <w:r w:rsidRPr="00A52E1D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321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5" o:spid="_x0000_s1054" style="position:absolute;left:0;text-align:left;margin-left:27.05pt;margin-top:7.3pt;width:26.25pt;height:21.5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A52E1D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65</w:t>
                      </w:r>
                      <w:r w:rsidRPr="00A52E1D">
                        <w:rPr>
                          <w:b/>
                          <w:color w:val="FFFFFF" w:themeColor="background1"/>
                          <w:sz w:val="18"/>
                        </w:rPr>
                        <w:t>321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FB183C" w:rsidRDefault="00FB183C" w:rsidP="00FB183C">
      <w:pPr>
        <w:rPr>
          <w:lang w:eastAsia="x-none"/>
        </w:rPr>
      </w:pPr>
    </w:p>
    <w:p w:rsidR="00FB183C" w:rsidRDefault="00FB183C" w:rsidP="00FB183C">
      <w:pPr>
        <w:rPr>
          <w:lang w:eastAsia="x-none"/>
        </w:rPr>
      </w:pPr>
    </w:p>
    <w:p w:rsidR="00FB183C" w:rsidRDefault="00FB183C" w:rsidP="00FB183C">
      <w:pPr>
        <w:rPr>
          <w:lang w:eastAsia="x-none"/>
        </w:rPr>
      </w:pPr>
    </w:p>
    <w:p w:rsidR="00FB183C" w:rsidRDefault="00FB183C" w:rsidP="00FB183C">
      <w:pPr>
        <w:rPr>
          <w:lang w:eastAsia="x-none"/>
        </w:rPr>
      </w:pPr>
    </w:p>
    <w:p w:rsidR="00FB183C" w:rsidRDefault="00FB183C" w:rsidP="00FB183C">
      <w:pPr>
        <w:rPr>
          <w:lang w:eastAsia="x-none"/>
        </w:rPr>
      </w:pPr>
    </w:p>
    <w:p w:rsidR="00FB183C" w:rsidRDefault="00FB183C" w:rsidP="00FB183C">
      <w:pPr>
        <w:rPr>
          <w:lang w:eastAsia="x-none"/>
        </w:rPr>
      </w:pPr>
    </w:p>
    <w:p w:rsidR="00FB183C" w:rsidRDefault="00FB183C" w:rsidP="00FB183C">
      <w:pPr>
        <w:rPr>
          <w:lang w:eastAsia="x-none"/>
        </w:rPr>
      </w:pPr>
    </w:p>
    <w:p w:rsidR="00FB183C" w:rsidRDefault="00FB183C" w:rsidP="00FB183C">
      <w:pPr>
        <w:rPr>
          <w:lang w:eastAsia="x-none"/>
        </w:rPr>
      </w:pPr>
    </w:p>
    <w:p w:rsidR="00FB183C" w:rsidRDefault="00FB183C" w:rsidP="00FB183C">
      <w:pPr>
        <w:rPr>
          <w:lang w:eastAsia="x-none"/>
        </w:rPr>
      </w:pPr>
    </w:p>
    <w:p w:rsidR="00FA0B97" w:rsidRDefault="00FA0B97" w:rsidP="00FB183C">
      <w:pPr>
        <w:rPr>
          <w:lang w:eastAsia="x-non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5"/>
        <w:gridCol w:w="8963"/>
      </w:tblGrid>
      <w:tr w:rsidR="00A52E1D" w:rsidTr="001A4BB7">
        <w:trPr>
          <w:jc w:val="center"/>
        </w:trPr>
        <w:tc>
          <w:tcPr>
            <w:tcW w:w="324" w:type="dxa"/>
            <w:shd w:val="clear" w:color="auto" w:fill="E36C0A" w:themeFill="accent6" w:themeFillShade="BF"/>
            <w:vAlign w:val="center"/>
          </w:tcPr>
          <w:p w:rsidR="00A52E1D" w:rsidRPr="007C7C75" w:rsidRDefault="00A52E1D" w:rsidP="007C7C75">
            <w:pPr>
              <w:jc w:val="right"/>
              <w:rPr>
                <w:b/>
                <w:color w:val="FFFFFF" w:themeColor="background1"/>
                <w:lang w:eastAsia="x-none"/>
              </w:rPr>
            </w:pPr>
            <w:r w:rsidRPr="007C7C75">
              <w:rPr>
                <w:b/>
                <w:color w:val="FFFFFF" w:themeColor="background1"/>
                <w:lang w:eastAsia="x-none"/>
              </w:rPr>
              <w:t>1</w:t>
            </w:r>
          </w:p>
        </w:tc>
        <w:tc>
          <w:tcPr>
            <w:tcW w:w="8964" w:type="dxa"/>
          </w:tcPr>
          <w:p w:rsidR="00A52E1D" w:rsidRPr="00A52E1D" w:rsidRDefault="00A52E1D" w:rsidP="00A52E1D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 w:rsidRPr="00A52E1D">
              <w:rPr>
                <w:rFonts w:ascii="Century Gothic" w:hAnsi="Century Gothic" w:cs="Calibri"/>
                <w:b/>
                <w:color w:val="000000"/>
                <w:szCs w:val="24"/>
              </w:rPr>
              <w:t>Zone de recherche saisissable</w:t>
            </w:r>
          </w:p>
          <w:p w:rsidR="00A52E1D" w:rsidRPr="00A52E1D" w:rsidRDefault="00806E8E" w:rsidP="0027794A">
            <w:pPr>
              <w:pStyle w:val="Paragraphedeliste"/>
              <w:rPr>
                <w:rFonts w:ascii="Century Gothic" w:hAnsi="Century Gothic" w:cs="Tahoma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P</w:t>
            </w:r>
            <w:r w:rsidR="00A52E1D" w:rsidRPr="00A52E1D">
              <w:rPr>
                <w:rFonts w:ascii="Century Gothic" w:hAnsi="Century Gothic" w:cs="Calibri"/>
                <w:color w:val="000000"/>
                <w:szCs w:val="24"/>
              </w:rPr>
              <w:t>ossibilité d'effectuer une recherche en saisissant un terme dans l’entête de colonne</w:t>
            </w:r>
          </w:p>
        </w:tc>
      </w:tr>
      <w:tr w:rsidR="00A52E1D" w:rsidTr="001A4BB7">
        <w:trPr>
          <w:jc w:val="center"/>
        </w:trPr>
        <w:tc>
          <w:tcPr>
            <w:tcW w:w="324" w:type="dxa"/>
            <w:shd w:val="clear" w:color="auto" w:fill="E36C0A" w:themeFill="accent6" w:themeFillShade="BF"/>
            <w:vAlign w:val="center"/>
          </w:tcPr>
          <w:p w:rsidR="00A52E1D" w:rsidRPr="007C7C75" w:rsidRDefault="00A52E1D" w:rsidP="007C7C75">
            <w:pPr>
              <w:jc w:val="right"/>
              <w:rPr>
                <w:b/>
                <w:color w:val="FFFFFF" w:themeColor="background1"/>
                <w:lang w:eastAsia="x-none"/>
              </w:rPr>
            </w:pPr>
            <w:r w:rsidRPr="007C7C75">
              <w:rPr>
                <w:b/>
                <w:color w:val="FFFFFF" w:themeColor="background1"/>
                <w:lang w:eastAsia="x-none"/>
              </w:rPr>
              <w:t>2</w:t>
            </w:r>
          </w:p>
        </w:tc>
        <w:tc>
          <w:tcPr>
            <w:tcW w:w="8964" w:type="dxa"/>
          </w:tcPr>
          <w:p w:rsidR="00A52E1D" w:rsidRPr="00A52E1D" w:rsidRDefault="00A52E1D" w:rsidP="00A52E1D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 w:rsidRPr="00A52E1D">
              <w:rPr>
                <w:rFonts w:ascii="Century Gothic" w:hAnsi="Century Gothic" w:cs="Calibri"/>
                <w:b/>
                <w:color w:val="000000"/>
                <w:szCs w:val="24"/>
              </w:rPr>
              <w:t>Liste déroulant</w:t>
            </w:r>
            <w:r w:rsidR="004647F3">
              <w:rPr>
                <w:rFonts w:ascii="Century Gothic" w:hAnsi="Century Gothic" w:cs="Calibri"/>
                <w:b/>
                <w:color w:val="000000"/>
                <w:szCs w:val="24"/>
              </w:rPr>
              <w:t>e</w:t>
            </w:r>
            <w:r w:rsidRPr="00A52E1D"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 de choix de </w:t>
            </w:r>
            <w:r w:rsidR="007C7C75">
              <w:rPr>
                <w:rFonts w:ascii="Century Gothic" w:hAnsi="Century Gothic" w:cs="Calibri"/>
                <w:b/>
                <w:color w:val="000000"/>
                <w:szCs w:val="24"/>
              </w:rPr>
              <w:t>déclarant</w:t>
            </w:r>
            <w:r w:rsidR="004647F3">
              <w:rPr>
                <w:rFonts w:ascii="Century Gothic" w:hAnsi="Century Gothic" w:cs="Calibri"/>
                <w:b/>
                <w:color w:val="000000"/>
                <w:szCs w:val="24"/>
              </w:rPr>
              <w:t>s</w:t>
            </w:r>
          </w:p>
          <w:p w:rsidR="007C7C75" w:rsidRPr="00806E8E" w:rsidRDefault="00806E8E" w:rsidP="009A45D3">
            <w:pPr>
              <w:pStyle w:val="Paragraphedeliste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P</w:t>
            </w:r>
            <w:r w:rsidR="00A52E1D" w:rsidRPr="00A52E1D">
              <w:rPr>
                <w:rFonts w:ascii="Century Gothic" w:hAnsi="Century Gothic" w:cs="Calibri"/>
                <w:color w:val="000000"/>
                <w:szCs w:val="24"/>
              </w:rPr>
              <w:t xml:space="preserve">ossibilité d'effectuer une recherche en </w:t>
            </w:r>
            <w:r>
              <w:rPr>
                <w:rFonts w:ascii="Century Gothic" w:hAnsi="Century Gothic" w:cs="Calibri"/>
                <w:color w:val="000000"/>
                <w:szCs w:val="24"/>
              </w:rPr>
              <w:t>sélectionnant</w:t>
            </w:r>
            <w:r w:rsidR="00A52E1D" w:rsidRPr="00A52E1D">
              <w:rPr>
                <w:rFonts w:ascii="Century Gothic" w:hAnsi="Century Gothic" w:cs="Calibri"/>
                <w:color w:val="000000"/>
                <w:szCs w:val="24"/>
              </w:rPr>
              <w:t xml:space="preserve"> un </w:t>
            </w:r>
            <w:r>
              <w:rPr>
                <w:rFonts w:ascii="Century Gothic" w:hAnsi="Century Gothic" w:cs="Calibri"/>
                <w:color w:val="000000"/>
                <w:szCs w:val="24"/>
              </w:rPr>
              <w:t>type de déclarant</w:t>
            </w:r>
          </w:p>
        </w:tc>
      </w:tr>
      <w:tr w:rsidR="00A52E1D" w:rsidTr="001A4BB7">
        <w:trPr>
          <w:jc w:val="center"/>
        </w:trPr>
        <w:tc>
          <w:tcPr>
            <w:tcW w:w="324" w:type="dxa"/>
            <w:shd w:val="clear" w:color="auto" w:fill="E36C0A" w:themeFill="accent6" w:themeFillShade="BF"/>
            <w:vAlign w:val="center"/>
          </w:tcPr>
          <w:p w:rsidR="00A52E1D" w:rsidRPr="007C7C75" w:rsidRDefault="00A52E1D" w:rsidP="007C7C75">
            <w:pPr>
              <w:jc w:val="right"/>
              <w:rPr>
                <w:b/>
                <w:color w:val="FFFFFF" w:themeColor="background1"/>
                <w:lang w:eastAsia="x-none"/>
              </w:rPr>
            </w:pPr>
            <w:r w:rsidRPr="007C7C75">
              <w:rPr>
                <w:b/>
                <w:color w:val="FFFFFF" w:themeColor="background1"/>
                <w:lang w:eastAsia="x-none"/>
              </w:rPr>
              <w:t>3</w:t>
            </w:r>
          </w:p>
        </w:tc>
        <w:tc>
          <w:tcPr>
            <w:tcW w:w="8964" w:type="dxa"/>
          </w:tcPr>
          <w:p w:rsidR="00A52E1D" w:rsidRPr="00A52E1D" w:rsidRDefault="00A52E1D" w:rsidP="00A52E1D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 w:rsidRPr="00A52E1D">
              <w:rPr>
                <w:rFonts w:ascii="Century Gothic" w:hAnsi="Century Gothic" w:cs="Calibri"/>
                <w:b/>
                <w:color w:val="000000"/>
                <w:szCs w:val="24"/>
              </w:rPr>
              <w:t>Sélection de date</w:t>
            </w:r>
          </w:p>
          <w:p w:rsidR="001A338E" w:rsidRPr="00806E8E" w:rsidRDefault="00806E8E" w:rsidP="0027794A">
            <w:pPr>
              <w:pStyle w:val="Paragraphedeliste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P</w:t>
            </w:r>
            <w:r w:rsidR="00A52E1D" w:rsidRPr="00A52E1D">
              <w:rPr>
                <w:rFonts w:ascii="Century Gothic" w:hAnsi="Century Gothic" w:cs="Calibri"/>
                <w:color w:val="000000"/>
                <w:szCs w:val="24"/>
              </w:rPr>
              <w:t xml:space="preserve">ossibilité d'effectuer une recherche en </w:t>
            </w:r>
            <w:r w:rsidR="00D15EBA">
              <w:rPr>
                <w:rFonts w:ascii="Century Gothic" w:hAnsi="Century Gothic" w:cs="Calibri"/>
                <w:color w:val="000000"/>
                <w:szCs w:val="24"/>
              </w:rPr>
              <w:t>sélectionnant une date</w:t>
            </w:r>
            <w:r w:rsidR="00A52E1D" w:rsidRPr="00A52E1D">
              <w:rPr>
                <w:rFonts w:ascii="Century Gothic" w:hAnsi="Century Gothic" w:cs="Calibri"/>
                <w:color w:val="000000"/>
                <w:szCs w:val="24"/>
              </w:rPr>
              <w:t xml:space="preserve"> dans l’entête de colonne.</w:t>
            </w:r>
          </w:p>
        </w:tc>
      </w:tr>
      <w:tr w:rsidR="00D15EBA" w:rsidTr="001A4BB7">
        <w:trPr>
          <w:jc w:val="center"/>
        </w:trPr>
        <w:tc>
          <w:tcPr>
            <w:tcW w:w="324" w:type="dxa"/>
            <w:shd w:val="clear" w:color="auto" w:fill="E36C0A" w:themeFill="accent6" w:themeFillShade="BF"/>
            <w:vAlign w:val="center"/>
          </w:tcPr>
          <w:p w:rsidR="00D15EBA" w:rsidRPr="007C7C75" w:rsidRDefault="00D15EBA" w:rsidP="007C7C75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4</w:t>
            </w:r>
          </w:p>
        </w:tc>
        <w:tc>
          <w:tcPr>
            <w:tcW w:w="8964" w:type="dxa"/>
          </w:tcPr>
          <w:p w:rsidR="00D15EBA" w:rsidRPr="00A52E1D" w:rsidRDefault="00D15EBA" w:rsidP="00D15EBA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 w:rsidRPr="00A52E1D"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Sélection </w:t>
            </w: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de l’étape de traitement</w:t>
            </w:r>
          </w:p>
          <w:p w:rsidR="00D15EBA" w:rsidRPr="00806E8E" w:rsidRDefault="00806E8E" w:rsidP="00806E8E">
            <w:pPr>
              <w:pStyle w:val="Paragraphedeliste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Possibilité de</w:t>
            </w:r>
            <w:r w:rsidR="00D15EBA" w:rsidRPr="00D15EBA">
              <w:rPr>
                <w:rFonts w:ascii="Century Gothic" w:hAnsi="Century Gothic" w:cs="Tahoma"/>
              </w:rPr>
              <w:t xml:space="preserve"> sélectionner une étape de traitement parmi la liste déroulante</w:t>
            </w:r>
            <w:r>
              <w:rPr>
                <w:lang w:eastAsia="x-none"/>
              </w:rPr>
              <w:t xml:space="preserve">    </w:t>
            </w:r>
          </w:p>
        </w:tc>
      </w:tr>
      <w:tr w:rsidR="00806E8E" w:rsidTr="001A4BB7">
        <w:trPr>
          <w:jc w:val="center"/>
        </w:trPr>
        <w:tc>
          <w:tcPr>
            <w:tcW w:w="324" w:type="dxa"/>
            <w:shd w:val="clear" w:color="auto" w:fill="E36C0A" w:themeFill="accent6" w:themeFillShade="BF"/>
            <w:vAlign w:val="center"/>
          </w:tcPr>
          <w:p w:rsidR="00806E8E" w:rsidRDefault="00806E8E" w:rsidP="007C7C75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5</w:t>
            </w:r>
          </w:p>
        </w:tc>
        <w:tc>
          <w:tcPr>
            <w:tcW w:w="8964" w:type="dxa"/>
          </w:tcPr>
          <w:p w:rsidR="00806E8E" w:rsidRDefault="00806E8E" w:rsidP="00D15EBA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Sélection de statut</w:t>
            </w:r>
          </w:p>
          <w:p w:rsidR="00806E8E" w:rsidRPr="00A52E1D" w:rsidRDefault="00806E8E" w:rsidP="00806E8E">
            <w:pPr>
              <w:pStyle w:val="Paragraphedeliste"/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Tahoma"/>
              </w:rPr>
              <w:t>Possibilité d’effectuer une recherche par statut de traitement de fichier</w:t>
            </w:r>
            <w:r>
              <w:rPr>
                <w:lang w:eastAsia="x-none"/>
              </w:rPr>
              <w:t xml:space="preserve">    </w:t>
            </w:r>
          </w:p>
        </w:tc>
      </w:tr>
      <w:tr w:rsidR="00806E8E" w:rsidTr="001A4BB7">
        <w:trPr>
          <w:jc w:val="center"/>
        </w:trPr>
        <w:tc>
          <w:tcPr>
            <w:tcW w:w="324" w:type="dxa"/>
            <w:shd w:val="clear" w:color="auto" w:fill="E36C0A" w:themeFill="accent6" w:themeFillShade="BF"/>
            <w:vAlign w:val="center"/>
          </w:tcPr>
          <w:p w:rsidR="00806E8E" w:rsidRDefault="00806E8E" w:rsidP="00806E8E">
            <w:pPr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6</w:t>
            </w:r>
          </w:p>
        </w:tc>
        <w:tc>
          <w:tcPr>
            <w:tcW w:w="8964" w:type="dxa"/>
          </w:tcPr>
          <w:p w:rsidR="00806E8E" w:rsidRDefault="00806E8E" w:rsidP="00D15EBA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Étape d’avancement du fichier</w:t>
            </w:r>
          </w:p>
          <w:p w:rsidR="00806E8E" w:rsidRDefault="00806E8E" w:rsidP="00806E8E">
            <w:pPr>
              <w:pStyle w:val="Paragraphedeliste"/>
              <w:rPr>
                <w:lang w:eastAsia="x-none"/>
              </w:rPr>
            </w:pPr>
            <w:r>
              <w:rPr>
                <w:rFonts w:ascii="Century Gothic" w:hAnsi="Century Gothic" w:cs="Tahoma"/>
              </w:rPr>
              <w:t>En cliquant sur une ligne, les étapes de traitement de fichier s’affichent </w:t>
            </w:r>
            <w:r>
              <w:rPr>
                <w:lang w:eastAsia="x-none"/>
              </w:rPr>
              <w:t>:</w:t>
            </w:r>
          </w:p>
          <w:p w:rsidR="001A4BB7" w:rsidRDefault="001A4BB7" w:rsidP="00806E8E">
            <w:pPr>
              <w:pStyle w:val="Paragraphedeliste"/>
              <w:rPr>
                <w:lang w:eastAsia="x-none"/>
              </w:rPr>
            </w:pPr>
            <w:r>
              <w:rPr>
                <w:rFonts w:ascii="Century Gothic" w:hAnsi="Century Gothic" w:cs="Tahoma"/>
              </w:rPr>
              <w:t>Pour les remises XML :</w:t>
            </w:r>
          </w:p>
          <w:p w:rsidR="00806E8E" w:rsidRDefault="00806E8E" w:rsidP="00806E8E">
            <w:pPr>
              <w:pStyle w:val="Paragraphedeliste"/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Tahoma"/>
                <w:noProof/>
              </w:rPr>
              <w:drawing>
                <wp:inline distT="0" distB="0" distL="0" distR="0" wp14:anchorId="44985B48" wp14:editId="23F2AE6D">
                  <wp:extent cx="5098211" cy="560717"/>
                  <wp:effectExtent l="0" t="0" r="762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762" r="10135"/>
                          <a:stretch/>
                        </pic:blipFill>
                        <pic:spPr bwMode="auto">
                          <a:xfrm>
                            <a:off x="0" y="0"/>
                            <a:ext cx="5115423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4BB7" w:rsidRDefault="001A4BB7" w:rsidP="00806E8E">
            <w:pPr>
              <w:pStyle w:val="Paragraphedeliste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Pour les remises XBRL :</w:t>
            </w:r>
          </w:p>
          <w:p w:rsidR="001A4BB7" w:rsidRDefault="001A4BB7" w:rsidP="00806E8E">
            <w:pPr>
              <w:pStyle w:val="Paragraphedeliste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Tahoma"/>
                <w:noProof/>
              </w:rPr>
              <w:drawing>
                <wp:inline distT="0" distB="0" distL="0" distR="0" wp14:anchorId="301A5A33" wp14:editId="7E031EC1">
                  <wp:extent cx="5162550" cy="55626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BB7" w:rsidRPr="001A4BB7" w:rsidRDefault="001A4BB7" w:rsidP="001A4BB7">
            <w:pPr>
              <w:pStyle w:val="Paragraphedeliste"/>
              <w:rPr>
                <w:rFonts w:ascii="Century Gothic" w:hAnsi="Century Gothic" w:cs="Tahoma"/>
              </w:rPr>
            </w:pPr>
            <w:r w:rsidRPr="001A4BB7">
              <w:rPr>
                <w:rFonts w:ascii="Century Gothic" w:hAnsi="Century Gothic" w:cs="Tahoma"/>
              </w:rPr>
              <w:t xml:space="preserve">Dans l’encadré « Intégration de la remise » un lien  </w:t>
            </w:r>
            <w:r>
              <w:rPr>
                <w:noProof/>
              </w:rPr>
              <w:drawing>
                <wp:inline distT="0" distB="0" distL="0" distR="0" wp14:anchorId="58BFD636" wp14:editId="5289B872">
                  <wp:extent cx="161925" cy="200025"/>
                  <wp:effectExtent l="0" t="0" r="9525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4BB7">
              <w:rPr>
                <w:rFonts w:ascii="Century Gothic" w:hAnsi="Century Gothic" w:cs="Tahoma"/>
              </w:rPr>
              <w:t xml:space="preserve"> </w:t>
            </w:r>
            <w:r w:rsidRPr="001A4BB7">
              <w:rPr>
                <w:rFonts w:ascii="Century Gothic" w:hAnsi="Century Gothic"/>
                <w:lang w:eastAsia="x-none"/>
              </w:rPr>
              <w:t>est proposé afin d’ouvrir ou d’enregistrer le compte-rendu (feedback) correspondant à la remise.</w:t>
            </w:r>
            <w:r w:rsidRPr="001A4BB7">
              <w:rPr>
                <w:rFonts w:ascii="Century Gothic" w:hAnsi="Century Gothic" w:cs="Tahoma"/>
              </w:rPr>
              <w:t xml:space="preserve"> Ce lien est également disponible dans la colonne « Résultat de l’étape » du détail de la remise.</w:t>
            </w:r>
          </w:p>
          <w:p w:rsidR="00806E8E" w:rsidRPr="00F34AD7" w:rsidRDefault="004647F3" w:rsidP="00806E8E">
            <w:pPr>
              <w:pStyle w:val="Paragraphedeliste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Cs w:val="24"/>
              </w:rPr>
              <w:t>Un clic</w:t>
            </w:r>
            <w:r w:rsidR="00806E8E" w:rsidRPr="00F34AD7">
              <w:rPr>
                <w:rFonts w:ascii="Century Gothic" w:hAnsi="Century Gothic" w:cs="Calibri"/>
                <w:color w:val="000000"/>
                <w:szCs w:val="24"/>
              </w:rPr>
              <w:t xml:space="preserve"> sur « plus de détails », </w:t>
            </w:r>
            <w:r>
              <w:rPr>
                <w:rFonts w:ascii="Century Gothic" w:hAnsi="Century Gothic" w:cs="Calibri"/>
                <w:color w:val="000000"/>
                <w:szCs w:val="24"/>
              </w:rPr>
              <w:t>permet l’</w:t>
            </w:r>
            <w:r w:rsidR="00806E8E" w:rsidRPr="00F34AD7">
              <w:rPr>
                <w:rFonts w:ascii="Century Gothic" w:hAnsi="Century Gothic" w:cs="Calibri"/>
                <w:color w:val="000000"/>
                <w:szCs w:val="24"/>
              </w:rPr>
              <w:t xml:space="preserve">accès à la page de </w:t>
            </w:r>
            <w:r w:rsidR="00F34AD7" w:rsidRPr="00F34AD7">
              <w:rPr>
                <w:rFonts w:ascii="Century Gothic" w:hAnsi="Century Gothic" w:cs="Calibri"/>
                <w:color w:val="000000"/>
                <w:szCs w:val="24"/>
              </w:rPr>
              <w:t>détail des remises</w:t>
            </w:r>
            <w:r>
              <w:rPr>
                <w:rFonts w:ascii="Century Gothic" w:hAnsi="Century Gothic" w:cs="Calibri"/>
                <w:color w:val="000000"/>
                <w:szCs w:val="24"/>
              </w:rPr>
              <w:t>.</w:t>
            </w:r>
          </w:p>
        </w:tc>
      </w:tr>
    </w:tbl>
    <w:p w:rsidR="00FE0537" w:rsidRPr="009F2FB0" w:rsidRDefault="00F1188C" w:rsidP="00421B1C">
      <w:pPr>
        <w:pStyle w:val="Titre2"/>
        <w:rPr>
          <w:rFonts w:ascii="Century Gothic" w:hAnsi="Century Gothic"/>
        </w:rPr>
      </w:pPr>
      <w:bookmarkStart w:id="50" w:name="_Onglet_Suivi_remises"/>
      <w:bookmarkStart w:id="51" w:name="_Toc488138953"/>
      <w:bookmarkEnd w:id="50"/>
      <w:r w:rsidRPr="009F2FB0">
        <w:rPr>
          <w:rFonts w:ascii="Century Gothic" w:hAnsi="Century Gothic"/>
        </w:rPr>
        <w:lastRenderedPageBreak/>
        <w:t>O</w:t>
      </w:r>
      <w:r w:rsidR="00FE0537" w:rsidRPr="009F2FB0">
        <w:rPr>
          <w:rFonts w:ascii="Century Gothic" w:hAnsi="Century Gothic"/>
        </w:rPr>
        <w:t>nglet Suivi remises</w:t>
      </w:r>
      <w:r w:rsidR="001A4BB7" w:rsidRPr="009F2FB0">
        <w:rPr>
          <w:rFonts w:ascii="Century Gothic" w:hAnsi="Century Gothic"/>
        </w:rPr>
        <w:t xml:space="preserve"> – Détail de la remise</w:t>
      </w:r>
      <w:bookmarkEnd w:id="51"/>
    </w:p>
    <w:p w:rsidR="00C13223" w:rsidRDefault="00C406A0" w:rsidP="00FE0537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Le détail d’une remise permet d’obtenir un ensemble d’informations techniques et applicatives sur </w:t>
      </w:r>
      <w:r w:rsidR="00D25D3C">
        <w:rPr>
          <w:rFonts w:ascii="Century Gothic" w:hAnsi="Century Gothic" w:cs="Tahoma"/>
        </w:rPr>
        <w:t>une</w:t>
      </w:r>
      <w:r>
        <w:rPr>
          <w:rFonts w:ascii="Century Gothic" w:hAnsi="Century Gothic" w:cs="Tahoma"/>
        </w:rPr>
        <w:t xml:space="preserve"> remise</w:t>
      </w:r>
      <w:r w:rsidR="00FE0537">
        <w:rPr>
          <w:rFonts w:ascii="Century Gothic" w:hAnsi="Century Gothic" w:cs="Tahoma"/>
        </w:rPr>
        <w:t>.</w:t>
      </w:r>
      <w:r w:rsidR="003D0785">
        <w:rPr>
          <w:rFonts w:ascii="Century Gothic" w:hAnsi="Century Gothic" w:cs="Tahoma"/>
        </w:rPr>
        <w:t xml:space="preserve"> </w:t>
      </w:r>
    </w:p>
    <w:p w:rsidR="00FE0537" w:rsidRDefault="003D0785" w:rsidP="00FE0537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Elle est </w:t>
      </w:r>
      <w:r w:rsidR="00FF6660">
        <w:rPr>
          <w:rFonts w:ascii="Century Gothic" w:hAnsi="Century Gothic" w:cs="Tahoma"/>
        </w:rPr>
        <w:t>accessible après un clic sur le numéro de ticket</w:t>
      </w:r>
      <w:r>
        <w:rPr>
          <w:rFonts w:ascii="Century Gothic" w:hAnsi="Century Gothic" w:cs="Tahoma"/>
        </w:rPr>
        <w:t>.</w:t>
      </w:r>
    </w:p>
    <w:p w:rsidR="00951A99" w:rsidRPr="000E461D" w:rsidRDefault="00951A99" w:rsidP="00FE0537">
      <w:pPr>
        <w:rPr>
          <w:lang w:eastAsia="x-none"/>
        </w:rPr>
      </w:pPr>
    </w:p>
    <w:p w:rsidR="007B4438" w:rsidRDefault="007B4438" w:rsidP="00B501E8">
      <w:pPr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</w:rPr>
        <w:drawing>
          <wp:anchor distT="0" distB="0" distL="114300" distR="114300" simplePos="0" relativeHeight="251804160" behindDoc="1" locked="0" layoutInCell="1" allowOverlap="0" wp14:anchorId="0875DDA9" wp14:editId="2CC5539E">
            <wp:simplePos x="0" y="0"/>
            <wp:positionH relativeFrom="page">
              <wp:posOffset>491706</wp:posOffset>
            </wp:positionH>
            <wp:positionV relativeFrom="paragraph">
              <wp:posOffset>9501</wp:posOffset>
            </wp:positionV>
            <wp:extent cx="6581954" cy="3717985"/>
            <wp:effectExtent l="19050" t="19050" r="28575" b="15875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318" cy="371593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4438" w:rsidRDefault="007B4438" w:rsidP="00B501E8">
      <w:pPr>
        <w:rPr>
          <w:rFonts w:ascii="Century Gothic" w:hAnsi="Century Gothic" w:cs="Tahoma"/>
        </w:rPr>
      </w:pPr>
    </w:p>
    <w:p w:rsidR="007B4438" w:rsidRDefault="007B4438" w:rsidP="00B501E8">
      <w:pPr>
        <w:rPr>
          <w:rFonts w:ascii="Century Gothic" w:hAnsi="Century Gothic" w:cs="Tahoma"/>
        </w:rPr>
      </w:pPr>
    </w:p>
    <w:p w:rsidR="007B4438" w:rsidRDefault="007B4438" w:rsidP="00B501E8">
      <w:pPr>
        <w:rPr>
          <w:rFonts w:ascii="Century Gothic" w:hAnsi="Century Gothic" w:cs="Tahoma"/>
        </w:rPr>
      </w:pPr>
    </w:p>
    <w:p w:rsidR="007B4438" w:rsidRDefault="00C26710" w:rsidP="00B501E8">
      <w:pPr>
        <w:rPr>
          <w:rFonts w:ascii="Century Gothic" w:hAnsi="Century Gothic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2925A938" wp14:editId="24D99480">
                <wp:simplePos x="0" y="0"/>
                <wp:positionH relativeFrom="column">
                  <wp:posOffset>1390015</wp:posOffset>
                </wp:positionH>
                <wp:positionV relativeFrom="paragraph">
                  <wp:posOffset>43815</wp:posOffset>
                </wp:positionV>
                <wp:extent cx="333375" cy="276225"/>
                <wp:effectExtent l="76200" t="38100" r="28575" b="123825"/>
                <wp:wrapSquare wrapText="bothSides"/>
                <wp:docPr id="68" name="Ellips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C2671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121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8" o:spid="_x0000_s1055" style="position:absolute;left:0;text-align:left;margin-left:109.45pt;margin-top:3.45pt;width:26.25pt;height:21.7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C26710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121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7B4438" w:rsidRDefault="007B4438" w:rsidP="00B501E8">
      <w:pPr>
        <w:rPr>
          <w:rFonts w:ascii="Century Gothic" w:hAnsi="Century Gothic" w:cs="Tahoma"/>
        </w:rPr>
      </w:pPr>
    </w:p>
    <w:p w:rsidR="007B4438" w:rsidRDefault="007B4438" w:rsidP="00B501E8">
      <w:pPr>
        <w:rPr>
          <w:rFonts w:ascii="Century Gothic" w:hAnsi="Century Gothic" w:cs="Tahoma"/>
        </w:rPr>
      </w:pPr>
    </w:p>
    <w:p w:rsidR="007B4438" w:rsidRDefault="00C26710" w:rsidP="00B501E8">
      <w:pPr>
        <w:rPr>
          <w:rFonts w:ascii="Century Gothic" w:hAnsi="Century Gothic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4A22AD18" wp14:editId="2F574D35">
                <wp:simplePos x="0" y="0"/>
                <wp:positionH relativeFrom="column">
                  <wp:posOffset>4914900</wp:posOffset>
                </wp:positionH>
                <wp:positionV relativeFrom="paragraph">
                  <wp:posOffset>113665</wp:posOffset>
                </wp:positionV>
                <wp:extent cx="333375" cy="276225"/>
                <wp:effectExtent l="76200" t="38100" r="28575" b="123825"/>
                <wp:wrapSquare wrapText="bothSides"/>
                <wp:docPr id="72" name="Ellip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C222E7" w:rsidRDefault="00A1168D" w:rsidP="00C26710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C222E7">
                              <w:rPr>
                                <w:color w:val="FFFFFF" w:themeColor="background1"/>
                                <w:sz w:val="18"/>
                              </w:rPr>
                              <w:t>221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2" o:spid="_x0000_s1056" style="position:absolute;left:0;text-align:left;margin-left:387pt;margin-top:8.95pt;width:26.25pt;height:21.7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C222E7" w:rsidRDefault="00A1168D" w:rsidP="00C26710">
                      <w:pPr>
                        <w:jc w:val="center"/>
                        <w:rPr>
                          <w:color w:val="FFFFFF" w:themeColor="background1"/>
                          <w:sz w:val="20"/>
                        </w:rPr>
                      </w:pPr>
                      <w:r w:rsidRPr="00C222E7">
                        <w:rPr>
                          <w:color w:val="FFFFFF" w:themeColor="background1"/>
                          <w:sz w:val="18"/>
                        </w:rPr>
                        <w:t>221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7B4438" w:rsidRDefault="007B4438" w:rsidP="00B501E8">
      <w:pPr>
        <w:rPr>
          <w:rFonts w:ascii="Century Gothic" w:hAnsi="Century Gothic" w:cs="Tahoma"/>
        </w:rPr>
      </w:pPr>
    </w:p>
    <w:p w:rsidR="007B4438" w:rsidRDefault="007B4438" w:rsidP="00B501E8">
      <w:pPr>
        <w:rPr>
          <w:rFonts w:ascii="Century Gothic" w:hAnsi="Century Gothic" w:cs="Tahoma"/>
        </w:rPr>
      </w:pPr>
    </w:p>
    <w:p w:rsidR="007B4438" w:rsidRDefault="007B4438" w:rsidP="00B501E8">
      <w:pPr>
        <w:rPr>
          <w:rFonts w:ascii="Century Gothic" w:hAnsi="Century Gothic" w:cs="Tahoma"/>
        </w:rPr>
      </w:pPr>
    </w:p>
    <w:p w:rsidR="007B4438" w:rsidRDefault="007B4438" w:rsidP="00B501E8">
      <w:pPr>
        <w:rPr>
          <w:rFonts w:ascii="Century Gothic" w:hAnsi="Century Gothic" w:cs="Tahoma"/>
        </w:rPr>
      </w:pPr>
    </w:p>
    <w:p w:rsidR="007B4438" w:rsidRDefault="007B4438" w:rsidP="00B501E8">
      <w:pPr>
        <w:rPr>
          <w:rFonts w:ascii="Century Gothic" w:hAnsi="Century Gothic" w:cs="Tahoma"/>
        </w:rPr>
      </w:pPr>
    </w:p>
    <w:p w:rsidR="007B4438" w:rsidRDefault="00C26710" w:rsidP="00B501E8">
      <w:pPr>
        <w:rPr>
          <w:rFonts w:ascii="Century Gothic" w:hAnsi="Century Gothic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4339BBC7" wp14:editId="18E58CC0">
                <wp:simplePos x="0" y="0"/>
                <wp:positionH relativeFrom="column">
                  <wp:posOffset>5558790</wp:posOffset>
                </wp:positionH>
                <wp:positionV relativeFrom="paragraph">
                  <wp:posOffset>127000</wp:posOffset>
                </wp:positionV>
                <wp:extent cx="333375" cy="276225"/>
                <wp:effectExtent l="76200" t="38100" r="28575" b="123825"/>
                <wp:wrapSquare wrapText="bothSides"/>
                <wp:docPr id="95" name="Ellips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C2671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5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5" o:spid="_x0000_s1057" style="position:absolute;left:0;text-align:left;margin-left:437.7pt;margin-top:10pt;width:26.25pt;height:21.7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C26710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5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395551DB" wp14:editId="19320991">
                <wp:simplePos x="0" y="0"/>
                <wp:positionH relativeFrom="column">
                  <wp:posOffset>3402330</wp:posOffset>
                </wp:positionH>
                <wp:positionV relativeFrom="paragraph">
                  <wp:posOffset>127000</wp:posOffset>
                </wp:positionV>
                <wp:extent cx="333375" cy="276225"/>
                <wp:effectExtent l="76200" t="38100" r="28575" b="123825"/>
                <wp:wrapSquare wrapText="bothSides"/>
                <wp:docPr id="94" name="Ellips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C2671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4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4" o:spid="_x0000_s1058" style="position:absolute;left:0;text-align:left;margin-left:267.9pt;margin-top:10pt;width:26.25pt;height:21.7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C26710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4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2FA5AC56" wp14:editId="01D11C9D">
                <wp:simplePos x="0" y="0"/>
                <wp:positionH relativeFrom="column">
                  <wp:posOffset>1193800</wp:posOffset>
                </wp:positionH>
                <wp:positionV relativeFrom="paragraph">
                  <wp:posOffset>127000</wp:posOffset>
                </wp:positionV>
                <wp:extent cx="333375" cy="276225"/>
                <wp:effectExtent l="76200" t="38100" r="28575" b="123825"/>
                <wp:wrapSquare wrapText="bothSides"/>
                <wp:docPr id="73" name="El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62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68D" w:rsidRPr="00EF71A1" w:rsidRDefault="00A1168D" w:rsidP="00C2671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3</w:t>
                            </w:r>
                            <w:r w:rsidRPr="00EF71A1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3" o:spid="_x0000_s1059" style="position:absolute;left:0;text-align:left;margin-left:94pt;margin-top:10pt;width:26.25pt;height:21.7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1168D" w:rsidRPr="00EF71A1" w:rsidRDefault="00A1168D" w:rsidP="00C26710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</w:rPr>
                        <w:t>3</w:t>
                      </w:r>
                      <w:r w:rsidRPr="00EF71A1">
                        <w:rPr>
                          <w:b/>
                          <w:color w:val="FFFFFF" w:themeColor="background1"/>
                          <w:sz w:val="18"/>
                        </w:rPr>
                        <w:t>21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</w:p>
    <w:p w:rsidR="007B4438" w:rsidRDefault="007B4438" w:rsidP="00B501E8">
      <w:pPr>
        <w:rPr>
          <w:rFonts w:ascii="Century Gothic" w:hAnsi="Century Gothic" w:cs="Tahoma"/>
        </w:rPr>
      </w:pPr>
    </w:p>
    <w:p w:rsidR="007B4438" w:rsidRDefault="007B4438" w:rsidP="00B501E8">
      <w:pPr>
        <w:rPr>
          <w:rFonts w:ascii="Century Gothic" w:hAnsi="Century Gothic" w:cs="Tahoma"/>
        </w:rPr>
      </w:pPr>
    </w:p>
    <w:p w:rsidR="007B4438" w:rsidRDefault="007B4438" w:rsidP="00B501E8">
      <w:pPr>
        <w:rPr>
          <w:rFonts w:ascii="Century Gothic" w:hAnsi="Century Gothic" w:cs="Tahoma"/>
        </w:rPr>
      </w:pPr>
    </w:p>
    <w:p w:rsidR="007B4438" w:rsidRDefault="007B4438" w:rsidP="00B501E8">
      <w:pPr>
        <w:rPr>
          <w:rFonts w:ascii="Century Gothic" w:hAnsi="Century Gothic" w:cs="Tahoma"/>
        </w:rPr>
      </w:pPr>
    </w:p>
    <w:p w:rsidR="007B4438" w:rsidRDefault="007B4438" w:rsidP="00B501E8">
      <w:pPr>
        <w:rPr>
          <w:rFonts w:ascii="Century Gothic" w:hAnsi="Century Gothic" w:cs="Tahoma"/>
        </w:rPr>
      </w:pPr>
    </w:p>
    <w:p w:rsidR="007B4438" w:rsidRDefault="007B4438" w:rsidP="00B501E8">
      <w:pPr>
        <w:rPr>
          <w:rFonts w:ascii="Century Gothic" w:hAnsi="Century Gothic" w:cs="Tahoma"/>
        </w:rPr>
      </w:pPr>
    </w:p>
    <w:p w:rsidR="007B4438" w:rsidRDefault="007B4438" w:rsidP="00B501E8">
      <w:pPr>
        <w:rPr>
          <w:rFonts w:ascii="Century Gothic" w:hAnsi="Century Gothic" w:cs="Tahoma"/>
        </w:rPr>
      </w:pPr>
    </w:p>
    <w:p w:rsidR="00B501E8" w:rsidRPr="00C26710" w:rsidRDefault="00B501E8" w:rsidP="00C26710">
      <w:pPr>
        <w:jc w:val="center"/>
        <w:rPr>
          <w:rFonts w:ascii="Century Gothic" w:hAnsi="Century Gothic" w:cs="Tahoma"/>
          <w:i/>
          <w:sz w:val="18"/>
          <w:u w:val="single"/>
        </w:rPr>
      </w:pPr>
    </w:p>
    <w:p w:rsidR="00C26710" w:rsidRDefault="00C26710" w:rsidP="00C26710">
      <w:pPr>
        <w:jc w:val="center"/>
        <w:rPr>
          <w:rFonts w:ascii="Century Gothic" w:hAnsi="Century Gothic" w:cs="Tahoma"/>
          <w:i/>
          <w:sz w:val="18"/>
          <w:u w:val="single"/>
        </w:rPr>
      </w:pPr>
      <w:r w:rsidRPr="00C26710">
        <w:rPr>
          <w:rFonts w:ascii="Century Gothic" w:hAnsi="Century Gothic" w:cs="Tahoma"/>
          <w:i/>
          <w:sz w:val="18"/>
          <w:u w:val="single"/>
        </w:rPr>
        <w:t>Exemple d’écran pour une remise XBRL</w:t>
      </w:r>
    </w:p>
    <w:p w:rsidR="00313221" w:rsidRPr="00C26710" w:rsidRDefault="00313221" w:rsidP="00C26710">
      <w:pPr>
        <w:jc w:val="center"/>
        <w:rPr>
          <w:rFonts w:ascii="Century Gothic" w:hAnsi="Century Gothic" w:cs="Tahoma"/>
          <w:i/>
          <w:sz w:val="18"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6"/>
        <w:gridCol w:w="8962"/>
      </w:tblGrid>
      <w:tr w:rsidR="001A4BB7" w:rsidTr="00D972AF">
        <w:trPr>
          <w:jc w:val="center"/>
        </w:trPr>
        <w:tc>
          <w:tcPr>
            <w:tcW w:w="326" w:type="dxa"/>
            <w:shd w:val="clear" w:color="auto" w:fill="E36C0A" w:themeFill="accent6" w:themeFillShade="BF"/>
            <w:vAlign w:val="center"/>
          </w:tcPr>
          <w:p w:rsidR="001A4BB7" w:rsidRPr="007C7C75" w:rsidRDefault="001A4BB7" w:rsidP="003D365F">
            <w:pPr>
              <w:jc w:val="right"/>
              <w:rPr>
                <w:b/>
                <w:color w:val="FFFFFF" w:themeColor="background1"/>
                <w:lang w:eastAsia="x-none"/>
              </w:rPr>
            </w:pPr>
            <w:r w:rsidRPr="007C7C75">
              <w:rPr>
                <w:b/>
                <w:color w:val="FFFFFF" w:themeColor="background1"/>
                <w:lang w:eastAsia="x-none"/>
              </w:rPr>
              <w:t>1</w:t>
            </w:r>
          </w:p>
        </w:tc>
        <w:tc>
          <w:tcPr>
            <w:tcW w:w="8962" w:type="dxa"/>
          </w:tcPr>
          <w:p w:rsidR="00C26710" w:rsidRDefault="00C26710" w:rsidP="00C26710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Étape d’avancement du fichier</w:t>
            </w:r>
          </w:p>
          <w:p w:rsidR="001A4BB7" w:rsidRPr="00A52E1D" w:rsidRDefault="00C26710" w:rsidP="00A12E67">
            <w:pPr>
              <w:pStyle w:val="Paragraphedeliste"/>
              <w:rPr>
                <w:rFonts w:ascii="Century Gothic" w:hAnsi="Century Gothic" w:cs="Tahoma"/>
                <w:szCs w:val="24"/>
              </w:rPr>
            </w:pPr>
            <w:r>
              <w:rPr>
                <w:rFonts w:ascii="Century Gothic" w:hAnsi="Century Gothic" w:cs="Tahoma"/>
              </w:rPr>
              <w:t>Détail de chaque étape de la remise</w:t>
            </w:r>
            <w:r>
              <w:rPr>
                <w:lang w:eastAsia="x-none"/>
              </w:rPr>
              <w:t xml:space="preserve">. </w:t>
            </w:r>
            <w:r w:rsidRPr="00C26710">
              <w:rPr>
                <w:rFonts w:ascii="Century Gothic" w:hAnsi="Century Gothic" w:cs="Tahoma"/>
              </w:rPr>
              <w:t xml:space="preserve">S’il est indiqué un chiffre différent de « 0 » dans la colonne </w:t>
            </w:r>
            <w:r w:rsidR="00A12E67">
              <w:rPr>
                <w:rFonts w:ascii="Century Gothic" w:hAnsi="Century Gothic" w:cs="Tahoma"/>
              </w:rPr>
              <w:t>« </w:t>
            </w:r>
            <w:r w:rsidRPr="00C26710">
              <w:rPr>
                <w:rFonts w:ascii="Century Gothic" w:hAnsi="Century Gothic" w:cs="Tahoma"/>
              </w:rPr>
              <w:t>messages</w:t>
            </w:r>
            <w:r w:rsidR="00A12E67">
              <w:rPr>
                <w:rFonts w:ascii="Century Gothic" w:hAnsi="Century Gothic" w:cs="Tahoma"/>
              </w:rPr>
              <w:t> »</w:t>
            </w:r>
            <w:r w:rsidRPr="00C26710">
              <w:rPr>
                <w:rFonts w:ascii="Century Gothic" w:hAnsi="Century Gothic" w:cs="Tahoma"/>
              </w:rPr>
              <w:t xml:space="preserve"> alors il est possible de cliquer sur la ligne correspondant</w:t>
            </w:r>
            <w:r w:rsidR="00A12E67">
              <w:rPr>
                <w:rFonts w:ascii="Century Gothic" w:hAnsi="Century Gothic" w:cs="Tahoma"/>
              </w:rPr>
              <w:t>e pour obtenir le détail du</w:t>
            </w:r>
            <w:r w:rsidRPr="00C26710">
              <w:rPr>
                <w:rFonts w:ascii="Century Gothic" w:hAnsi="Century Gothic" w:cs="Tahoma"/>
              </w:rPr>
              <w:t xml:space="preserve"> message</w:t>
            </w:r>
            <w:r>
              <w:rPr>
                <w:lang w:eastAsia="x-none"/>
              </w:rPr>
              <w:t xml:space="preserve">   </w:t>
            </w:r>
          </w:p>
        </w:tc>
      </w:tr>
      <w:tr w:rsidR="001A4BB7" w:rsidTr="00D972AF">
        <w:trPr>
          <w:jc w:val="center"/>
        </w:trPr>
        <w:tc>
          <w:tcPr>
            <w:tcW w:w="326" w:type="dxa"/>
            <w:shd w:val="clear" w:color="auto" w:fill="E36C0A" w:themeFill="accent6" w:themeFillShade="BF"/>
            <w:vAlign w:val="center"/>
          </w:tcPr>
          <w:p w:rsidR="001A4BB7" w:rsidRPr="007C7C75" w:rsidRDefault="001A4BB7" w:rsidP="003D365F">
            <w:pPr>
              <w:jc w:val="right"/>
              <w:rPr>
                <w:b/>
                <w:color w:val="FFFFFF" w:themeColor="background1"/>
                <w:lang w:eastAsia="x-none"/>
              </w:rPr>
            </w:pPr>
            <w:r w:rsidRPr="007C7C75">
              <w:rPr>
                <w:b/>
                <w:color w:val="FFFFFF" w:themeColor="background1"/>
                <w:lang w:eastAsia="x-none"/>
              </w:rPr>
              <w:t>2</w:t>
            </w:r>
          </w:p>
        </w:tc>
        <w:tc>
          <w:tcPr>
            <w:tcW w:w="8962" w:type="dxa"/>
          </w:tcPr>
          <w:p w:rsidR="00C26710" w:rsidRDefault="00C26710" w:rsidP="00C26710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 xml:space="preserve">Colonne </w:t>
            </w:r>
            <w:r w:rsidR="00E21B5C">
              <w:rPr>
                <w:rFonts w:ascii="Century Gothic" w:hAnsi="Century Gothic" w:cs="Calibri"/>
                <w:b/>
                <w:color w:val="000000"/>
                <w:szCs w:val="24"/>
              </w:rPr>
              <w:t>« </w:t>
            </w: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résultat de l’étape</w:t>
            </w:r>
            <w:r w:rsidR="00E21B5C">
              <w:rPr>
                <w:rFonts w:ascii="Century Gothic" w:hAnsi="Century Gothic" w:cs="Calibri"/>
                <w:b/>
                <w:color w:val="000000"/>
                <w:szCs w:val="24"/>
              </w:rPr>
              <w:t> »</w:t>
            </w:r>
          </w:p>
          <w:p w:rsidR="001A4BB7" w:rsidRPr="00806E8E" w:rsidRDefault="00C26710" w:rsidP="00C26710">
            <w:pPr>
              <w:pStyle w:val="Paragraphedeliste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Tahoma"/>
              </w:rPr>
              <w:t>Il est possible de télécharger, pour certaines étapes, les comptes rendus de traitement</w:t>
            </w:r>
            <w:r w:rsidR="00EF2EFF">
              <w:rPr>
                <w:lang w:eastAsia="x-none"/>
              </w:rPr>
              <w:t xml:space="preserve"> </w:t>
            </w:r>
            <w:r w:rsidRPr="00C26710">
              <w:rPr>
                <w:rFonts w:ascii="Century Gothic" w:hAnsi="Century Gothic" w:cs="Tahoma"/>
              </w:rPr>
              <w:t>associés</w:t>
            </w:r>
          </w:p>
        </w:tc>
      </w:tr>
      <w:tr w:rsidR="001A4BB7" w:rsidTr="00D972AF">
        <w:trPr>
          <w:jc w:val="center"/>
        </w:trPr>
        <w:tc>
          <w:tcPr>
            <w:tcW w:w="326" w:type="dxa"/>
            <w:shd w:val="clear" w:color="auto" w:fill="E36C0A" w:themeFill="accent6" w:themeFillShade="BF"/>
            <w:vAlign w:val="center"/>
          </w:tcPr>
          <w:p w:rsidR="001A4BB7" w:rsidRPr="007C7C75" w:rsidRDefault="001A4BB7" w:rsidP="003D365F">
            <w:pPr>
              <w:jc w:val="right"/>
              <w:rPr>
                <w:b/>
                <w:color w:val="FFFFFF" w:themeColor="background1"/>
                <w:lang w:eastAsia="x-none"/>
              </w:rPr>
            </w:pPr>
            <w:r w:rsidRPr="007C7C75">
              <w:rPr>
                <w:b/>
                <w:color w:val="FFFFFF" w:themeColor="background1"/>
                <w:lang w:eastAsia="x-none"/>
              </w:rPr>
              <w:t>3</w:t>
            </w:r>
          </w:p>
        </w:tc>
        <w:tc>
          <w:tcPr>
            <w:tcW w:w="8962" w:type="dxa"/>
          </w:tcPr>
          <w:p w:rsidR="00CB4671" w:rsidRDefault="00CB4671" w:rsidP="00CB4671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Encart « </w:t>
            </w:r>
            <w:r w:rsidR="00AB4479">
              <w:rPr>
                <w:rFonts w:ascii="Century Gothic" w:hAnsi="Century Gothic" w:cs="Calibri"/>
                <w:b/>
                <w:color w:val="000000"/>
                <w:szCs w:val="24"/>
              </w:rPr>
              <w:t>I</w:t>
            </w: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nformations »</w:t>
            </w:r>
          </w:p>
          <w:p w:rsidR="001A4BB7" w:rsidRPr="00806E8E" w:rsidRDefault="00EF2EFF" w:rsidP="00C26710">
            <w:pPr>
              <w:pStyle w:val="Paragraphedeliste"/>
              <w:rPr>
                <w:rFonts w:ascii="Century Gothic" w:hAnsi="Century Gothic" w:cs="Calibri"/>
                <w:color w:val="000000"/>
                <w:szCs w:val="24"/>
              </w:rPr>
            </w:pPr>
            <w:r>
              <w:rPr>
                <w:rFonts w:ascii="Century Gothic" w:hAnsi="Century Gothic" w:cs="Tahoma"/>
              </w:rPr>
              <w:t>Rappel des</w:t>
            </w:r>
            <w:r w:rsidR="00C26710">
              <w:rPr>
                <w:rFonts w:ascii="Century Gothic" w:hAnsi="Century Gothic" w:cs="Tahoma"/>
              </w:rPr>
              <w:t xml:space="preserve"> informations </w:t>
            </w:r>
            <w:r w:rsidR="00CB4671">
              <w:rPr>
                <w:rFonts w:ascii="Century Gothic" w:hAnsi="Century Gothic" w:cs="Tahoma"/>
              </w:rPr>
              <w:t>issues</w:t>
            </w:r>
            <w:r w:rsidR="00C26710">
              <w:rPr>
                <w:rFonts w:ascii="Century Gothic" w:hAnsi="Century Gothic" w:cs="Tahoma"/>
              </w:rPr>
              <w:t xml:space="preserve"> du fichier remis</w:t>
            </w:r>
            <w:r w:rsidR="00C26710">
              <w:rPr>
                <w:lang w:eastAsia="x-none"/>
              </w:rPr>
              <w:t xml:space="preserve">    </w:t>
            </w:r>
          </w:p>
        </w:tc>
      </w:tr>
      <w:tr w:rsidR="001A4BB7" w:rsidTr="00D972AF">
        <w:trPr>
          <w:trHeight w:val="612"/>
          <w:jc w:val="center"/>
        </w:trPr>
        <w:tc>
          <w:tcPr>
            <w:tcW w:w="326" w:type="dxa"/>
            <w:shd w:val="clear" w:color="auto" w:fill="E36C0A" w:themeFill="accent6" w:themeFillShade="BF"/>
            <w:vAlign w:val="center"/>
          </w:tcPr>
          <w:p w:rsidR="001A4BB7" w:rsidRPr="007C7C75" w:rsidRDefault="001A4BB7" w:rsidP="003D365F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4</w:t>
            </w:r>
          </w:p>
        </w:tc>
        <w:tc>
          <w:tcPr>
            <w:tcW w:w="8962" w:type="dxa"/>
          </w:tcPr>
          <w:p w:rsidR="00CB4671" w:rsidRDefault="00CB4671" w:rsidP="00CB4671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Encart « Relations de la remise »</w:t>
            </w:r>
          </w:p>
          <w:p w:rsidR="001A4BB7" w:rsidRPr="00806E8E" w:rsidRDefault="00926F5B" w:rsidP="00926F5B">
            <w:pPr>
              <w:pStyle w:val="Paragraphedeliste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Dans le cas de r</w:t>
            </w:r>
            <w:r w:rsidR="00D25D3C">
              <w:rPr>
                <w:rFonts w:ascii="Century Gothic" w:hAnsi="Century Gothic" w:cs="Tahoma"/>
              </w:rPr>
              <w:t>emise XBRL, chaque instance a</w:t>
            </w:r>
            <w:r>
              <w:rPr>
                <w:rFonts w:ascii="Century Gothic" w:hAnsi="Century Gothic" w:cs="Tahoma"/>
              </w:rPr>
              <w:t xml:space="preserve"> un numéro de ticket associé. Ceci permet de vérifier facilement le statut de chaque instance</w:t>
            </w:r>
          </w:p>
        </w:tc>
      </w:tr>
      <w:tr w:rsidR="001A4BB7" w:rsidTr="00D972AF">
        <w:trPr>
          <w:jc w:val="center"/>
        </w:trPr>
        <w:tc>
          <w:tcPr>
            <w:tcW w:w="326" w:type="dxa"/>
            <w:shd w:val="clear" w:color="auto" w:fill="E36C0A" w:themeFill="accent6" w:themeFillShade="BF"/>
            <w:vAlign w:val="center"/>
          </w:tcPr>
          <w:p w:rsidR="001A4BB7" w:rsidRDefault="001A4BB7" w:rsidP="003D365F">
            <w:pPr>
              <w:jc w:val="right"/>
              <w:rPr>
                <w:b/>
                <w:color w:val="FFFFFF" w:themeColor="background1"/>
                <w:lang w:eastAsia="x-none"/>
              </w:rPr>
            </w:pPr>
            <w:r>
              <w:rPr>
                <w:b/>
                <w:color w:val="FFFFFF" w:themeColor="background1"/>
                <w:lang w:eastAsia="x-none"/>
              </w:rPr>
              <w:t>5</w:t>
            </w:r>
          </w:p>
        </w:tc>
        <w:tc>
          <w:tcPr>
            <w:tcW w:w="8962" w:type="dxa"/>
          </w:tcPr>
          <w:p w:rsidR="00926F5B" w:rsidRDefault="00926F5B" w:rsidP="00926F5B">
            <w:pPr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Calibri"/>
                <w:b/>
                <w:color w:val="000000"/>
                <w:szCs w:val="24"/>
              </w:rPr>
              <w:t>Encart « Détail du fichier »</w:t>
            </w:r>
          </w:p>
          <w:p w:rsidR="00D972AF" w:rsidRDefault="00926F5B" w:rsidP="00926F5B">
            <w:pPr>
              <w:pStyle w:val="Paragraphedeliste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Présentat</w:t>
            </w:r>
            <w:r w:rsidR="00D25D3C">
              <w:rPr>
                <w:rFonts w:ascii="Century Gothic" w:hAnsi="Century Gothic" w:cs="Tahoma"/>
              </w:rPr>
              <w:t>ion en détail du fichier remis</w:t>
            </w:r>
          </w:p>
          <w:p w:rsidR="001A4BB7" w:rsidRPr="00A52E1D" w:rsidRDefault="00926F5B" w:rsidP="00B05ACA">
            <w:pPr>
              <w:pStyle w:val="Paragraphedeliste"/>
              <w:rPr>
                <w:rFonts w:ascii="Century Gothic" w:hAnsi="Century Gothic" w:cs="Calibri"/>
                <w:b/>
                <w:color w:val="000000"/>
                <w:szCs w:val="24"/>
              </w:rPr>
            </w:pPr>
            <w:r>
              <w:rPr>
                <w:rFonts w:ascii="Century Gothic" w:hAnsi="Century Gothic" w:cs="Tahoma"/>
              </w:rPr>
              <w:t xml:space="preserve">Il est possible de </w:t>
            </w:r>
            <w:r w:rsidR="00D972AF">
              <w:rPr>
                <w:rFonts w:ascii="Century Gothic" w:hAnsi="Century Gothic" w:cs="Tahoma"/>
              </w:rPr>
              <w:t>télécharger le fichier remis</w:t>
            </w:r>
            <w:r w:rsidR="00C26710">
              <w:rPr>
                <w:lang w:eastAsia="x-none"/>
              </w:rPr>
              <w:t xml:space="preserve"> </w:t>
            </w:r>
            <w:r w:rsidR="00D972AF" w:rsidRPr="00D972AF">
              <w:rPr>
                <w:rFonts w:ascii="Century Gothic" w:hAnsi="Century Gothic" w:cs="Tahoma"/>
              </w:rPr>
              <w:t xml:space="preserve">en cliquant sur </w:t>
            </w:r>
            <w:r w:rsidR="00B05ACA">
              <w:rPr>
                <w:rFonts w:ascii="Century Gothic" w:hAnsi="Century Gothic" w:cs="Tahoma"/>
              </w:rPr>
              <w:t>son</w:t>
            </w:r>
            <w:r w:rsidR="00D972AF" w:rsidRPr="00D972AF">
              <w:rPr>
                <w:rFonts w:ascii="Century Gothic" w:hAnsi="Century Gothic" w:cs="Tahoma"/>
              </w:rPr>
              <w:t xml:space="preserve"> nom</w:t>
            </w:r>
          </w:p>
        </w:tc>
      </w:tr>
    </w:tbl>
    <w:p w:rsidR="00C222E7" w:rsidRDefault="00C222E7" w:rsidP="006F1073">
      <w:pPr>
        <w:rPr>
          <w:rFonts w:ascii="Century Gothic" w:hAnsi="Century Gothic" w:cs="Tahoma"/>
        </w:rPr>
      </w:pPr>
    </w:p>
    <w:p w:rsidR="00C222E7" w:rsidRDefault="00C222E7">
      <w:pPr>
        <w:jc w:val="left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br w:type="page"/>
      </w:r>
    </w:p>
    <w:p w:rsidR="00C222E7" w:rsidRPr="009F2FB0" w:rsidRDefault="00C222E7" w:rsidP="00421B1C">
      <w:pPr>
        <w:pStyle w:val="Titre2"/>
        <w:rPr>
          <w:rFonts w:ascii="Century Gothic" w:hAnsi="Century Gothic"/>
        </w:rPr>
      </w:pPr>
      <w:bookmarkStart w:id="52" w:name="_Toc488138954"/>
      <w:r w:rsidRPr="009F2FB0">
        <w:rPr>
          <w:rFonts w:ascii="Century Gothic" w:hAnsi="Century Gothic"/>
        </w:rPr>
        <w:lastRenderedPageBreak/>
        <w:t>Onglet Suivi remises – Barre d’outil</w:t>
      </w:r>
      <w:bookmarkEnd w:id="52"/>
    </w:p>
    <w:p w:rsidR="00C222E7" w:rsidRDefault="00C222E7" w:rsidP="00D1432D">
      <w:pPr>
        <w:ind w:left="-567"/>
        <w:jc w:val="center"/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4E435D72" wp14:editId="0964B0EB">
                <wp:simplePos x="0" y="0"/>
                <wp:positionH relativeFrom="column">
                  <wp:posOffset>-410581</wp:posOffset>
                </wp:positionH>
                <wp:positionV relativeFrom="paragraph">
                  <wp:posOffset>215900</wp:posOffset>
                </wp:positionV>
                <wp:extent cx="258445" cy="439420"/>
                <wp:effectExtent l="0" t="0" r="27305" b="17780"/>
                <wp:wrapNone/>
                <wp:docPr id="103" name="Rectangle à coins arrondi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439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03" o:spid="_x0000_s1026" style="position:absolute;margin-left:-32.35pt;margin-top:17pt;width:20.35pt;height:34.6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" filled="f" strokecolor="#e36c0a [2409]" strokeweight="2pt"/>
            </w:pict>
          </mc:Fallback>
        </mc:AlternateContent>
      </w:r>
      <w:r>
        <w:rPr>
          <w:rFonts w:ascii="Century Gothic" w:hAnsi="Century Gothic" w:cs="Tahoma"/>
          <w:noProof/>
        </w:rPr>
        <w:drawing>
          <wp:inline distT="0" distB="0" distL="0" distR="0" wp14:anchorId="76E3CAF6" wp14:editId="1BEE23EC">
            <wp:extent cx="6371574" cy="3441940"/>
            <wp:effectExtent l="19050" t="19050" r="10795" b="2540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851" cy="344208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C222E7" w:rsidRDefault="00C222E7" w:rsidP="00C222E7">
      <w:pPr>
        <w:rPr>
          <w:rFonts w:ascii="Century Gothic" w:hAnsi="Century Gothic" w:cs="Tahoma"/>
        </w:rPr>
      </w:pPr>
    </w:p>
    <w:p w:rsidR="00C222E7" w:rsidRPr="000E461D" w:rsidRDefault="00C222E7" w:rsidP="00C222E7">
      <w:pPr>
        <w:pStyle w:val="Paragraphedeliste"/>
        <w:numPr>
          <w:ilvl w:val="0"/>
          <w:numId w:val="20"/>
        </w:numPr>
        <w:rPr>
          <w:lang w:eastAsia="x-none"/>
        </w:rPr>
      </w:pPr>
      <w:r w:rsidRPr="00C222E7">
        <w:rPr>
          <w:rFonts w:ascii="Century Gothic" w:hAnsi="Century Gothic" w:cs="Tahoma"/>
        </w:rPr>
        <w:t xml:space="preserve">Cliquer sur le bouton </w:t>
      </w:r>
      <w:r>
        <w:rPr>
          <w:rFonts w:ascii="Century Gothic" w:hAnsi="Century Gothic" w:cs="Tahoma"/>
        </w:rPr>
        <w:t>« </w:t>
      </w:r>
      <w:r w:rsidR="007272AE">
        <w:rPr>
          <w:rFonts w:ascii="Century Gothic" w:hAnsi="Century Gothic" w:cs="Tahoma"/>
        </w:rPr>
        <w:t>Recharger</w:t>
      </w:r>
      <w:r>
        <w:rPr>
          <w:rFonts w:ascii="Century Gothic" w:hAnsi="Century Gothic" w:cs="Tahoma"/>
        </w:rPr>
        <w:t> »</w:t>
      </w:r>
      <w:r>
        <w:rPr>
          <w:noProof/>
        </w:rPr>
        <w:drawing>
          <wp:inline distT="0" distB="0" distL="0" distR="0" wp14:anchorId="19E4E596" wp14:editId="7D485E97">
            <wp:extent cx="138023" cy="198407"/>
            <wp:effectExtent l="0" t="0" r="0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8C1AE.tmp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" r="15788" b="-397"/>
                    <a:stretch/>
                  </pic:blipFill>
                  <pic:spPr bwMode="auto">
                    <a:xfrm>
                      <a:off x="0" y="0"/>
                      <a:ext cx="139720" cy="200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22E7">
        <w:rPr>
          <w:rFonts w:ascii="Century Gothic" w:hAnsi="Century Gothic" w:cs="Tahoma"/>
        </w:rPr>
        <w:t xml:space="preserve"> permet de rafraîchir la liste fournie.</w:t>
      </w:r>
    </w:p>
    <w:p w:rsidR="00C222E7" w:rsidRPr="00C222E7" w:rsidRDefault="00C222E7" w:rsidP="00C222E7">
      <w:pPr>
        <w:pStyle w:val="Paragraphedeliste"/>
        <w:numPr>
          <w:ilvl w:val="0"/>
          <w:numId w:val="20"/>
        </w:numPr>
        <w:rPr>
          <w:lang w:eastAsia="x-none"/>
        </w:rPr>
      </w:pPr>
      <w:r w:rsidRPr="00C222E7">
        <w:rPr>
          <w:rFonts w:ascii="Century Gothic" w:hAnsi="Century Gothic" w:cs="Tahoma"/>
        </w:rPr>
        <w:t xml:space="preserve">Cliquer sur le bouton </w:t>
      </w:r>
      <w:r>
        <w:rPr>
          <w:rFonts w:ascii="Century Gothic" w:hAnsi="Century Gothic" w:cs="Tahoma"/>
        </w:rPr>
        <w:t>« Export CSV »</w:t>
      </w:r>
      <w:r>
        <w:rPr>
          <w:rFonts w:ascii="Century Gothic" w:hAnsi="Century Gothic" w:cs="Tahoma"/>
          <w:noProof/>
        </w:rPr>
        <w:drawing>
          <wp:inline distT="0" distB="0" distL="0" distR="0" wp14:anchorId="5C61C269" wp14:editId="2D6C2437">
            <wp:extent cx="123842" cy="171474"/>
            <wp:effectExtent l="0" t="0" r="9525" b="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8EB3E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22E7">
        <w:rPr>
          <w:rFonts w:ascii="Century Gothic" w:hAnsi="Century Gothic" w:cs="Tahoma"/>
        </w:rPr>
        <w:t xml:space="preserve"> permet </w:t>
      </w:r>
      <w:r>
        <w:rPr>
          <w:rFonts w:ascii="Century Gothic" w:hAnsi="Century Gothic" w:cs="Tahoma"/>
        </w:rPr>
        <w:t>d’exporter une liste</w:t>
      </w:r>
      <w:r w:rsidRPr="00C222E7">
        <w:rPr>
          <w:rFonts w:ascii="Century Gothic" w:hAnsi="Century Gothic" w:cs="Tahoma"/>
        </w:rPr>
        <w:t>.</w:t>
      </w:r>
    </w:p>
    <w:p w:rsidR="00C222E7" w:rsidRPr="00C222E7" w:rsidRDefault="00C222E7" w:rsidP="00C222E7">
      <w:pPr>
        <w:pStyle w:val="Paragraphedeliste"/>
        <w:numPr>
          <w:ilvl w:val="1"/>
          <w:numId w:val="20"/>
        </w:numPr>
        <w:rPr>
          <w:lang w:eastAsia="x-none"/>
        </w:rPr>
      </w:pPr>
      <w:r>
        <w:rPr>
          <w:rFonts w:ascii="Century Gothic" w:hAnsi="Century Gothic" w:cs="Tahoma"/>
        </w:rPr>
        <w:t>Il sera proposé de sélectionner le nombre de lign</w:t>
      </w:r>
      <w:r w:rsidR="00F13564">
        <w:rPr>
          <w:rFonts w:ascii="Century Gothic" w:hAnsi="Century Gothic" w:cs="Tahoma"/>
        </w:rPr>
        <w:t>e à exporter. Pour exporter tout</w:t>
      </w:r>
      <w:r>
        <w:rPr>
          <w:rFonts w:ascii="Century Gothic" w:hAnsi="Century Gothic" w:cs="Tahoma"/>
        </w:rPr>
        <w:t xml:space="preserve"> le tableau, le nombre </w:t>
      </w:r>
      <w:r w:rsidR="00483C1B">
        <w:rPr>
          <w:rFonts w:ascii="Century Gothic" w:hAnsi="Century Gothic" w:cs="Tahoma"/>
        </w:rPr>
        <w:t xml:space="preserve">total </w:t>
      </w:r>
      <w:r>
        <w:rPr>
          <w:rFonts w:ascii="Century Gothic" w:hAnsi="Century Gothic" w:cs="Tahoma"/>
        </w:rPr>
        <w:t>de ligne est indiqué en bout de tableau</w:t>
      </w:r>
    </w:p>
    <w:p w:rsidR="00C222E7" w:rsidRDefault="00C222E7" w:rsidP="00C222E7">
      <w:pPr>
        <w:pStyle w:val="Paragraphedeliste"/>
        <w:numPr>
          <w:ilvl w:val="1"/>
          <w:numId w:val="20"/>
        </w:numPr>
        <w:rPr>
          <w:rFonts w:ascii="Century Gothic" w:hAnsi="Century Gothic" w:cs="Tahoma"/>
        </w:rPr>
      </w:pPr>
      <w:r w:rsidRPr="00C222E7">
        <w:rPr>
          <w:rFonts w:ascii="Century Gothic" w:hAnsi="Century Gothic" w:cs="Tahoma"/>
        </w:rPr>
        <w:t>Une fois le nombre de ligne</w:t>
      </w:r>
      <w:r w:rsidR="006E2E2B">
        <w:rPr>
          <w:rFonts w:ascii="Century Gothic" w:hAnsi="Century Gothic" w:cs="Tahoma"/>
        </w:rPr>
        <w:t>s</w:t>
      </w:r>
      <w:r w:rsidRPr="00C222E7">
        <w:rPr>
          <w:rFonts w:ascii="Century Gothic" w:hAnsi="Century Gothic" w:cs="Tahoma"/>
        </w:rPr>
        <w:t xml:space="preserve"> sélectionné</w:t>
      </w:r>
      <w:r w:rsidR="00F36026">
        <w:rPr>
          <w:rFonts w:ascii="Century Gothic" w:hAnsi="Century Gothic" w:cs="Tahoma"/>
        </w:rPr>
        <w:t>es</w:t>
      </w:r>
      <w:r w:rsidRPr="00C222E7">
        <w:rPr>
          <w:rFonts w:ascii="Century Gothic" w:hAnsi="Century Gothic" w:cs="Tahoma"/>
        </w:rPr>
        <w:t>, cliquer sur le bouton « télécharger </w:t>
      </w:r>
      <w:r w:rsidR="006E2E2B">
        <w:rPr>
          <w:rFonts w:ascii="Century Gothic" w:hAnsi="Century Gothic" w:cs="Tahoma"/>
        </w:rPr>
        <w:t xml:space="preserve">» et patienter </w:t>
      </w:r>
      <w:r w:rsidR="00EF02A9">
        <w:rPr>
          <w:rFonts w:ascii="Century Gothic" w:hAnsi="Century Gothic" w:cs="Tahoma"/>
        </w:rPr>
        <w:t>durant la génération du fichier.</w:t>
      </w:r>
    </w:p>
    <w:p w:rsidR="00421B1C" w:rsidRPr="00C222E7" w:rsidRDefault="00421B1C" w:rsidP="00C222E7">
      <w:pPr>
        <w:pStyle w:val="Paragraphedeliste"/>
        <w:numPr>
          <w:ilvl w:val="1"/>
          <w:numId w:val="20"/>
        </w:num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En fonction des navigateurs, une fenêtre propose d’ouvrir ou d’enregistrer le fichier </w:t>
      </w:r>
    </w:p>
    <w:p w:rsidR="00C222E7" w:rsidRDefault="00C222E7" w:rsidP="00C222E7">
      <w:pPr>
        <w:rPr>
          <w:lang w:eastAsia="x-none"/>
        </w:rPr>
      </w:pPr>
    </w:p>
    <w:p w:rsidR="00C222E7" w:rsidRDefault="00C222E7" w:rsidP="00F36026">
      <w:pPr>
        <w:ind w:left="708"/>
        <w:rPr>
          <w:lang w:eastAsia="x-none"/>
        </w:rPr>
      </w:pPr>
      <w:r>
        <w:rPr>
          <w:noProof/>
        </w:rPr>
        <w:drawing>
          <wp:anchor distT="0" distB="0" distL="114300" distR="114300" simplePos="0" relativeHeight="251844096" behindDoc="1" locked="0" layoutInCell="1" allowOverlap="1" wp14:anchorId="28B6254D" wp14:editId="6EC1D436">
            <wp:simplePos x="895350" y="5981700"/>
            <wp:positionH relativeFrom="page">
              <wp:align>center</wp:align>
            </wp:positionH>
            <wp:positionV relativeFrom="paragraph">
              <wp:posOffset>3810</wp:posOffset>
            </wp:positionV>
            <wp:extent cx="6314536" cy="608229"/>
            <wp:effectExtent l="19050" t="19050" r="10160" b="20955"/>
            <wp:wrapNone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14" cy="608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2E7" w:rsidRPr="00111371" w:rsidRDefault="00C222E7" w:rsidP="00C222E7">
      <w:pPr>
        <w:rPr>
          <w:lang w:eastAsia="x-none"/>
        </w:rPr>
      </w:pPr>
    </w:p>
    <w:p w:rsidR="00C222E7" w:rsidRDefault="00C222E7" w:rsidP="00C222E7">
      <w:pPr>
        <w:rPr>
          <w:lang w:eastAsia="x-none"/>
        </w:rPr>
      </w:pPr>
    </w:p>
    <w:p w:rsidR="00C222E7" w:rsidRDefault="00C222E7" w:rsidP="00C222E7">
      <w:pPr>
        <w:rPr>
          <w:lang w:eastAsia="x-none"/>
        </w:rPr>
      </w:pPr>
    </w:p>
    <w:p w:rsidR="00C222E7" w:rsidRDefault="00C222E7" w:rsidP="00C222E7">
      <w:pPr>
        <w:rPr>
          <w:lang w:eastAsia="x-none"/>
        </w:rPr>
      </w:pPr>
    </w:p>
    <w:p w:rsidR="00C222E7" w:rsidRPr="008764C1" w:rsidRDefault="00C222E7" w:rsidP="00C222E7">
      <w:pPr>
        <w:rPr>
          <w:rFonts w:ascii="Century Gothic" w:hAnsi="Century Gothic"/>
          <w:lang w:eastAsia="x-none"/>
        </w:rPr>
      </w:pPr>
      <w:r w:rsidRPr="008764C1">
        <w:rPr>
          <w:rFonts w:ascii="Century Gothic" w:hAnsi="Century Gothic"/>
          <w:lang w:eastAsia="x-none"/>
        </w:rPr>
        <w:t>Le fichier mis à disposition récapitule les informations présentées à l’écran.</w:t>
      </w:r>
    </w:p>
    <w:p w:rsidR="00BB29EF" w:rsidRDefault="00BB29EF" w:rsidP="006F1073">
      <w:pPr>
        <w:rPr>
          <w:rFonts w:ascii="Century Gothic" w:hAnsi="Century Gothic" w:cs="Tahoma"/>
        </w:rPr>
      </w:pPr>
    </w:p>
    <w:p w:rsidR="00BB29EF" w:rsidRDefault="00BB29EF" w:rsidP="006F1073">
      <w:pPr>
        <w:rPr>
          <w:rFonts w:ascii="Century Gothic" w:hAnsi="Century Gothic" w:cs="Tahoma"/>
        </w:rPr>
      </w:pPr>
    </w:p>
    <w:p w:rsidR="00823706" w:rsidRDefault="00823706" w:rsidP="006F1073">
      <w:pPr>
        <w:keepNext/>
        <w:tabs>
          <w:tab w:val="left" w:pos="0"/>
        </w:tabs>
        <w:rPr>
          <w:rFonts w:ascii="Century Gothic" w:hAnsi="Century Gothic" w:cs="Tahoma"/>
          <w:noProof/>
          <w:u w:val="single"/>
        </w:rPr>
      </w:pPr>
    </w:p>
    <w:bookmarkEnd w:id="7"/>
    <w:bookmarkEnd w:id="8"/>
    <w:p w:rsidR="00593ABC" w:rsidRDefault="00593ABC">
      <w:pPr>
        <w:jc w:val="left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br w:type="page"/>
      </w:r>
    </w:p>
    <w:p w:rsidR="00593ABC" w:rsidRPr="009F2FB0" w:rsidRDefault="00593ABC" w:rsidP="00593ABC">
      <w:pPr>
        <w:pStyle w:val="Titre1"/>
        <w:rPr>
          <w:rFonts w:ascii="Century Gothic" w:hAnsi="Century Gothic"/>
        </w:rPr>
      </w:pPr>
      <w:bookmarkStart w:id="53" w:name="_Toc488138955"/>
      <w:r w:rsidRPr="009F2FB0">
        <w:rPr>
          <w:rFonts w:ascii="Century Gothic" w:hAnsi="Century Gothic"/>
        </w:rPr>
        <w:lastRenderedPageBreak/>
        <w:t>Onglet Gestion documentaire</w:t>
      </w:r>
      <w:bookmarkEnd w:id="53"/>
    </w:p>
    <w:p w:rsidR="002D4388" w:rsidRDefault="00593ABC" w:rsidP="008D7C61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La messagerie </w:t>
      </w:r>
      <w:r w:rsidR="00555BB2">
        <w:rPr>
          <w:rFonts w:ascii="Century Gothic" w:hAnsi="Century Gothic" w:cs="Tahoma"/>
        </w:rPr>
        <w:t>ONEGATE</w:t>
      </w:r>
      <w:r>
        <w:rPr>
          <w:rFonts w:ascii="Century Gothic" w:hAnsi="Century Gothic" w:cs="Tahoma"/>
        </w:rPr>
        <w:t xml:space="preserve"> est remplacée par une gestion documentaire recensant l’ensemble des documents réceptionnés par domaine et déclarant.</w:t>
      </w:r>
    </w:p>
    <w:p w:rsidR="00C178C2" w:rsidRDefault="00593ABC" w:rsidP="008D7C61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Ces informations sont accessibles en fonction des droits des utilisateurs sur les couples déclarants/domaines.</w:t>
      </w:r>
    </w:p>
    <w:p w:rsidR="00593ABC" w:rsidRDefault="00593ABC" w:rsidP="008D7C61">
      <w:pPr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L’ensemble des documents anciennement présents dans la messagerie </w:t>
      </w:r>
      <w:r w:rsidR="00D255DD">
        <w:rPr>
          <w:rFonts w:ascii="Century Gothic" w:hAnsi="Century Gothic" w:cs="Tahoma"/>
        </w:rPr>
        <w:t>ONEGATE</w:t>
      </w:r>
      <w:r>
        <w:rPr>
          <w:rFonts w:ascii="Century Gothic" w:hAnsi="Century Gothic" w:cs="Tahoma"/>
        </w:rPr>
        <w:t xml:space="preserve"> ont été migrés sur cet écran.</w:t>
      </w:r>
    </w:p>
    <w:p w:rsidR="007E2B99" w:rsidRDefault="007E2B99" w:rsidP="007054CF">
      <w:pPr>
        <w:jc w:val="left"/>
        <w:rPr>
          <w:rFonts w:ascii="Century Gothic" w:hAnsi="Century Gothic" w:cs="Tahoma"/>
        </w:rPr>
      </w:pPr>
    </w:p>
    <w:p w:rsidR="00593ABC" w:rsidRDefault="00593ABC" w:rsidP="00764D2F">
      <w:pPr>
        <w:jc w:val="center"/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</w:rPr>
        <w:drawing>
          <wp:inline distT="0" distB="0" distL="0" distR="0" wp14:anchorId="1CF70245" wp14:editId="4B1EE536">
            <wp:extent cx="5760357" cy="2285999"/>
            <wp:effectExtent l="19050" t="19050" r="12065" b="19685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41561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357" cy="2285999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A11FC8" w:rsidRDefault="00A11FC8" w:rsidP="00A11FC8">
      <w:pPr>
        <w:jc w:val="center"/>
        <w:rPr>
          <w:rFonts w:ascii="Century Gothic" w:hAnsi="Century Gothic" w:cs="Tahoma"/>
          <w:b/>
          <w:sz w:val="32"/>
        </w:rPr>
      </w:pPr>
    </w:p>
    <w:bookmarkEnd w:id="1"/>
    <w:p w:rsidR="000A1088" w:rsidRDefault="000A1088">
      <w:pPr>
        <w:jc w:val="left"/>
        <w:rPr>
          <w:rFonts w:ascii="Century Gothic" w:hAnsi="Century Gothic" w:cs="Tahoma"/>
          <w:b/>
          <w:sz w:val="32"/>
        </w:rPr>
      </w:pPr>
      <w:r>
        <w:rPr>
          <w:rFonts w:ascii="Century Gothic" w:hAnsi="Century Gothic" w:cs="Tahoma"/>
          <w:b/>
          <w:sz w:val="32"/>
        </w:rPr>
        <w:br w:type="page"/>
      </w:r>
    </w:p>
    <w:p w:rsidR="000A1088" w:rsidRPr="009F2FB0" w:rsidRDefault="000A1088" w:rsidP="000A1088">
      <w:pPr>
        <w:pStyle w:val="Titre1"/>
        <w:rPr>
          <w:rFonts w:ascii="Century Gothic" w:hAnsi="Century Gothic"/>
        </w:rPr>
      </w:pPr>
      <w:bookmarkStart w:id="54" w:name="_Toc488138956"/>
      <w:r w:rsidRPr="009F2FB0">
        <w:rPr>
          <w:rFonts w:ascii="Century Gothic" w:hAnsi="Century Gothic"/>
        </w:rPr>
        <w:lastRenderedPageBreak/>
        <w:t>Lexique</w:t>
      </w:r>
      <w:bookmarkEnd w:id="54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3"/>
        <w:gridCol w:w="7119"/>
      </w:tblGrid>
      <w:tr w:rsidR="00652CD2" w:rsidTr="00652CD2">
        <w:tc>
          <w:tcPr>
            <w:tcW w:w="2093" w:type="dxa"/>
          </w:tcPr>
          <w:p w:rsidR="00652CD2" w:rsidRPr="00652CD2" w:rsidRDefault="00652CD2" w:rsidP="00845C2E">
            <w:pPr>
              <w:jc w:val="center"/>
              <w:rPr>
                <w:rFonts w:ascii="Century Gothic" w:hAnsi="Century Gothic" w:cs="Tahoma"/>
                <w:b/>
              </w:rPr>
            </w:pPr>
            <w:r w:rsidRPr="00652CD2">
              <w:rPr>
                <w:rFonts w:ascii="Century Gothic" w:hAnsi="Century Gothic" w:cs="Tahoma"/>
                <w:b/>
              </w:rPr>
              <w:t>Acronymes</w:t>
            </w:r>
          </w:p>
        </w:tc>
        <w:tc>
          <w:tcPr>
            <w:tcW w:w="7119" w:type="dxa"/>
          </w:tcPr>
          <w:p w:rsidR="00652CD2" w:rsidRPr="00652CD2" w:rsidRDefault="00652CD2" w:rsidP="00845C2E">
            <w:pPr>
              <w:jc w:val="center"/>
              <w:rPr>
                <w:rFonts w:ascii="Century Gothic" w:hAnsi="Century Gothic" w:cs="Tahoma"/>
                <w:b/>
              </w:rPr>
            </w:pPr>
            <w:r w:rsidRPr="00652CD2">
              <w:rPr>
                <w:rFonts w:ascii="Century Gothic" w:hAnsi="Century Gothic" w:cs="Tahoma"/>
                <w:b/>
              </w:rPr>
              <w:t>Définitions</w:t>
            </w:r>
          </w:p>
        </w:tc>
      </w:tr>
      <w:tr w:rsidR="00652CD2" w:rsidTr="00652CD2">
        <w:tc>
          <w:tcPr>
            <w:tcW w:w="2093" w:type="dxa"/>
          </w:tcPr>
          <w:p w:rsidR="00652CD2" w:rsidRDefault="00652CD2" w:rsidP="00845C2E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A2A</w:t>
            </w:r>
          </w:p>
        </w:tc>
        <w:tc>
          <w:tcPr>
            <w:tcW w:w="7119" w:type="dxa"/>
          </w:tcPr>
          <w:p w:rsidR="00652CD2" w:rsidRDefault="00F47B10">
            <w:pPr>
              <w:jc w:val="left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Application to Application</w:t>
            </w:r>
          </w:p>
        </w:tc>
      </w:tr>
      <w:tr w:rsidR="00652CD2" w:rsidTr="00652CD2">
        <w:tc>
          <w:tcPr>
            <w:tcW w:w="2093" w:type="dxa"/>
          </w:tcPr>
          <w:p w:rsidR="00652CD2" w:rsidRDefault="00652CD2" w:rsidP="00845C2E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U2A</w:t>
            </w:r>
          </w:p>
        </w:tc>
        <w:tc>
          <w:tcPr>
            <w:tcW w:w="7119" w:type="dxa"/>
          </w:tcPr>
          <w:p w:rsidR="00652CD2" w:rsidRDefault="00F47B10">
            <w:pPr>
              <w:jc w:val="left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User to Application</w:t>
            </w:r>
          </w:p>
        </w:tc>
      </w:tr>
      <w:tr w:rsidR="00652CD2" w:rsidTr="00652CD2">
        <w:tc>
          <w:tcPr>
            <w:tcW w:w="2093" w:type="dxa"/>
          </w:tcPr>
          <w:p w:rsidR="00652CD2" w:rsidRDefault="00652CD2" w:rsidP="00845C2E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IHM</w:t>
            </w:r>
          </w:p>
        </w:tc>
        <w:tc>
          <w:tcPr>
            <w:tcW w:w="7119" w:type="dxa"/>
          </w:tcPr>
          <w:p w:rsidR="00652CD2" w:rsidRDefault="00845882">
            <w:pPr>
              <w:jc w:val="left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Interactions</w:t>
            </w:r>
            <w:r w:rsidR="00F47B10">
              <w:rPr>
                <w:rFonts w:ascii="Century Gothic" w:hAnsi="Century Gothic" w:cs="Tahoma"/>
              </w:rPr>
              <w:t xml:space="preserve"> Homme-Machine</w:t>
            </w:r>
          </w:p>
        </w:tc>
      </w:tr>
      <w:tr w:rsidR="005A0500" w:rsidTr="00652CD2">
        <w:tc>
          <w:tcPr>
            <w:tcW w:w="2093" w:type="dxa"/>
          </w:tcPr>
          <w:p w:rsidR="005A0500" w:rsidRDefault="005A0500" w:rsidP="00845C2E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URL</w:t>
            </w:r>
          </w:p>
        </w:tc>
        <w:tc>
          <w:tcPr>
            <w:tcW w:w="7119" w:type="dxa"/>
          </w:tcPr>
          <w:p w:rsidR="005A0500" w:rsidRDefault="00F47B10">
            <w:pPr>
              <w:jc w:val="left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Uniform Resource Locator</w:t>
            </w:r>
          </w:p>
        </w:tc>
      </w:tr>
      <w:tr w:rsidR="008D7C61" w:rsidTr="00652CD2">
        <w:tc>
          <w:tcPr>
            <w:tcW w:w="2093" w:type="dxa"/>
          </w:tcPr>
          <w:p w:rsidR="008D7C61" w:rsidRDefault="008D7C61" w:rsidP="00AE2284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 xml:space="preserve">Code </w:t>
            </w:r>
            <w:r w:rsidR="00AE2284">
              <w:rPr>
                <w:rFonts w:ascii="Century Gothic" w:hAnsi="Century Gothic" w:cs="Tahoma"/>
              </w:rPr>
              <w:t>CAPTCHA</w:t>
            </w:r>
          </w:p>
        </w:tc>
        <w:tc>
          <w:tcPr>
            <w:tcW w:w="7119" w:type="dxa"/>
          </w:tcPr>
          <w:p w:rsidR="008D7C61" w:rsidRDefault="008D7C61">
            <w:pPr>
              <w:jc w:val="left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Code ayant pour finalité de différencier les humains des ordinateurs</w:t>
            </w:r>
          </w:p>
        </w:tc>
      </w:tr>
    </w:tbl>
    <w:p w:rsidR="007D715C" w:rsidRPr="000A1088" w:rsidRDefault="007D715C">
      <w:pPr>
        <w:jc w:val="left"/>
        <w:rPr>
          <w:rFonts w:ascii="Century Gothic" w:hAnsi="Century Gothic" w:cs="Tahoma"/>
        </w:rPr>
      </w:pPr>
    </w:p>
    <w:sectPr w:rsidR="007D715C" w:rsidRPr="000A1088" w:rsidSect="00E265AD">
      <w:pgSz w:w="11906" w:h="16838"/>
      <w:pgMar w:top="851" w:right="1417" w:bottom="993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68D" w:rsidRDefault="00A1168D" w:rsidP="001264E9">
      <w:r>
        <w:separator/>
      </w:r>
    </w:p>
  </w:endnote>
  <w:endnote w:type="continuationSeparator" w:id="0">
    <w:p w:rsidR="00A1168D" w:rsidRDefault="00A1168D" w:rsidP="00126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68D" w:rsidRDefault="00A1168D" w:rsidP="007054CF">
    <w:pPr>
      <w:pStyle w:val="Pieddepage"/>
      <w:tabs>
        <w:tab w:val="left" w:pos="3119"/>
        <w:tab w:val="right" w:pos="6946"/>
      </w:tabs>
      <w:ind w:right="-1"/>
    </w:pPr>
    <w:r>
      <w:rPr>
        <w:lang w:val="fr-FR"/>
      </w:rPr>
      <w:t>ONEGATE</w:t>
    </w:r>
    <w:r>
      <w:tab/>
    </w:r>
    <w:r>
      <w:rPr>
        <w:lang w:val="fr-FR"/>
      </w:rPr>
      <w:t>Guide Utilisateur Remettant V6.3</w:t>
    </w:r>
    <w:r>
      <w:tab/>
    </w:r>
    <w:r w:rsidRPr="003F1827">
      <w:t>V1.</w:t>
    </w:r>
    <w:r>
      <w:rPr>
        <w:lang w:val="fr-FR"/>
      </w:rPr>
      <w:t>7</w:t>
    </w:r>
    <w:r>
      <w:tab/>
    </w:r>
    <w:r>
      <w:fldChar w:fldCharType="begin"/>
    </w:r>
    <w:r>
      <w:instrText>PAGE</w:instrText>
    </w:r>
    <w:r>
      <w:fldChar w:fldCharType="separate"/>
    </w:r>
    <w:r w:rsidR="006B1BCD">
      <w:rPr>
        <w:noProof/>
      </w:rPr>
      <w:t>25</w:t>
    </w:r>
    <w:r>
      <w:rPr>
        <w:noProof/>
      </w:rPr>
      <w:fldChar w:fldCharType="end"/>
    </w:r>
    <w: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6B1BCD">
      <w:rPr>
        <w:rStyle w:val="Numrodepage"/>
        <w:noProof/>
      </w:rPr>
      <w:t>25</w:t>
    </w:r>
    <w:r>
      <w:rPr>
        <w:rStyle w:val="Numrodepag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68D" w:rsidRDefault="00A1168D" w:rsidP="001264E9">
      <w:r>
        <w:separator/>
      </w:r>
    </w:p>
  </w:footnote>
  <w:footnote w:type="continuationSeparator" w:id="0">
    <w:p w:rsidR="00A1168D" w:rsidRDefault="00A1168D" w:rsidP="001264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C292D3BC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2138E2EE"/>
    <w:lvl w:ilvl="0">
      <w:start w:val="1"/>
      <w:numFmt w:val="bullet"/>
      <w:pStyle w:val="texte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9DAA2A20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0B73716E"/>
    <w:multiLevelType w:val="hybridMultilevel"/>
    <w:tmpl w:val="B2A270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90C49"/>
    <w:multiLevelType w:val="hybridMultilevel"/>
    <w:tmpl w:val="D99E10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621A50"/>
    <w:multiLevelType w:val="hybridMultilevel"/>
    <w:tmpl w:val="25AC994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B474C2"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C99CF8FE">
      <w:start w:val="3"/>
      <w:numFmt w:val="bullet"/>
      <w:lvlText w:val=""/>
      <w:lvlJc w:val="left"/>
      <w:pPr>
        <w:tabs>
          <w:tab w:val="num" w:pos="2160"/>
        </w:tabs>
        <w:ind w:left="2160" w:hanging="360"/>
      </w:pPr>
      <w:rPr>
        <w:rFonts w:ascii="Wingdings" w:eastAsia="Times New Roman" w:hAnsi="Wingdings" w:cs="Aria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pStyle w:val="StyleTitre5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C40375"/>
    <w:multiLevelType w:val="multilevel"/>
    <w:tmpl w:val="7BEEC6A4"/>
    <w:styleLink w:val="Style1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color w:val="0070C0"/>
        <w:sz w:val="36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color w:val="0070C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Arial" w:hAnsi="Arial" w:cs="Arial" w:hint="default"/>
        <w:color w:val="0070C0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color w:val="0070C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0070C0"/>
      </w:r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7">
    <w:nsid w:val="10F06751"/>
    <w:multiLevelType w:val="multilevel"/>
    <w:tmpl w:val="602CEF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15B4485D"/>
    <w:multiLevelType w:val="hybridMultilevel"/>
    <w:tmpl w:val="7FDA6516"/>
    <w:lvl w:ilvl="0" w:tplc="FB72EDEC">
      <w:numFmt w:val="bullet"/>
      <w:pStyle w:val="pucetirai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9">
    <w:nsid w:val="1B0A755A"/>
    <w:multiLevelType w:val="singleLevel"/>
    <w:tmpl w:val="9D2C0EC6"/>
    <w:lvl w:ilvl="0">
      <w:numFmt w:val="bullet"/>
      <w:pStyle w:val="Liste1"/>
      <w:lvlText w:val="-"/>
      <w:lvlJc w:val="left"/>
      <w:pPr>
        <w:tabs>
          <w:tab w:val="num" w:pos="420"/>
        </w:tabs>
        <w:ind w:left="420" w:hanging="360"/>
      </w:pPr>
      <w:rPr>
        <w:rFonts w:hint="default"/>
        <w:b w:val="0"/>
      </w:rPr>
    </w:lvl>
  </w:abstractNum>
  <w:abstractNum w:abstractNumId="10">
    <w:nsid w:val="26AC5128"/>
    <w:multiLevelType w:val="hybridMultilevel"/>
    <w:tmpl w:val="7062D7FE"/>
    <w:lvl w:ilvl="0" w:tplc="40A6B06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F81ABB"/>
    <w:multiLevelType w:val="hybridMultilevel"/>
    <w:tmpl w:val="FCC0E5A2"/>
    <w:lvl w:ilvl="0" w:tplc="8F52AA54">
      <w:start w:val="1"/>
      <w:numFmt w:val="bullet"/>
      <w:pStyle w:val="listetableau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7FE5ACF"/>
    <w:multiLevelType w:val="hybridMultilevel"/>
    <w:tmpl w:val="6DE0B53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466C50"/>
    <w:multiLevelType w:val="hybridMultilevel"/>
    <w:tmpl w:val="E9CA8920"/>
    <w:lvl w:ilvl="0" w:tplc="40A6B06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3F2184"/>
    <w:multiLevelType w:val="hybridMultilevel"/>
    <w:tmpl w:val="1F3CA9FA"/>
    <w:lvl w:ilvl="0" w:tplc="CF10495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9466F1"/>
    <w:multiLevelType w:val="hybridMultilevel"/>
    <w:tmpl w:val="F3D850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F02CB4"/>
    <w:multiLevelType w:val="hybridMultilevel"/>
    <w:tmpl w:val="7C0447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7E299D"/>
    <w:multiLevelType w:val="hybridMultilevel"/>
    <w:tmpl w:val="3F94620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172B26"/>
    <w:multiLevelType w:val="multilevel"/>
    <w:tmpl w:val="0EFC2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5777F1"/>
    <w:multiLevelType w:val="hybridMultilevel"/>
    <w:tmpl w:val="08BA071E"/>
    <w:lvl w:ilvl="0" w:tplc="CF10495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AE0716"/>
    <w:multiLevelType w:val="hybridMultilevel"/>
    <w:tmpl w:val="6E8EDAB0"/>
    <w:lvl w:ilvl="0" w:tplc="40A6B06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4F303E"/>
    <w:multiLevelType w:val="hybridMultilevel"/>
    <w:tmpl w:val="BC4E8264"/>
    <w:lvl w:ilvl="0" w:tplc="E848A260">
      <w:start w:val="1"/>
      <w:numFmt w:val="bullet"/>
      <w:pStyle w:val="Listepuces5"/>
      <w:lvlText w:val=""/>
      <w:lvlJc w:val="left"/>
      <w:pPr>
        <w:tabs>
          <w:tab w:val="num" w:pos="1297"/>
        </w:tabs>
        <w:ind w:left="1297" w:hanging="360"/>
      </w:pPr>
      <w:rPr>
        <w:rFonts w:ascii="Wingdings" w:hAnsi="Wingdings" w:hint="default"/>
      </w:rPr>
    </w:lvl>
    <w:lvl w:ilvl="1" w:tplc="D108B72C">
      <w:start w:val="1"/>
      <w:numFmt w:val="bullet"/>
      <w:lvlText w:val=""/>
      <w:lvlJc w:val="left"/>
      <w:pPr>
        <w:tabs>
          <w:tab w:val="num" w:pos="2128"/>
        </w:tabs>
        <w:ind w:left="1941" w:hanging="284"/>
      </w:pPr>
      <w:rPr>
        <w:rFonts w:ascii="Symbol" w:hAnsi="Symbol" w:hint="default"/>
      </w:rPr>
    </w:lvl>
    <w:lvl w:ilvl="2" w:tplc="A2CCF026" w:tentative="1">
      <w:start w:val="1"/>
      <w:numFmt w:val="bullet"/>
      <w:lvlText w:val=""/>
      <w:lvlJc w:val="left"/>
      <w:pPr>
        <w:tabs>
          <w:tab w:val="num" w:pos="2737"/>
        </w:tabs>
        <w:ind w:left="2737" w:hanging="360"/>
      </w:pPr>
      <w:rPr>
        <w:rFonts w:ascii="Wingdings" w:hAnsi="Wingdings" w:hint="default"/>
      </w:rPr>
    </w:lvl>
    <w:lvl w:ilvl="3" w:tplc="65085184" w:tentative="1">
      <w:start w:val="1"/>
      <w:numFmt w:val="bullet"/>
      <w:lvlText w:val=""/>
      <w:lvlJc w:val="left"/>
      <w:pPr>
        <w:tabs>
          <w:tab w:val="num" w:pos="3457"/>
        </w:tabs>
        <w:ind w:left="3457" w:hanging="360"/>
      </w:pPr>
      <w:rPr>
        <w:rFonts w:ascii="Symbol" w:hAnsi="Symbol" w:hint="default"/>
      </w:rPr>
    </w:lvl>
    <w:lvl w:ilvl="4" w:tplc="AB649BC0" w:tentative="1">
      <w:start w:val="1"/>
      <w:numFmt w:val="bullet"/>
      <w:lvlText w:val="o"/>
      <w:lvlJc w:val="left"/>
      <w:pPr>
        <w:tabs>
          <w:tab w:val="num" w:pos="4177"/>
        </w:tabs>
        <w:ind w:left="4177" w:hanging="360"/>
      </w:pPr>
      <w:rPr>
        <w:rFonts w:ascii="Courier New" w:hAnsi="Courier New" w:cs="Courier New" w:hint="default"/>
      </w:rPr>
    </w:lvl>
    <w:lvl w:ilvl="5" w:tplc="9724D650" w:tentative="1">
      <w:start w:val="1"/>
      <w:numFmt w:val="bullet"/>
      <w:lvlText w:val=""/>
      <w:lvlJc w:val="left"/>
      <w:pPr>
        <w:tabs>
          <w:tab w:val="num" w:pos="4897"/>
        </w:tabs>
        <w:ind w:left="4897" w:hanging="360"/>
      </w:pPr>
      <w:rPr>
        <w:rFonts w:ascii="Wingdings" w:hAnsi="Wingdings" w:hint="default"/>
      </w:rPr>
    </w:lvl>
    <w:lvl w:ilvl="6" w:tplc="62C6D6EA" w:tentative="1">
      <w:start w:val="1"/>
      <w:numFmt w:val="bullet"/>
      <w:lvlText w:val=""/>
      <w:lvlJc w:val="left"/>
      <w:pPr>
        <w:tabs>
          <w:tab w:val="num" w:pos="5617"/>
        </w:tabs>
        <w:ind w:left="5617" w:hanging="360"/>
      </w:pPr>
      <w:rPr>
        <w:rFonts w:ascii="Symbol" w:hAnsi="Symbol" w:hint="default"/>
      </w:rPr>
    </w:lvl>
    <w:lvl w:ilvl="7" w:tplc="668A38A0" w:tentative="1">
      <w:start w:val="1"/>
      <w:numFmt w:val="bullet"/>
      <w:lvlText w:val="o"/>
      <w:lvlJc w:val="left"/>
      <w:pPr>
        <w:tabs>
          <w:tab w:val="num" w:pos="6337"/>
        </w:tabs>
        <w:ind w:left="6337" w:hanging="360"/>
      </w:pPr>
      <w:rPr>
        <w:rFonts w:ascii="Courier New" w:hAnsi="Courier New" w:cs="Courier New" w:hint="default"/>
      </w:rPr>
    </w:lvl>
    <w:lvl w:ilvl="8" w:tplc="C316D19A" w:tentative="1">
      <w:start w:val="1"/>
      <w:numFmt w:val="bullet"/>
      <w:lvlText w:val=""/>
      <w:lvlJc w:val="left"/>
      <w:pPr>
        <w:tabs>
          <w:tab w:val="num" w:pos="7057"/>
        </w:tabs>
        <w:ind w:left="7057" w:hanging="360"/>
      </w:pPr>
      <w:rPr>
        <w:rFonts w:ascii="Wingdings" w:hAnsi="Wingdings" w:hint="default"/>
      </w:rPr>
    </w:lvl>
  </w:abstractNum>
  <w:abstractNum w:abstractNumId="22">
    <w:nsid w:val="55F25DAA"/>
    <w:multiLevelType w:val="hybridMultilevel"/>
    <w:tmpl w:val="D39213BA"/>
    <w:lvl w:ilvl="0" w:tplc="40A6B06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D329E9"/>
    <w:multiLevelType w:val="multilevel"/>
    <w:tmpl w:val="F31E8A02"/>
    <w:lvl w:ilvl="0">
      <w:start w:val="1"/>
      <w:numFmt w:val="upperRoman"/>
      <w:pStyle w:val="Titre1"/>
      <w:lvlText w:val="%1."/>
      <w:lvlJc w:val="right"/>
      <w:pPr>
        <w:ind w:left="0" w:firstLine="0"/>
      </w:pPr>
      <w:rPr>
        <w:rFonts w:hint="default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6804" w:firstLine="0"/>
      </w:pPr>
      <w:rPr>
        <w:rFonts w:hint="default"/>
        <w:lang w:val="fr-FR"/>
      </w:rPr>
    </w:lvl>
    <w:lvl w:ilvl="2">
      <w:start w:val="1"/>
      <w:numFmt w:val="decimal"/>
      <w:suff w:val="space"/>
      <w:lvlText w:val="%1.%2.%3."/>
      <w:lvlJc w:val="left"/>
      <w:pPr>
        <w:ind w:left="142" w:firstLine="0"/>
      </w:pPr>
      <w:rPr>
        <w:rFonts w:hint="default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24">
    <w:nsid w:val="68EA2197"/>
    <w:multiLevelType w:val="hybridMultilevel"/>
    <w:tmpl w:val="B0D2E10E"/>
    <w:lvl w:ilvl="0" w:tplc="40A6B06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6E57DB"/>
    <w:multiLevelType w:val="singleLevel"/>
    <w:tmpl w:val="FE826144"/>
    <w:lvl w:ilvl="0">
      <w:start w:val="1"/>
      <w:numFmt w:val="bullet"/>
      <w:pStyle w:val="Listecontinue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26">
    <w:nsid w:val="6C5703D0"/>
    <w:multiLevelType w:val="hybridMultilevel"/>
    <w:tmpl w:val="062C3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8F7529"/>
    <w:multiLevelType w:val="multilevel"/>
    <w:tmpl w:val="0EFC2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1342F68"/>
    <w:multiLevelType w:val="singleLevel"/>
    <w:tmpl w:val="00065DCE"/>
    <w:lvl w:ilvl="0">
      <w:start w:val="1"/>
      <w:numFmt w:val="decimal"/>
      <w:pStyle w:val="Question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29">
    <w:nsid w:val="74826F7D"/>
    <w:multiLevelType w:val="multilevel"/>
    <w:tmpl w:val="0EFC2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3"/>
  </w:num>
  <w:num w:numId="3">
    <w:abstractNumId w:val="5"/>
  </w:num>
  <w:num w:numId="4">
    <w:abstractNumId w:val="7"/>
  </w:num>
  <w:num w:numId="5">
    <w:abstractNumId w:val="25"/>
  </w:num>
  <w:num w:numId="6">
    <w:abstractNumId w:val="21"/>
  </w:num>
  <w:num w:numId="7">
    <w:abstractNumId w:val="0"/>
  </w:num>
  <w:num w:numId="8">
    <w:abstractNumId w:val="9"/>
  </w:num>
  <w:num w:numId="9">
    <w:abstractNumId w:val="28"/>
  </w:num>
  <w:num w:numId="10">
    <w:abstractNumId w:val="11"/>
  </w:num>
  <w:num w:numId="11">
    <w:abstractNumId w:val="1"/>
  </w:num>
  <w:num w:numId="12">
    <w:abstractNumId w:val="8"/>
  </w:num>
  <w:num w:numId="13">
    <w:abstractNumId w:val="2"/>
  </w:num>
  <w:num w:numId="14">
    <w:abstractNumId w:val="6"/>
  </w:num>
  <w:num w:numId="15">
    <w:abstractNumId w:val="19"/>
  </w:num>
  <w:num w:numId="16">
    <w:abstractNumId w:val="23"/>
    <w:lvlOverride w:ilvl="0">
      <w:lvl w:ilvl="0">
        <w:start w:val="1"/>
        <w:numFmt w:val="decimal"/>
        <w:pStyle w:val="Titre1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Titre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142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Titre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none"/>
        <w:pStyle w:val="Titre5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360"/>
          </w:tabs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360"/>
          </w:tabs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360"/>
          </w:tabs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tabs>
            <w:tab w:val="num" w:pos="360"/>
          </w:tabs>
          <w:ind w:left="0" w:firstLine="0"/>
        </w:pPr>
        <w:rPr>
          <w:rFonts w:hint="default"/>
        </w:rPr>
      </w:lvl>
    </w:lvlOverride>
  </w:num>
  <w:num w:numId="17">
    <w:abstractNumId w:val="4"/>
  </w:num>
  <w:num w:numId="18">
    <w:abstractNumId w:val="3"/>
  </w:num>
  <w:num w:numId="19">
    <w:abstractNumId w:val="15"/>
  </w:num>
  <w:num w:numId="20">
    <w:abstractNumId w:val="26"/>
  </w:num>
  <w:num w:numId="21">
    <w:abstractNumId w:val="13"/>
  </w:num>
  <w:num w:numId="22">
    <w:abstractNumId w:val="24"/>
  </w:num>
  <w:num w:numId="23">
    <w:abstractNumId w:val="10"/>
  </w:num>
  <w:num w:numId="24">
    <w:abstractNumId w:val="20"/>
  </w:num>
  <w:num w:numId="25">
    <w:abstractNumId w:val="23"/>
  </w:num>
  <w:num w:numId="26">
    <w:abstractNumId w:val="23"/>
  </w:num>
  <w:num w:numId="27">
    <w:abstractNumId w:val="27"/>
  </w:num>
  <w:num w:numId="28">
    <w:abstractNumId w:val="18"/>
  </w:num>
  <w:num w:numId="29">
    <w:abstractNumId w:val="29"/>
  </w:num>
  <w:num w:numId="30">
    <w:abstractNumId w:val="12"/>
  </w:num>
  <w:num w:numId="31">
    <w:abstractNumId w:val="17"/>
  </w:num>
  <w:num w:numId="32">
    <w:abstractNumId w:val="22"/>
  </w:num>
  <w:num w:numId="33">
    <w:abstractNumId w:val="14"/>
  </w:num>
  <w:num w:numId="34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XmlVersion" w:val="Empty"/>
  </w:docVars>
  <w:rsids>
    <w:rsidRoot w:val="00CB1440"/>
    <w:rsid w:val="0000036A"/>
    <w:rsid w:val="00001714"/>
    <w:rsid w:val="00001E6C"/>
    <w:rsid w:val="000021D4"/>
    <w:rsid w:val="00002541"/>
    <w:rsid w:val="0000341A"/>
    <w:rsid w:val="00003ED2"/>
    <w:rsid w:val="000063DC"/>
    <w:rsid w:val="00007E40"/>
    <w:rsid w:val="00007EE5"/>
    <w:rsid w:val="000109B0"/>
    <w:rsid w:val="00013092"/>
    <w:rsid w:val="0001424B"/>
    <w:rsid w:val="00015BCA"/>
    <w:rsid w:val="00015E28"/>
    <w:rsid w:val="00016621"/>
    <w:rsid w:val="0001676B"/>
    <w:rsid w:val="0001694B"/>
    <w:rsid w:val="00016A31"/>
    <w:rsid w:val="000210A2"/>
    <w:rsid w:val="0002181D"/>
    <w:rsid w:val="00024378"/>
    <w:rsid w:val="00024559"/>
    <w:rsid w:val="000250CE"/>
    <w:rsid w:val="00025622"/>
    <w:rsid w:val="0002701D"/>
    <w:rsid w:val="00027617"/>
    <w:rsid w:val="000311B9"/>
    <w:rsid w:val="00031534"/>
    <w:rsid w:val="0003207F"/>
    <w:rsid w:val="00033C78"/>
    <w:rsid w:val="0003418C"/>
    <w:rsid w:val="0003537A"/>
    <w:rsid w:val="000356B9"/>
    <w:rsid w:val="00040A1D"/>
    <w:rsid w:val="00041FDE"/>
    <w:rsid w:val="00042107"/>
    <w:rsid w:val="00044CDF"/>
    <w:rsid w:val="0004569F"/>
    <w:rsid w:val="00045CD4"/>
    <w:rsid w:val="00046ED5"/>
    <w:rsid w:val="00050A22"/>
    <w:rsid w:val="00050B21"/>
    <w:rsid w:val="000512AB"/>
    <w:rsid w:val="000516A9"/>
    <w:rsid w:val="00052A39"/>
    <w:rsid w:val="0005309B"/>
    <w:rsid w:val="00053229"/>
    <w:rsid w:val="00053235"/>
    <w:rsid w:val="00056CF8"/>
    <w:rsid w:val="0006040F"/>
    <w:rsid w:val="00061231"/>
    <w:rsid w:val="0006195C"/>
    <w:rsid w:val="00063408"/>
    <w:rsid w:val="000644D9"/>
    <w:rsid w:val="0006450F"/>
    <w:rsid w:val="000648A3"/>
    <w:rsid w:val="0006490A"/>
    <w:rsid w:val="000658AC"/>
    <w:rsid w:val="00066C10"/>
    <w:rsid w:val="000677D3"/>
    <w:rsid w:val="00067CF9"/>
    <w:rsid w:val="000706A2"/>
    <w:rsid w:val="00072057"/>
    <w:rsid w:val="00072445"/>
    <w:rsid w:val="00075908"/>
    <w:rsid w:val="00081048"/>
    <w:rsid w:val="000816BD"/>
    <w:rsid w:val="00082CC1"/>
    <w:rsid w:val="00083DD3"/>
    <w:rsid w:val="000844F5"/>
    <w:rsid w:val="00084DA4"/>
    <w:rsid w:val="000862DA"/>
    <w:rsid w:val="00086CB5"/>
    <w:rsid w:val="0008700E"/>
    <w:rsid w:val="000870D6"/>
    <w:rsid w:val="00087C8C"/>
    <w:rsid w:val="00092580"/>
    <w:rsid w:val="00093111"/>
    <w:rsid w:val="00094DFA"/>
    <w:rsid w:val="00096212"/>
    <w:rsid w:val="00096295"/>
    <w:rsid w:val="000A1088"/>
    <w:rsid w:val="000A365A"/>
    <w:rsid w:val="000A4FAC"/>
    <w:rsid w:val="000A5569"/>
    <w:rsid w:val="000A708E"/>
    <w:rsid w:val="000B0226"/>
    <w:rsid w:val="000B0467"/>
    <w:rsid w:val="000B0E26"/>
    <w:rsid w:val="000B1DBF"/>
    <w:rsid w:val="000B34F1"/>
    <w:rsid w:val="000B3BE7"/>
    <w:rsid w:val="000B3DDB"/>
    <w:rsid w:val="000B4643"/>
    <w:rsid w:val="000B4C8D"/>
    <w:rsid w:val="000B633D"/>
    <w:rsid w:val="000B7B55"/>
    <w:rsid w:val="000C049B"/>
    <w:rsid w:val="000C1169"/>
    <w:rsid w:val="000C19D8"/>
    <w:rsid w:val="000C1EAA"/>
    <w:rsid w:val="000C2016"/>
    <w:rsid w:val="000C2D6A"/>
    <w:rsid w:val="000C3177"/>
    <w:rsid w:val="000C317C"/>
    <w:rsid w:val="000C3928"/>
    <w:rsid w:val="000C3EA9"/>
    <w:rsid w:val="000C4B8E"/>
    <w:rsid w:val="000C4E63"/>
    <w:rsid w:val="000C5522"/>
    <w:rsid w:val="000C6B6E"/>
    <w:rsid w:val="000C7642"/>
    <w:rsid w:val="000D14D5"/>
    <w:rsid w:val="000D28F2"/>
    <w:rsid w:val="000D3BE7"/>
    <w:rsid w:val="000D43AE"/>
    <w:rsid w:val="000D48F3"/>
    <w:rsid w:val="000D4968"/>
    <w:rsid w:val="000D6F5F"/>
    <w:rsid w:val="000D6FB4"/>
    <w:rsid w:val="000D743C"/>
    <w:rsid w:val="000E1414"/>
    <w:rsid w:val="000E403F"/>
    <w:rsid w:val="000E449D"/>
    <w:rsid w:val="000E461D"/>
    <w:rsid w:val="000E46CC"/>
    <w:rsid w:val="000E4803"/>
    <w:rsid w:val="000E5F52"/>
    <w:rsid w:val="000E690D"/>
    <w:rsid w:val="000E6BC3"/>
    <w:rsid w:val="000E765A"/>
    <w:rsid w:val="000E7A01"/>
    <w:rsid w:val="000E7CBB"/>
    <w:rsid w:val="000F02D0"/>
    <w:rsid w:val="000F0CBE"/>
    <w:rsid w:val="000F173A"/>
    <w:rsid w:val="000F1DC7"/>
    <w:rsid w:val="000F1EA8"/>
    <w:rsid w:val="000F2085"/>
    <w:rsid w:val="000F3AD3"/>
    <w:rsid w:val="000F55B6"/>
    <w:rsid w:val="000F6263"/>
    <w:rsid w:val="000F66B5"/>
    <w:rsid w:val="000F72EF"/>
    <w:rsid w:val="000F7ED8"/>
    <w:rsid w:val="001004D0"/>
    <w:rsid w:val="00100C9F"/>
    <w:rsid w:val="00100DA1"/>
    <w:rsid w:val="00102065"/>
    <w:rsid w:val="00103B94"/>
    <w:rsid w:val="00104906"/>
    <w:rsid w:val="001051BC"/>
    <w:rsid w:val="001054B0"/>
    <w:rsid w:val="0010657A"/>
    <w:rsid w:val="00107226"/>
    <w:rsid w:val="00110778"/>
    <w:rsid w:val="00111371"/>
    <w:rsid w:val="001117F4"/>
    <w:rsid w:val="001118F8"/>
    <w:rsid w:val="001123B0"/>
    <w:rsid w:val="00113E2E"/>
    <w:rsid w:val="0011417B"/>
    <w:rsid w:val="0011479C"/>
    <w:rsid w:val="001153AD"/>
    <w:rsid w:val="00116D8B"/>
    <w:rsid w:val="0011709B"/>
    <w:rsid w:val="00117A92"/>
    <w:rsid w:val="00117DC1"/>
    <w:rsid w:val="00123180"/>
    <w:rsid w:val="001235A8"/>
    <w:rsid w:val="00123BCF"/>
    <w:rsid w:val="00123ED8"/>
    <w:rsid w:val="00125003"/>
    <w:rsid w:val="00125243"/>
    <w:rsid w:val="00125257"/>
    <w:rsid w:val="00125804"/>
    <w:rsid w:val="00125F66"/>
    <w:rsid w:val="001264E9"/>
    <w:rsid w:val="001271B5"/>
    <w:rsid w:val="001302B3"/>
    <w:rsid w:val="001302D6"/>
    <w:rsid w:val="0013044A"/>
    <w:rsid w:val="00131FF4"/>
    <w:rsid w:val="001342CB"/>
    <w:rsid w:val="001348BA"/>
    <w:rsid w:val="00134CB3"/>
    <w:rsid w:val="00134F9A"/>
    <w:rsid w:val="001356F3"/>
    <w:rsid w:val="00135987"/>
    <w:rsid w:val="001361D6"/>
    <w:rsid w:val="001367E7"/>
    <w:rsid w:val="001376DD"/>
    <w:rsid w:val="00137E24"/>
    <w:rsid w:val="001401DF"/>
    <w:rsid w:val="0014060C"/>
    <w:rsid w:val="0014139E"/>
    <w:rsid w:val="00142188"/>
    <w:rsid w:val="00142EB7"/>
    <w:rsid w:val="0014364D"/>
    <w:rsid w:val="0014379E"/>
    <w:rsid w:val="00143F8E"/>
    <w:rsid w:val="00144926"/>
    <w:rsid w:val="00144A6D"/>
    <w:rsid w:val="00144BD4"/>
    <w:rsid w:val="00144F45"/>
    <w:rsid w:val="0014523A"/>
    <w:rsid w:val="00145E5A"/>
    <w:rsid w:val="001474FB"/>
    <w:rsid w:val="001475DE"/>
    <w:rsid w:val="00152239"/>
    <w:rsid w:val="00152B20"/>
    <w:rsid w:val="001536D1"/>
    <w:rsid w:val="0015429F"/>
    <w:rsid w:val="00154723"/>
    <w:rsid w:val="001568E1"/>
    <w:rsid w:val="00157B28"/>
    <w:rsid w:val="00157D89"/>
    <w:rsid w:val="00157EF6"/>
    <w:rsid w:val="0016006A"/>
    <w:rsid w:val="0016080B"/>
    <w:rsid w:val="00163149"/>
    <w:rsid w:val="00163A48"/>
    <w:rsid w:val="001649F7"/>
    <w:rsid w:val="00164DEB"/>
    <w:rsid w:val="00166961"/>
    <w:rsid w:val="001701F1"/>
    <w:rsid w:val="00170374"/>
    <w:rsid w:val="001706E4"/>
    <w:rsid w:val="0017200E"/>
    <w:rsid w:val="00172BE7"/>
    <w:rsid w:val="00173812"/>
    <w:rsid w:val="00173A7A"/>
    <w:rsid w:val="001746DE"/>
    <w:rsid w:val="001762EA"/>
    <w:rsid w:val="001828AC"/>
    <w:rsid w:val="00182945"/>
    <w:rsid w:val="00182C5E"/>
    <w:rsid w:val="00183F11"/>
    <w:rsid w:val="00184969"/>
    <w:rsid w:val="00184E19"/>
    <w:rsid w:val="001855C6"/>
    <w:rsid w:val="00187BDB"/>
    <w:rsid w:val="00190437"/>
    <w:rsid w:val="00190D75"/>
    <w:rsid w:val="00190E29"/>
    <w:rsid w:val="00191CFD"/>
    <w:rsid w:val="001921DE"/>
    <w:rsid w:val="001927F9"/>
    <w:rsid w:val="00192916"/>
    <w:rsid w:val="0019367C"/>
    <w:rsid w:val="0019413E"/>
    <w:rsid w:val="0019425F"/>
    <w:rsid w:val="00195116"/>
    <w:rsid w:val="001958EE"/>
    <w:rsid w:val="00195EC5"/>
    <w:rsid w:val="001A0B10"/>
    <w:rsid w:val="001A1816"/>
    <w:rsid w:val="001A24F5"/>
    <w:rsid w:val="001A338E"/>
    <w:rsid w:val="001A36D5"/>
    <w:rsid w:val="001A4BB7"/>
    <w:rsid w:val="001A4C4B"/>
    <w:rsid w:val="001A578A"/>
    <w:rsid w:val="001A5C8D"/>
    <w:rsid w:val="001A649E"/>
    <w:rsid w:val="001A7028"/>
    <w:rsid w:val="001B1716"/>
    <w:rsid w:val="001B28B1"/>
    <w:rsid w:val="001B2A59"/>
    <w:rsid w:val="001B3CD3"/>
    <w:rsid w:val="001B4CE1"/>
    <w:rsid w:val="001B5882"/>
    <w:rsid w:val="001B6CFE"/>
    <w:rsid w:val="001C0BCE"/>
    <w:rsid w:val="001C0BEA"/>
    <w:rsid w:val="001C0C4C"/>
    <w:rsid w:val="001C270A"/>
    <w:rsid w:val="001C506D"/>
    <w:rsid w:val="001C52A3"/>
    <w:rsid w:val="001C67F4"/>
    <w:rsid w:val="001C7863"/>
    <w:rsid w:val="001D0179"/>
    <w:rsid w:val="001D0DD0"/>
    <w:rsid w:val="001D1E22"/>
    <w:rsid w:val="001D3695"/>
    <w:rsid w:val="001D38BC"/>
    <w:rsid w:val="001D3DE6"/>
    <w:rsid w:val="001D42B6"/>
    <w:rsid w:val="001E0E0E"/>
    <w:rsid w:val="001E1662"/>
    <w:rsid w:val="001E1FAB"/>
    <w:rsid w:val="001E21FD"/>
    <w:rsid w:val="001E4000"/>
    <w:rsid w:val="001E4D7A"/>
    <w:rsid w:val="001E5072"/>
    <w:rsid w:val="001E6167"/>
    <w:rsid w:val="001E67D7"/>
    <w:rsid w:val="001E6BA9"/>
    <w:rsid w:val="001E73C0"/>
    <w:rsid w:val="001E7913"/>
    <w:rsid w:val="001E7B87"/>
    <w:rsid w:val="001F0A22"/>
    <w:rsid w:val="001F0D83"/>
    <w:rsid w:val="001F16B7"/>
    <w:rsid w:val="001F19BF"/>
    <w:rsid w:val="001F1C06"/>
    <w:rsid w:val="001F2D5C"/>
    <w:rsid w:val="001F2F5F"/>
    <w:rsid w:val="001F52B5"/>
    <w:rsid w:val="001F7735"/>
    <w:rsid w:val="0020003F"/>
    <w:rsid w:val="002007B5"/>
    <w:rsid w:val="00200AD5"/>
    <w:rsid w:val="00202049"/>
    <w:rsid w:val="00202460"/>
    <w:rsid w:val="00202D74"/>
    <w:rsid w:val="00203A2B"/>
    <w:rsid w:val="002069E7"/>
    <w:rsid w:val="00210249"/>
    <w:rsid w:val="002113C5"/>
    <w:rsid w:val="00211C30"/>
    <w:rsid w:val="00211E26"/>
    <w:rsid w:val="00212912"/>
    <w:rsid w:val="00216802"/>
    <w:rsid w:val="00217C68"/>
    <w:rsid w:val="00217F13"/>
    <w:rsid w:val="00220FAD"/>
    <w:rsid w:val="00222E75"/>
    <w:rsid w:val="00224B76"/>
    <w:rsid w:val="002263A0"/>
    <w:rsid w:val="00226864"/>
    <w:rsid w:val="00226EAC"/>
    <w:rsid w:val="00227BD2"/>
    <w:rsid w:val="00230025"/>
    <w:rsid w:val="00230D9C"/>
    <w:rsid w:val="002315D1"/>
    <w:rsid w:val="00231A4A"/>
    <w:rsid w:val="00234135"/>
    <w:rsid w:val="00234980"/>
    <w:rsid w:val="00234AAF"/>
    <w:rsid w:val="00235E16"/>
    <w:rsid w:val="002363F3"/>
    <w:rsid w:val="00236B1A"/>
    <w:rsid w:val="00243511"/>
    <w:rsid w:val="00244549"/>
    <w:rsid w:val="00244E84"/>
    <w:rsid w:val="00246565"/>
    <w:rsid w:val="00247CF0"/>
    <w:rsid w:val="00250A54"/>
    <w:rsid w:val="00255135"/>
    <w:rsid w:val="0026144F"/>
    <w:rsid w:val="00261FC5"/>
    <w:rsid w:val="00262831"/>
    <w:rsid w:val="00263182"/>
    <w:rsid w:val="00263651"/>
    <w:rsid w:val="00263F4C"/>
    <w:rsid w:val="002640A9"/>
    <w:rsid w:val="00264DAC"/>
    <w:rsid w:val="00266116"/>
    <w:rsid w:val="00267BF5"/>
    <w:rsid w:val="002701D1"/>
    <w:rsid w:val="00273A4F"/>
    <w:rsid w:val="00273CCB"/>
    <w:rsid w:val="00275AEB"/>
    <w:rsid w:val="002761CF"/>
    <w:rsid w:val="0027794A"/>
    <w:rsid w:val="00281B34"/>
    <w:rsid w:val="002823AE"/>
    <w:rsid w:val="00282F67"/>
    <w:rsid w:val="00285407"/>
    <w:rsid w:val="00285412"/>
    <w:rsid w:val="002901B5"/>
    <w:rsid w:val="002910DA"/>
    <w:rsid w:val="002914A5"/>
    <w:rsid w:val="00291C25"/>
    <w:rsid w:val="00292067"/>
    <w:rsid w:val="00292847"/>
    <w:rsid w:val="00292E47"/>
    <w:rsid w:val="00295E0A"/>
    <w:rsid w:val="002972BF"/>
    <w:rsid w:val="002A0783"/>
    <w:rsid w:val="002A138B"/>
    <w:rsid w:val="002A3F8E"/>
    <w:rsid w:val="002A4091"/>
    <w:rsid w:val="002A5352"/>
    <w:rsid w:val="002A5F08"/>
    <w:rsid w:val="002A6F45"/>
    <w:rsid w:val="002A7509"/>
    <w:rsid w:val="002B28E9"/>
    <w:rsid w:val="002B2922"/>
    <w:rsid w:val="002B2A9A"/>
    <w:rsid w:val="002B396F"/>
    <w:rsid w:val="002B55C1"/>
    <w:rsid w:val="002B7A1A"/>
    <w:rsid w:val="002C0296"/>
    <w:rsid w:val="002C077D"/>
    <w:rsid w:val="002C18D9"/>
    <w:rsid w:val="002C190F"/>
    <w:rsid w:val="002C1D88"/>
    <w:rsid w:val="002C4405"/>
    <w:rsid w:val="002C5880"/>
    <w:rsid w:val="002D1EE5"/>
    <w:rsid w:val="002D3E71"/>
    <w:rsid w:val="002D4388"/>
    <w:rsid w:val="002D7156"/>
    <w:rsid w:val="002E0B01"/>
    <w:rsid w:val="002E173D"/>
    <w:rsid w:val="002E24D0"/>
    <w:rsid w:val="002E27FC"/>
    <w:rsid w:val="002E3D22"/>
    <w:rsid w:val="002E4926"/>
    <w:rsid w:val="002E7112"/>
    <w:rsid w:val="002F1655"/>
    <w:rsid w:val="002F2753"/>
    <w:rsid w:val="002F2FC0"/>
    <w:rsid w:val="002F37F0"/>
    <w:rsid w:val="002F4C02"/>
    <w:rsid w:val="002F5003"/>
    <w:rsid w:val="002F5795"/>
    <w:rsid w:val="002F6AE6"/>
    <w:rsid w:val="002F7260"/>
    <w:rsid w:val="00300232"/>
    <w:rsid w:val="00300CBC"/>
    <w:rsid w:val="003014C8"/>
    <w:rsid w:val="0030433C"/>
    <w:rsid w:val="003046A6"/>
    <w:rsid w:val="00304AC4"/>
    <w:rsid w:val="003057F7"/>
    <w:rsid w:val="00306AC9"/>
    <w:rsid w:val="00307E85"/>
    <w:rsid w:val="0031003D"/>
    <w:rsid w:val="003104A2"/>
    <w:rsid w:val="00311071"/>
    <w:rsid w:val="00312606"/>
    <w:rsid w:val="00313221"/>
    <w:rsid w:val="00313A13"/>
    <w:rsid w:val="003141E0"/>
    <w:rsid w:val="00314D92"/>
    <w:rsid w:val="00317983"/>
    <w:rsid w:val="003205AF"/>
    <w:rsid w:val="0032114E"/>
    <w:rsid w:val="00322039"/>
    <w:rsid w:val="00323405"/>
    <w:rsid w:val="00323CC4"/>
    <w:rsid w:val="00323CCC"/>
    <w:rsid w:val="00323DC6"/>
    <w:rsid w:val="00323E61"/>
    <w:rsid w:val="003242D6"/>
    <w:rsid w:val="00324453"/>
    <w:rsid w:val="0032474F"/>
    <w:rsid w:val="00325E4C"/>
    <w:rsid w:val="003262BD"/>
    <w:rsid w:val="00326509"/>
    <w:rsid w:val="00327662"/>
    <w:rsid w:val="00330E37"/>
    <w:rsid w:val="00331D7A"/>
    <w:rsid w:val="00332525"/>
    <w:rsid w:val="0033368A"/>
    <w:rsid w:val="00333D7B"/>
    <w:rsid w:val="00333E81"/>
    <w:rsid w:val="00334C8C"/>
    <w:rsid w:val="00336309"/>
    <w:rsid w:val="003410FD"/>
    <w:rsid w:val="00342FAC"/>
    <w:rsid w:val="003434D8"/>
    <w:rsid w:val="00344DDB"/>
    <w:rsid w:val="00344DE2"/>
    <w:rsid w:val="00344EA9"/>
    <w:rsid w:val="00345213"/>
    <w:rsid w:val="00345E95"/>
    <w:rsid w:val="00346AAF"/>
    <w:rsid w:val="00346B1D"/>
    <w:rsid w:val="00346D05"/>
    <w:rsid w:val="00350A25"/>
    <w:rsid w:val="00350EAB"/>
    <w:rsid w:val="00351A22"/>
    <w:rsid w:val="00356E81"/>
    <w:rsid w:val="003572E6"/>
    <w:rsid w:val="003577AE"/>
    <w:rsid w:val="003604C1"/>
    <w:rsid w:val="0036080B"/>
    <w:rsid w:val="00360A4E"/>
    <w:rsid w:val="00361403"/>
    <w:rsid w:val="00361726"/>
    <w:rsid w:val="00366755"/>
    <w:rsid w:val="0036700C"/>
    <w:rsid w:val="003677B1"/>
    <w:rsid w:val="0037044A"/>
    <w:rsid w:val="003714A2"/>
    <w:rsid w:val="0037151C"/>
    <w:rsid w:val="003717B2"/>
    <w:rsid w:val="00371E25"/>
    <w:rsid w:val="00372AA5"/>
    <w:rsid w:val="00372E13"/>
    <w:rsid w:val="00373CDF"/>
    <w:rsid w:val="003751AC"/>
    <w:rsid w:val="003753D1"/>
    <w:rsid w:val="003774A9"/>
    <w:rsid w:val="00377905"/>
    <w:rsid w:val="00377A6B"/>
    <w:rsid w:val="003805EA"/>
    <w:rsid w:val="003814D6"/>
    <w:rsid w:val="003818DA"/>
    <w:rsid w:val="00382490"/>
    <w:rsid w:val="00383644"/>
    <w:rsid w:val="00384D3A"/>
    <w:rsid w:val="003856B2"/>
    <w:rsid w:val="0038578F"/>
    <w:rsid w:val="00386EF2"/>
    <w:rsid w:val="00387307"/>
    <w:rsid w:val="00390575"/>
    <w:rsid w:val="00390D01"/>
    <w:rsid w:val="00390D1C"/>
    <w:rsid w:val="003933DA"/>
    <w:rsid w:val="00393767"/>
    <w:rsid w:val="003950B5"/>
    <w:rsid w:val="003954C3"/>
    <w:rsid w:val="00396489"/>
    <w:rsid w:val="00396D92"/>
    <w:rsid w:val="00397E14"/>
    <w:rsid w:val="003A00DE"/>
    <w:rsid w:val="003A02BA"/>
    <w:rsid w:val="003A08AC"/>
    <w:rsid w:val="003A113E"/>
    <w:rsid w:val="003A1FE7"/>
    <w:rsid w:val="003A29E0"/>
    <w:rsid w:val="003A3147"/>
    <w:rsid w:val="003A447E"/>
    <w:rsid w:val="003A4CD9"/>
    <w:rsid w:val="003A5702"/>
    <w:rsid w:val="003A68CF"/>
    <w:rsid w:val="003A6DCD"/>
    <w:rsid w:val="003B0186"/>
    <w:rsid w:val="003B18C1"/>
    <w:rsid w:val="003B1C3A"/>
    <w:rsid w:val="003B1CEB"/>
    <w:rsid w:val="003B2990"/>
    <w:rsid w:val="003B6970"/>
    <w:rsid w:val="003B6D77"/>
    <w:rsid w:val="003B6F06"/>
    <w:rsid w:val="003C03BD"/>
    <w:rsid w:val="003C07A7"/>
    <w:rsid w:val="003C1F17"/>
    <w:rsid w:val="003C2C38"/>
    <w:rsid w:val="003C4A13"/>
    <w:rsid w:val="003C4C74"/>
    <w:rsid w:val="003C56D4"/>
    <w:rsid w:val="003C6131"/>
    <w:rsid w:val="003C6946"/>
    <w:rsid w:val="003D0785"/>
    <w:rsid w:val="003D0B07"/>
    <w:rsid w:val="003D0BC8"/>
    <w:rsid w:val="003D1AE6"/>
    <w:rsid w:val="003D2B28"/>
    <w:rsid w:val="003D2DBF"/>
    <w:rsid w:val="003D365F"/>
    <w:rsid w:val="003D57DF"/>
    <w:rsid w:val="003D6007"/>
    <w:rsid w:val="003E05F2"/>
    <w:rsid w:val="003E09B9"/>
    <w:rsid w:val="003E21ED"/>
    <w:rsid w:val="003E2608"/>
    <w:rsid w:val="003E352B"/>
    <w:rsid w:val="003E3538"/>
    <w:rsid w:val="003E40B2"/>
    <w:rsid w:val="003E5BB4"/>
    <w:rsid w:val="003E69FD"/>
    <w:rsid w:val="003E7CB0"/>
    <w:rsid w:val="003E7E19"/>
    <w:rsid w:val="003F1827"/>
    <w:rsid w:val="003F253B"/>
    <w:rsid w:val="003F27D1"/>
    <w:rsid w:val="003F29CD"/>
    <w:rsid w:val="003F2EBE"/>
    <w:rsid w:val="003F302B"/>
    <w:rsid w:val="003F3D6F"/>
    <w:rsid w:val="003F4829"/>
    <w:rsid w:val="003F4E8A"/>
    <w:rsid w:val="003F4F40"/>
    <w:rsid w:val="003F5C2B"/>
    <w:rsid w:val="003F664B"/>
    <w:rsid w:val="003F77B3"/>
    <w:rsid w:val="00401F8D"/>
    <w:rsid w:val="0040364F"/>
    <w:rsid w:val="0040456A"/>
    <w:rsid w:val="00404A2F"/>
    <w:rsid w:val="00404B29"/>
    <w:rsid w:val="00410086"/>
    <w:rsid w:val="00410616"/>
    <w:rsid w:val="00411171"/>
    <w:rsid w:val="00413197"/>
    <w:rsid w:val="00413704"/>
    <w:rsid w:val="00413B05"/>
    <w:rsid w:val="004143BB"/>
    <w:rsid w:val="00414C5D"/>
    <w:rsid w:val="004152EA"/>
    <w:rsid w:val="00416D79"/>
    <w:rsid w:val="00420B7A"/>
    <w:rsid w:val="00421464"/>
    <w:rsid w:val="0042182B"/>
    <w:rsid w:val="00421830"/>
    <w:rsid w:val="00421B1C"/>
    <w:rsid w:val="00422262"/>
    <w:rsid w:val="00422D42"/>
    <w:rsid w:val="004243FD"/>
    <w:rsid w:val="004254B0"/>
    <w:rsid w:val="00425E4E"/>
    <w:rsid w:val="0042723A"/>
    <w:rsid w:val="004279DF"/>
    <w:rsid w:val="004313EF"/>
    <w:rsid w:val="00433233"/>
    <w:rsid w:val="00434A1B"/>
    <w:rsid w:val="004359E1"/>
    <w:rsid w:val="00435E6A"/>
    <w:rsid w:val="00437E95"/>
    <w:rsid w:val="00441439"/>
    <w:rsid w:val="00441E8E"/>
    <w:rsid w:val="00443E29"/>
    <w:rsid w:val="00443F8D"/>
    <w:rsid w:val="004441FC"/>
    <w:rsid w:val="004444D4"/>
    <w:rsid w:val="004474BF"/>
    <w:rsid w:val="00450A47"/>
    <w:rsid w:val="004515A0"/>
    <w:rsid w:val="00452ADD"/>
    <w:rsid w:val="00453766"/>
    <w:rsid w:val="00454464"/>
    <w:rsid w:val="00455A28"/>
    <w:rsid w:val="00455EEE"/>
    <w:rsid w:val="00460435"/>
    <w:rsid w:val="004607A3"/>
    <w:rsid w:val="00461B6A"/>
    <w:rsid w:val="00463C16"/>
    <w:rsid w:val="004645B4"/>
    <w:rsid w:val="00464709"/>
    <w:rsid w:val="004647F3"/>
    <w:rsid w:val="00465BB1"/>
    <w:rsid w:val="00465FFE"/>
    <w:rsid w:val="00466649"/>
    <w:rsid w:val="0046741C"/>
    <w:rsid w:val="0047014A"/>
    <w:rsid w:val="00470C83"/>
    <w:rsid w:val="00471265"/>
    <w:rsid w:val="00471325"/>
    <w:rsid w:val="00472893"/>
    <w:rsid w:val="00472CAB"/>
    <w:rsid w:val="004732F4"/>
    <w:rsid w:val="00473663"/>
    <w:rsid w:val="00476492"/>
    <w:rsid w:val="00476A41"/>
    <w:rsid w:val="00481330"/>
    <w:rsid w:val="00482597"/>
    <w:rsid w:val="00483B97"/>
    <w:rsid w:val="00483C1B"/>
    <w:rsid w:val="004841B5"/>
    <w:rsid w:val="00484296"/>
    <w:rsid w:val="00484456"/>
    <w:rsid w:val="00484FBF"/>
    <w:rsid w:val="00486F07"/>
    <w:rsid w:val="00487353"/>
    <w:rsid w:val="004906F8"/>
    <w:rsid w:val="00490D81"/>
    <w:rsid w:val="0049107E"/>
    <w:rsid w:val="0049166E"/>
    <w:rsid w:val="00493CD7"/>
    <w:rsid w:val="0049568B"/>
    <w:rsid w:val="00495AD5"/>
    <w:rsid w:val="0049652A"/>
    <w:rsid w:val="00496889"/>
    <w:rsid w:val="00497AB6"/>
    <w:rsid w:val="004A0E97"/>
    <w:rsid w:val="004A3BDF"/>
    <w:rsid w:val="004A4844"/>
    <w:rsid w:val="004A6A33"/>
    <w:rsid w:val="004A6C28"/>
    <w:rsid w:val="004A6E02"/>
    <w:rsid w:val="004B004D"/>
    <w:rsid w:val="004B1789"/>
    <w:rsid w:val="004B1AE9"/>
    <w:rsid w:val="004B2B7A"/>
    <w:rsid w:val="004B5B3D"/>
    <w:rsid w:val="004C219A"/>
    <w:rsid w:val="004C34A3"/>
    <w:rsid w:val="004C3582"/>
    <w:rsid w:val="004C401B"/>
    <w:rsid w:val="004C4CAD"/>
    <w:rsid w:val="004C4FF5"/>
    <w:rsid w:val="004C527E"/>
    <w:rsid w:val="004C56EC"/>
    <w:rsid w:val="004C624D"/>
    <w:rsid w:val="004C67D9"/>
    <w:rsid w:val="004C6D50"/>
    <w:rsid w:val="004D0BDC"/>
    <w:rsid w:val="004D11F5"/>
    <w:rsid w:val="004D178D"/>
    <w:rsid w:val="004D1E3B"/>
    <w:rsid w:val="004D2A0E"/>
    <w:rsid w:val="004D2BD9"/>
    <w:rsid w:val="004D316D"/>
    <w:rsid w:val="004D6AE6"/>
    <w:rsid w:val="004D6B38"/>
    <w:rsid w:val="004E0FE8"/>
    <w:rsid w:val="004E1905"/>
    <w:rsid w:val="004E1D19"/>
    <w:rsid w:val="004E560D"/>
    <w:rsid w:val="004E6F7C"/>
    <w:rsid w:val="004E7423"/>
    <w:rsid w:val="004F0786"/>
    <w:rsid w:val="004F1315"/>
    <w:rsid w:val="004F1482"/>
    <w:rsid w:val="004F1BCF"/>
    <w:rsid w:val="004F2931"/>
    <w:rsid w:val="004F48D4"/>
    <w:rsid w:val="004F4F48"/>
    <w:rsid w:val="004F6AEF"/>
    <w:rsid w:val="004F7A17"/>
    <w:rsid w:val="004F7DD4"/>
    <w:rsid w:val="004F7DF7"/>
    <w:rsid w:val="00501268"/>
    <w:rsid w:val="00502C23"/>
    <w:rsid w:val="00504BB0"/>
    <w:rsid w:val="005050AA"/>
    <w:rsid w:val="005072CF"/>
    <w:rsid w:val="00507F10"/>
    <w:rsid w:val="00510637"/>
    <w:rsid w:val="00510920"/>
    <w:rsid w:val="00510B32"/>
    <w:rsid w:val="005110B4"/>
    <w:rsid w:val="00511F76"/>
    <w:rsid w:val="005122F0"/>
    <w:rsid w:val="00512310"/>
    <w:rsid w:val="00512580"/>
    <w:rsid w:val="005138B6"/>
    <w:rsid w:val="005140FA"/>
    <w:rsid w:val="005144D4"/>
    <w:rsid w:val="005146ED"/>
    <w:rsid w:val="00514C7E"/>
    <w:rsid w:val="0051502B"/>
    <w:rsid w:val="00515F24"/>
    <w:rsid w:val="00517791"/>
    <w:rsid w:val="00520247"/>
    <w:rsid w:val="0052043E"/>
    <w:rsid w:val="00520953"/>
    <w:rsid w:val="0052098F"/>
    <w:rsid w:val="0052249B"/>
    <w:rsid w:val="00522B0D"/>
    <w:rsid w:val="0052437B"/>
    <w:rsid w:val="005250CB"/>
    <w:rsid w:val="00526475"/>
    <w:rsid w:val="00527013"/>
    <w:rsid w:val="00527F0C"/>
    <w:rsid w:val="0053166D"/>
    <w:rsid w:val="00531B9E"/>
    <w:rsid w:val="0053235C"/>
    <w:rsid w:val="005325A6"/>
    <w:rsid w:val="005327C8"/>
    <w:rsid w:val="00532A14"/>
    <w:rsid w:val="00532D0A"/>
    <w:rsid w:val="00532E04"/>
    <w:rsid w:val="005337A6"/>
    <w:rsid w:val="00533CC0"/>
    <w:rsid w:val="00534416"/>
    <w:rsid w:val="00534E9A"/>
    <w:rsid w:val="00535441"/>
    <w:rsid w:val="005360B5"/>
    <w:rsid w:val="005367DD"/>
    <w:rsid w:val="005373A3"/>
    <w:rsid w:val="00540CD2"/>
    <w:rsid w:val="005415A4"/>
    <w:rsid w:val="00542685"/>
    <w:rsid w:val="00543A73"/>
    <w:rsid w:val="00543CDD"/>
    <w:rsid w:val="00545DF1"/>
    <w:rsid w:val="00546D3D"/>
    <w:rsid w:val="00547DFA"/>
    <w:rsid w:val="0055146D"/>
    <w:rsid w:val="00551FED"/>
    <w:rsid w:val="00552C91"/>
    <w:rsid w:val="00553F72"/>
    <w:rsid w:val="00554CD3"/>
    <w:rsid w:val="00555536"/>
    <w:rsid w:val="00555BB2"/>
    <w:rsid w:val="005566A9"/>
    <w:rsid w:val="005577B7"/>
    <w:rsid w:val="005578BA"/>
    <w:rsid w:val="0056152D"/>
    <w:rsid w:val="0056295B"/>
    <w:rsid w:val="005634AD"/>
    <w:rsid w:val="00563980"/>
    <w:rsid w:val="00563DCD"/>
    <w:rsid w:val="0056540F"/>
    <w:rsid w:val="00565B34"/>
    <w:rsid w:val="00565CE7"/>
    <w:rsid w:val="00565D6B"/>
    <w:rsid w:val="00566789"/>
    <w:rsid w:val="00567C95"/>
    <w:rsid w:val="00571CD7"/>
    <w:rsid w:val="0057215A"/>
    <w:rsid w:val="005724F7"/>
    <w:rsid w:val="00574427"/>
    <w:rsid w:val="005747CA"/>
    <w:rsid w:val="00575163"/>
    <w:rsid w:val="00575A42"/>
    <w:rsid w:val="00575CF4"/>
    <w:rsid w:val="00575F68"/>
    <w:rsid w:val="00577CA6"/>
    <w:rsid w:val="00583545"/>
    <w:rsid w:val="00584ACC"/>
    <w:rsid w:val="0058603E"/>
    <w:rsid w:val="00586516"/>
    <w:rsid w:val="005867BC"/>
    <w:rsid w:val="005905AF"/>
    <w:rsid w:val="00590C68"/>
    <w:rsid w:val="00592643"/>
    <w:rsid w:val="00593ABC"/>
    <w:rsid w:val="005944AA"/>
    <w:rsid w:val="00595D6F"/>
    <w:rsid w:val="0059645F"/>
    <w:rsid w:val="00596A32"/>
    <w:rsid w:val="00597113"/>
    <w:rsid w:val="005A0500"/>
    <w:rsid w:val="005A0A1B"/>
    <w:rsid w:val="005A1877"/>
    <w:rsid w:val="005A246C"/>
    <w:rsid w:val="005A2488"/>
    <w:rsid w:val="005A2722"/>
    <w:rsid w:val="005A2914"/>
    <w:rsid w:val="005A295A"/>
    <w:rsid w:val="005A43DE"/>
    <w:rsid w:val="005A49C9"/>
    <w:rsid w:val="005A54CA"/>
    <w:rsid w:val="005A6CB2"/>
    <w:rsid w:val="005A72BF"/>
    <w:rsid w:val="005B0866"/>
    <w:rsid w:val="005B1FBB"/>
    <w:rsid w:val="005B27A0"/>
    <w:rsid w:val="005B2C53"/>
    <w:rsid w:val="005B307C"/>
    <w:rsid w:val="005B3AC1"/>
    <w:rsid w:val="005B6370"/>
    <w:rsid w:val="005B6B1F"/>
    <w:rsid w:val="005B6BF0"/>
    <w:rsid w:val="005B6E04"/>
    <w:rsid w:val="005B6F26"/>
    <w:rsid w:val="005B6F7D"/>
    <w:rsid w:val="005B7329"/>
    <w:rsid w:val="005C1DCD"/>
    <w:rsid w:val="005C1FB2"/>
    <w:rsid w:val="005C1FD7"/>
    <w:rsid w:val="005C22D6"/>
    <w:rsid w:val="005C31F1"/>
    <w:rsid w:val="005C35EE"/>
    <w:rsid w:val="005C3E44"/>
    <w:rsid w:val="005C4C04"/>
    <w:rsid w:val="005C52F0"/>
    <w:rsid w:val="005C6287"/>
    <w:rsid w:val="005C7273"/>
    <w:rsid w:val="005C7E63"/>
    <w:rsid w:val="005D0020"/>
    <w:rsid w:val="005D00ED"/>
    <w:rsid w:val="005D13E3"/>
    <w:rsid w:val="005D2248"/>
    <w:rsid w:val="005D240F"/>
    <w:rsid w:val="005D2532"/>
    <w:rsid w:val="005D28B6"/>
    <w:rsid w:val="005D31D4"/>
    <w:rsid w:val="005D674A"/>
    <w:rsid w:val="005D68FF"/>
    <w:rsid w:val="005D6D87"/>
    <w:rsid w:val="005D6E18"/>
    <w:rsid w:val="005E14C1"/>
    <w:rsid w:val="005E2673"/>
    <w:rsid w:val="005E35A3"/>
    <w:rsid w:val="005E3965"/>
    <w:rsid w:val="005E5D46"/>
    <w:rsid w:val="005E6060"/>
    <w:rsid w:val="005E6541"/>
    <w:rsid w:val="005E6B03"/>
    <w:rsid w:val="005F05F0"/>
    <w:rsid w:val="005F1E7E"/>
    <w:rsid w:val="005F2097"/>
    <w:rsid w:val="005F3475"/>
    <w:rsid w:val="005F631D"/>
    <w:rsid w:val="005F645D"/>
    <w:rsid w:val="005F6F81"/>
    <w:rsid w:val="005F769B"/>
    <w:rsid w:val="0060062F"/>
    <w:rsid w:val="00600FAF"/>
    <w:rsid w:val="00601442"/>
    <w:rsid w:val="006019A9"/>
    <w:rsid w:val="00602D1F"/>
    <w:rsid w:val="00602E22"/>
    <w:rsid w:val="00603057"/>
    <w:rsid w:val="006030DE"/>
    <w:rsid w:val="006043BE"/>
    <w:rsid w:val="0060452A"/>
    <w:rsid w:val="0060454E"/>
    <w:rsid w:val="00604E8A"/>
    <w:rsid w:val="00605342"/>
    <w:rsid w:val="00605395"/>
    <w:rsid w:val="0060541A"/>
    <w:rsid w:val="00606BD2"/>
    <w:rsid w:val="00607BBB"/>
    <w:rsid w:val="00607CA6"/>
    <w:rsid w:val="006107C8"/>
    <w:rsid w:val="00610D84"/>
    <w:rsid w:val="00610F93"/>
    <w:rsid w:val="006120D4"/>
    <w:rsid w:val="0061247F"/>
    <w:rsid w:val="006138EC"/>
    <w:rsid w:val="006149A4"/>
    <w:rsid w:val="0061516B"/>
    <w:rsid w:val="00616C5A"/>
    <w:rsid w:val="00617041"/>
    <w:rsid w:val="006172EB"/>
    <w:rsid w:val="006213E8"/>
    <w:rsid w:val="0062556B"/>
    <w:rsid w:val="006266A3"/>
    <w:rsid w:val="00630177"/>
    <w:rsid w:val="006319B4"/>
    <w:rsid w:val="00631D7B"/>
    <w:rsid w:val="006325D1"/>
    <w:rsid w:val="006331D2"/>
    <w:rsid w:val="006337A1"/>
    <w:rsid w:val="0063408E"/>
    <w:rsid w:val="0063460B"/>
    <w:rsid w:val="00634761"/>
    <w:rsid w:val="00634C91"/>
    <w:rsid w:val="00634CE2"/>
    <w:rsid w:val="00636966"/>
    <w:rsid w:val="00637AA5"/>
    <w:rsid w:val="0064319F"/>
    <w:rsid w:val="00643B67"/>
    <w:rsid w:val="00643D89"/>
    <w:rsid w:val="00644432"/>
    <w:rsid w:val="00644AD0"/>
    <w:rsid w:val="00645349"/>
    <w:rsid w:val="006477DD"/>
    <w:rsid w:val="00650BCB"/>
    <w:rsid w:val="006516DC"/>
    <w:rsid w:val="00652CD2"/>
    <w:rsid w:val="00653CD2"/>
    <w:rsid w:val="00654093"/>
    <w:rsid w:val="00655B70"/>
    <w:rsid w:val="00656AD6"/>
    <w:rsid w:val="0066031B"/>
    <w:rsid w:val="006609AD"/>
    <w:rsid w:val="00660A63"/>
    <w:rsid w:val="00660C30"/>
    <w:rsid w:val="00660CFC"/>
    <w:rsid w:val="006626F5"/>
    <w:rsid w:val="00664A02"/>
    <w:rsid w:val="00665531"/>
    <w:rsid w:val="00666994"/>
    <w:rsid w:val="00666A4E"/>
    <w:rsid w:val="00666CFA"/>
    <w:rsid w:val="00670E40"/>
    <w:rsid w:val="00673138"/>
    <w:rsid w:val="0067395A"/>
    <w:rsid w:val="00673992"/>
    <w:rsid w:val="0067533A"/>
    <w:rsid w:val="00675995"/>
    <w:rsid w:val="00675C33"/>
    <w:rsid w:val="00675DDD"/>
    <w:rsid w:val="00676EFB"/>
    <w:rsid w:val="006779B1"/>
    <w:rsid w:val="00680CC5"/>
    <w:rsid w:val="00680E4A"/>
    <w:rsid w:val="006811D1"/>
    <w:rsid w:val="00681701"/>
    <w:rsid w:val="00682BFF"/>
    <w:rsid w:val="00682DE7"/>
    <w:rsid w:val="006837B6"/>
    <w:rsid w:val="0068457B"/>
    <w:rsid w:val="006848DC"/>
    <w:rsid w:val="00684A47"/>
    <w:rsid w:val="006850C2"/>
    <w:rsid w:val="006857F8"/>
    <w:rsid w:val="006861D9"/>
    <w:rsid w:val="00686481"/>
    <w:rsid w:val="006865C5"/>
    <w:rsid w:val="00686BF4"/>
    <w:rsid w:val="00687FBB"/>
    <w:rsid w:val="006906E0"/>
    <w:rsid w:val="00690A40"/>
    <w:rsid w:val="00690E99"/>
    <w:rsid w:val="00692874"/>
    <w:rsid w:val="0069530F"/>
    <w:rsid w:val="0069548F"/>
    <w:rsid w:val="006978E0"/>
    <w:rsid w:val="00697CD9"/>
    <w:rsid w:val="006A060F"/>
    <w:rsid w:val="006A0C4B"/>
    <w:rsid w:val="006A15F7"/>
    <w:rsid w:val="006A1DC5"/>
    <w:rsid w:val="006A2C9B"/>
    <w:rsid w:val="006A3AA7"/>
    <w:rsid w:val="006A43E6"/>
    <w:rsid w:val="006A45D3"/>
    <w:rsid w:val="006A55C5"/>
    <w:rsid w:val="006A6E03"/>
    <w:rsid w:val="006B0BE9"/>
    <w:rsid w:val="006B1BCD"/>
    <w:rsid w:val="006B1CA6"/>
    <w:rsid w:val="006B1E17"/>
    <w:rsid w:val="006B28A9"/>
    <w:rsid w:val="006B3665"/>
    <w:rsid w:val="006B3D54"/>
    <w:rsid w:val="006B4837"/>
    <w:rsid w:val="006B5CC1"/>
    <w:rsid w:val="006B7429"/>
    <w:rsid w:val="006B745A"/>
    <w:rsid w:val="006C08EB"/>
    <w:rsid w:val="006C0AAD"/>
    <w:rsid w:val="006C1401"/>
    <w:rsid w:val="006C2398"/>
    <w:rsid w:val="006C26A4"/>
    <w:rsid w:val="006C36F6"/>
    <w:rsid w:val="006C4D97"/>
    <w:rsid w:val="006C6485"/>
    <w:rsid w:val="006C7814"/>
    <w:rsid w:val="006D04D0"/>
    <w:rsid w:val="006D07B2"/>
    <w:rsid w:val="006D093A"/>
    <w:rsid w:val="006D190E"/>
    <w:rsid w:val="006D2502"/>
    <w:rsid w:val="006D3416"/>
    <w:rsid w:val="006D4F13"/>
    <w:rsid w:val="006D78AE"/>
    <w:rsid w:val="006D7DA8"/>
    <w:rsid w:val="006D7DE8"/>
    <w:rsid w:val="006E02C6"/>
    <w:rsid w:val="006E0456"/>
    <w:rsid w:val="006E1845"/>
    <w:rsid w:val="006E21B6"/>
    <w:rsid w:val="006E2E2B"/>
    <w:rsid w:val="006E3187"/>
    <w:rsid w:val="006E483E"/>
    <w:rsid w:val="006E53C8"/>
    <w:rsid w:val="006E5508"/>
    <w:rsid w:val="006E56D4"/>
    <w:rsid w:val="006E575D"/>
    <w:rsid w:val="006E75C7"/>
    <w:rsid w:val="006E7E46"/>
    <w:rsid w:val="006F0C9C"/>
    <w:rsid w:val="006F1073"/>
    <w:rsid w:val="006F1395"/>
    <w:rsid w:val="006F1704"/>
    <w:rsid w:val="006F25CA"/>
    <w:rsid w:val="006F63E6"/>
    <w:rsid w:val="006F7DED"/>
    <w:rsid w:val="006F7F4B"/>
    <w:rsid w:val="007017B7"/>
    <w:rsid w:val="0070225A"/>
    <w:rsid w:val="0070259D"/>
    <w:rsid w:val="007054CF"/>
    <w:rsid w:val="0070795C"/>
    <w:rsid w:val="00710360"/>
    <w:rsid w:val="007106F5"/>
    <w:rsid w:val="007108A0"/>
    <w:rsid w:val="00710EE9"/>
    <w:rsid w:val="007112EE"/>
    <w:rsid w:val="00711910"/>
    <w:rsid w:val="00711A46"/>
    <w:rsid w:val="00711CCA"/>
    <w:rsid w:val="007121F8"/>
    <w:rsid w:val="00713E6C"/>
    <w:rsid w:val="00714749"/>
    <w:rsid w:val="00714EE1"/>
    <w:rsid w:val="00715A88"/>
    <w:rsid w:val="0071684A"/>
    <w:rsid w:val="0071741A"/>
    <w:rsid w:val="00717934"/>
    <w:rsid w:val="00721000"/>
    <w:rsid w:val="007226F5"/>
    <w:rsid w:val="00724630"/>
    <w:rsid w:val="007249DF"/>
    <w:rsid w:val="00725064"/>
    <w:rsid w:val="007272AE"/>
    <w:rsid w:val="0073079E"/>
    <w:rsid w:val="007307EA"/>
    <w:rsid w:val="00730ED3"/>
    <w:rsid w:val="007312FC"/>
    <w:rsid w:val="007327D2"/>
    <w:rsid w:val="00732AB0"/>
    <w:rsid w:val="00733DAA"/>
    <w:rsid w:val="0073416C"/>
    <w:rsid w:val="00734AE2"/>
    <w:rsid w:val="00735865"/>
    <w:rsid w:val="00736052"/>
    <w:rsid w:val="007370F6"/>
    <w:rsid w:val="007374D7"/>
    <w:rsid w:val="00737DD8"/>
    <w:rsid w:val="007401FE"/>
    <w:rsid w:val="00740AF3"/>
    <w:rsid w:val="00741078"/>
    <w:rsid w:val="00741DD5"/>
    <w:rsid w:val="00742A7E"/>
    <w:rsid w:val="00742A97"/>
    <w:rsid w:val="007432F6"/>
    <w:rsid w:val="00743DD7"/>
    <w:rsid w:val="00744860"/>
    <w:rsid w:val="00745282"/>
    <w:rsid w:val="007452CD"/>
    <w:rsid w:val="00750206"/>
    <w:rsid w:val="0075219A"/>
    <w:rsid w:val="00754511"/>
    <w:rsid w:val="007550FC"/>
    <w:rsid w:val="0075599D"/>
    <w:rsid w:val="00755B2C"/>
    <w:rsid w:val="007571EB"/>
    <w:rsid w:val="00757863"/>
    <w:rsid w:val="007578C3"/>
    <w:rsid w:val="00760032"/>
    <w:rsid w:val="007611C6"/>
    <w:rsid w:val="00761602"/>
    <w:rsid w:val="00761A36"/>
    <w:rsid w:val="00761C84"/>
    <w:rsid w:val="00763C95"/>
    <w:rsid w:val="00764D2F"/>
    <w:rsid w:val="00765D7A"/>
    <w:rsid w:val="00765D7F"/>
    <w:rsid w:val="00766AF3"/>
    <w:rsid w:val="00767CB0"/>
    <w:rsid w:val="00770F78"/>
    <w:rsid w:val="007716D5"/>
    <w:rsid w:val="00772389"/>
    <w:rsid w:val="00772991"/>
    <w:rsid w:val="007729D2"/>
    <w:rsid w:val="0077333F"/>
    <w:rsid w:val="00773631"/>
    <w:rsid w:val="00773743"/>
    <w:rsid w:val="007741D0"/>
    <w:rsid w:val="0077518A"/>
    <w:rsid w:val="007752CE"/>
    <w:rsid w:val="007766DF"/>
    <w:rsid w:val="00776FAB"/>
    <w:rsid w:val="00777C14"/>
    <w:rsid w:val="00777EAA"/>
    <w:rsid w:val="00780B85"/>
    <w:rsid w:val="00780BBD"/>
    <w:rsid w:val="00780C68"/>
    <w:rsid w:val="00780F73"/>
    <w:rsid w:val="007811AA"/>
    <w:rsid w:val="0078267F"/>
    <w:rsid w:val="00784AED"/>
    <w:rsid w:val="00784EB4"/>
    <w:rsid w:val="0078622C"/>
    <w:rsid w:val="0078628E"/>
    <w:rsid w:val="0078741F"/>
    <w:rsid w:val="0079306D"/>
    <w:rsid w:val="00794F78"/>
    <w:rsid w:val="007953EE"/>
    <w:rsid w:val="00795AAA"/>
    <w:rsid w:val="00796A23"/>
    <w:rsid w:val="00796DD5"/>
    <w:rsid w:val="0079706D"/>
    <w:rsid w:val="00797713"/>
    <w:rsid w:val="007A15AF"/>
    <w:rsid w:val="007A1EC5"/>
    <w:rsid w:val="007A3B06"/>
    <w:rsid w:val="007A4235"/>
    <w:rsid w:val="007A4445"/>
    <w:rsid w:val="007A4AAD"/>
    <w:rsid w:val="007A51F9"/>
    <w:rsid w:val="007A5544"/>
    <w:rsid w:val="007A6F56"/>
    <w:rsid w:val="007A7EE3"/>
    <w:rsid w:val="007A7F86"/>
    <w:rsid w:val="007B004A"/>
    <w:rsid w:val="007B01C1"/>
    <w:rsid w:val="007B025E"/>
    <w:rsid w:val="007B1B09"/>
    <w:rsid w:val="007B42A3"/>
    <w:rsid w:val="007B4438"/>
    <w:rsid w:val="007B4951"/>
    <w:rsid w:val="007B68CF"/>
    <w:rsid w:val="007B73A4"/>
    <w:rsid w:val="007B7413"/>
    <w:rsid w:val="007B75E2"/>
    <w:rsid w:val="007B7FEB"/>
    <w:rsid w:val="007C116B"/>
    <w:rsid w:val="007C1689"/>
    <w:rsid w:val="007C1D71"/>
    <w:rsid w:val="007C3985"/>
    <w:rsid w:val="007C3D65"/>
    <w:rsid w:val="007C3E8E"/>
    <w:rsid w:val="007C3FD5"/>
    <w:rsid w:val="007C53B0"/>
    <w:rsid w:val="007C60AF"/>
    <w:rsid w:val="007C7C75"/>
    <w:rsid w:val="007D043D"/>
    <w:rsid w:val="007D0507"/>
    <w:rsid w:val="007D0874"/>
    <w:rsid w:val="007D0C2A"/>
    <w:rsid w:val="007D1C19"/>
    <w:rsid w:val="007D24FE"/>
    <w:rsid w:val="007D47AA"/>
    <w:rsid w:val="007D4A13"/>
    <w:rsid w:val="007D6BDE"/>
    <w:rsid w:val="007D715C"/>
    <w:rsid w:val="007D7E4F"/>
    <w:rsid w:val="007E0811"/>
    <w:rsid w:val="007E09AC"/>
    <w:rsid w:val="007E0E00"/>
    <w:rsid w:val="007E2B99"/>
    <w:rsid w:val="007E2D3E"/>
    <w:rsid w:val="007E3575"/>
    <w:rsid w:val="007E37A4"/>
    <w:rsid w:val="007E5EC5"/>
    <w:rsid w:val="007E5FA6"/>
    <w:rsid w:val="007E60C0"/>
    <w:rsid w:val="007E6E6F"/>
    <w:rsid w:val="007E7172"/>
    <w:rsid w:val="007F0A76"/>
    <w:rsid w:val="007F0CA1"/>
    <w:rsid w:val="007F0F3B"/>
    <w:rsid w:val="007F1EB7"/>
    <w:rsid w:val="007F261A"/>
    <w:rsid w:val="007F274D"/>
    <w:rsid w:val="007F3C44"/>
    <w:rsid w:val="007F4C62"/>
    <w:rsid w:val="007F633F"/>
    <w:rsid w:val="007F6447"/>
    <w:rsid w:val="008005D2"/>
    <w:rsid w:val="00800756"/>
    <w:rsid w:val="00800FB6"/>
    <w:rsid w:val="00801384"/>
    <w:rsid w:val="00803A1C"/>
    <w:rsid w:val="00803A81"/>
    <w:rsid w:val="00803DD5"/>
    <w:rsid w:val="00804DB9"/>
    <w:rsid w:val="00806E8E"/>
    <w:rsid w:val="00807BC4"/>
    <w:rsid w:val="00807D16"/>
    <w:rsid w:val="00810EAB"/>
    <w:rsid w:val="0081173A"/>
    <w:rsid w:val="00811B2F"/>
    <w:rsid w:val="00812275"/>
    <w:rsid w:val="00814786"/>
    <w:rsid w:val="00815830"/>
    <w:rsid w:val="00815A59"/>
    <w:rsid w:val="00816E43"/>
    <w:rsid w:val="00816EE1"/>
    <w:rsid w:val="008207E0"/>
    <w:rsid w:val="00821EE4"/>
    <w:rsid w:val="008229A6"/>
    <w:rsid w:val="008231EA"/>
    <w:rsid w:val="00823706"/>
    <w:rsid w:val="008245B3"/>
    <w:rsid w:val="00824C13"/>
    <w:rsid w:val="00824DC7"/>
    <w:rsid w:val="00827601"/>
    <w:rsid w:val="008322DD"/>
    <w:rsid w:val="0083265B"/>
    <w:rsid w:val="00836522"/>
    <w:rsid w:val="008406CB"/>
    <w:rsid w:val="00841B35"/>
    <w:rsid w:val="008429F8"/>
    <w:rsid w:val="00844757"/>
    <w:rsid w:val="00844C5E"/>
    <w:rsid w:val="00845882"/>
    <w:rsid w:val="00845C2E"/>
    <w:rsid w:val="0084737F"/>
    <w:rsid w:val="00847460"/>
    <w:rsid w:val="008479B9"/>
    <w:rsid w:val="008515AA"/>
    <w:rsid w:val="008526CB"/>
    <w:rsid w:val="00853ED9"/>
    <w:rsid w:val="008544B9"/>
    <w:rsid w:val="00854C9E"/>
    <w:rsid w:val="008553AA"/>
    <w:rsid w:val="008553F5"/>
    <w:rsid w:val="00856BA1"/>
    <w:rsid w:val="008633AA"/>
    <w:rsid w:val="0086357E"/>
    <w:rsid w:val="008649DF"/>
    <w:rsid w:val="0087186A"/>
    <w:rsid w:val="008719E0"/>
    <w:rsid w:val="00873E8C"/>
    <w:rsid w:val="00874818"/>
    <w:rsid w:val="00875AD6"/>
    <w:rsid w:val="008764C1"/>
    <w:rsid w:val="00877AA7"/>
    <w:rsid w:val="008818D3"/>
    <w:rsid w:val="00882083"/>
    <w:rsid w:val="00883AF5"/>
    <w:rsid w:val="00883C95"/>
    <w:rsid w:val="008847A8"/>
    <w:rsid w:val="008855E2"/>
    <w:rsid w:val="0088609B"/>
    <w:rsid w:val="00886667"/>
    <w:rsid w:val="00887171"/>
    <w:rsid w:val="00887BA4"/>
    <w:rsid w:val="00887D97"/>
    <w:rsid w:val="00891E18"/>
    <w:rsid w:val="008925DE"/>
    <w:rsid w:val="00895E54"/>
    <w:rsid w:val="0089619B"/>
    <w:rsid w:val="008A0738"/>
    <w:rsid w:val="008A0BB3"/>
    <w:rsid w:val="008A3361"/>
    <w:rsid w:val="008A3E57"/>
    <w:rsid w:val="008A3FF0"/>
    <w:rsid w:val="008A4B5F"/>
    <w:rsid w:val="008A4C78"/>
    <w:rsid w:val="008A51F3"/>
    <w:rsid w:val="008A5A68"/>
    <w:rsid w:val="008A5B5D"/>
    <w:rsid w:val="008A6515"/>
    <w:rsid w:val="008A6CF8"/>
    <w:rsid w:val="008A7295"/>
    <w:rsid w:val="008A7410"/>
    <w:rsid w:val="008A7D5D"/>
    <w:rsid w:val="008B143D"/>
    <w:rsid w:val="008B1F09"/>
    <w:rsid w:val="008B27F9"/>
    <w:rsid w:val="008B36A0"/>
    <w:rsid w:val="008B492B"/>
    <w:rsid w:val="008B5E75"/>
    <w:rsid w:val="008B6F4C"/>
    <w:rsid w:val="008B70F1"/>
    <w:rsid w:val="008B79C2"/>
    <w:rsid w:val="008C03DA"/>
    <w:rsid w:val="008C2944"/>
    <w:rsid w:val="008C2E00"/>
    <w:rsid w:val="008C5997"/>
    <w:rsid w:val="008C5DA5"/>
    <w:rsid w:val="008C6A07"/>
    <w:rsid w:val="008C6C58"/>
    <w:rsid w:val="008C7551"/>
    <w:rsid w:val="008D0BE1"/>
    <w:rsid w:val="008D268F"/>
    <w:rsid w:val="008D2F0D"/>
    <w:rsid w:val="008D3444"/>
    <w:rsid w:val="008D38FE"/>
    <w:rsid w:val="008D50BF"/>
    <w:rsid w:val="008D56C4"/>
    <w:rsid w:val="008D6555"/>
    <w:rsid w:val="008D6F84"/>
    <w:rsid w:val="008D7C61"/>
    <w:rsid w:val="008E03B1"/>
    <w:rsid w:val="008E0D90"/>
    <w:rsid w:val="008E0E30"/>
    <w:rsid w:val="008E126B"/>
    <w:rsid w:val="008E1BB5"/>
    <w:rsid w:val="008E1BDD"/>
    <w:rsid w:val="008E2353"/>
    <w:rsid w:val="008E2B60"/>
    <w:rsid w:val="008E32D0"/>
    <w:rsid w:val="008E3F09"/>
    <w:rsid w:val="008E448D"/>
    <w:rsid w:val="008E5972"/>
    <w:rsid w:val="008E5A3E"/>
    <w:rsid w:val="008E5E42"/>
    <w:rsid w:val="008E7295"/>
    <w:rsid w:val="008F11E2"/>
    <w:rsid w:val="008F1AB9"/>
    <w:rsid w:val="008F2C08"/>
    <w:rsid w:val="008F42D2"/>
    <w:rsid w:val="008F476B"/>
    <w:rsid w:val="008F4B78"/>
    <w:rsid w:val="008F5CC3"/>
    <w:rsid w:val="008F7A94"/>
    <w:rsid w:val="0090040D"/>
    <w:rsid w:val="00901BDE"/>
    <w:rsid w:val="009026FF"/>
    <w:rsid w:val="0090497A"/>
    <w:rsid w:val="00904A3E"/>
    <w:rsid w:val="0090599B"/>
    <w:rsid w:val="00905C53"/>
    <w:rsid w:val="009061D7"/>
    <w:rsid w:val="009069F3"/>
    <w:rsid w:val="0090743F"/>
    <w:rsid w:val="00910439"/>
    <w:rsid w:val="0091044C"/>
    <w:rsid w:val="00911282"/>
    <w:rsid w:val="00912C7C"/>
    <w:rsid w:val="009131C3"/>
    <w:rsid w:val="00913919"/>
    <w:rsid w:val="0091439B"/>
    <w:rsid w:val="00916C8F"/>
    <w:rsid w:val="009251F4"/>
    <w:rsid w:val="00926F5B"/>
    <w:rsid w:val="009272C5"/>
    <w:rsid w:val="00930CFF"/>
    <w:rsid w:val="00930D3E"/>
    <w:rsid w:val="00931349"/>
    <w:rsid w:val="0093460E"/>
    <w:rsid w:val="00936F41"/>
    <w:rsid w:val="0093750E"/>
    <w:rsid w:val="0094160A"/>
    <w:rsid w:val="00942838"/>
    <w:rsid w:val="0094344F"/>
    <w:rsid w:val="00943F40"/>
    <w:rsid w:val="00944173"/>
    <w:rsid w:val="00945006"/>
    <w:rsid w:val="009452C1"/>
    <w:rsid w:val="009464FD"/>
    <w:rsid w:val="009478D8"/>
    <w:rsid w:val="00950676"/>
    <w:rsid w:val="009516CB"/>
    <w:rsid w:val="00951A99"/>
    <w:rsid w:val="00951B6D"/>
    <w:rsid w:val="009531C4"/>
    <w:rsid w:val="00953A26"/>
    <w:rsid w:val="00954BA6"/>
    <w:rsid w:val="009553F5"/>
    <w:rsid w:val="009571A9"/>
    <w:rsid w:val="00960BF2"/>
    <w:rsid w:val="00960F0F"/>
    <w:rsid w:val="00961171"/>
    <w:rsid w:val="00962A5B"/>
    <w:rsid w:val="00963C98"/>
    <w:rsid w:val="00965333"/>
    <w:rsid w:val="00966419"/>
    <w:rsid w:val="0096686A"/>
    <w:rsid w:val="009668C7"/>
    <w:rsid w:val="00972220"/>
    <w:rsid w:val="0097330F"/>
    <w:rsid w:val="009748A5"/>
    <w:rsid w:val="00976F83"/>
    <w:rsid w:val="00977D68"/>
    <w:rsid w:val="00980972"/>
    <w:rsid w:val="00981BA3"/>
    <w:rsid w:val="0098312C"/>
    <w:rsid w:val="00983276"/>
    <w:rsid w:val="00983C98"/>
    <w:rsid w:val="0098433B"/>
    <w:rsid w:val="0098449D"/>
    <w:rsid w:val="00984520"/>
    <w:rsid w:val="00985DF0"/>
    <w:rsid w:val="00986872"/>
    <w:rsid w:val="009871BD"/>
    <w:rsid w:val="00987274"/>
    <w:rsid w:val="009872C7"/>
    <w:rsid w:val="00990142"/>
    <w:rsid w:val="00994F0F"/>
    <w:rsid w:val="00996BE7"/>
    <w:rsid w:val="009975E8"/>
    <w:rsid w:val="009A0085"/>
    <w:rsid w:val="009A0D0C"/>
    <w:rsid w:val="009A19E8"/>
    <w:rsid w:val="009A1C6E"/>
    <w:rsid w:val="009A2417"/>
    <w:rsid w:val="009A27F9"/>
    <w:rsid w:val="009A374B"/>
    <w:rsid w:val="009A45C2"/>
    <w:rsid w:val="009A45D3"/>
    <w:rsid w:val="009A66D6"/>
    <w:rsid w:val="009A7490"/>
    <w:rsid w:val="009B0EE4"/>
    <w:rsid w:val="009B1862"/>
    <w:rsid w:val="009B782B"/>
    <w:rsid w:val="009B78FF"/>
    <w:rsid w:val="009C03AD"/>
    <w:rsid w:val="009C0B28"/>
    <w:rsid w:val="009C0B8F"/>
    <w:rsid w:val="009C115D"/>
    <w:rsid w:val="009C2015"/>
    <w:rsid w:val="009C247E"/>
    <w:rsid w:val="009C2C15"/>
    <w:rsid w:val="009C2D87"/>
    <w:rsid w:val="009C2F06"/>
    <w:rsid w:val="009C361A"/>
    <w:rsid w:val="009C417B"/>
    <w:rsid w:val="009C44E1"/>
    <w:rsid w:val="009C6931"/>
    <w:rsid w:val="009C716B"/>
    <w:rsid w:val="009C7259"/>
    <w:rsid w:val="009D2185"/>
    <w:rsid w:val="009D2839"/>
    <w:rsid w:val="009D4381"/>
    <w:rsid w:val="009D61CE"/>
    <w:rsid w:val="009D6BEE"/>
    <w:rsid w:val="009E23B0"/>
    <w:rsid w:val="009E4D56"/>
    <w:rsid w:val="009E52D3"/>
    <w:rsid w:val="009E5920"/>
    <w:rsid w:val="009E774F"/>
    <w:rsid w:val="009F0948"/>
    <w:rsid w:val="009F0B26"/>
    <w:rsid w:val="009F0C16"/>
    <w:rsid w:val="009F1E8E"/>
    <w:rsid w:val="009F203C"/>
    <w:rsid w:val="009F2FB0"/>
    <w:rsid w:val="009F3B80"/>
    <w:rsid w:val="009F6B86"/>
    <w:rsid w:val="009F6E31"/>
    <w:rsid w:val="009F7608"/>
    <w:rsid w:val="00A01BF4"/>
    <w:rsid w:val="00A02517"/>
    <w:rsid w:val="00A0366D"/>
    <w:rsid w:val="00A047E3"/>
    <w:rsid w:val="00A0536C"/>
    <w:rsid w:val="00A065C3"/>
    <w:rsid w:val="00A06C91"/>
    <w:rsid w:val="00A06D70"/>
    <w:rsid w:val="00A102F7"/>
    <w:rsid w:val="00A104AC"/>
    <w:rsid w:val="00A10D8B"/>
    <w:rsid w:val="00A1168D"/>
    <w:rsid w:val="00A117C7"/>
    <w:rsid w:val="00A1186B"/>
    <w:rsid w:val="00A11E68"/>
    <w:rsid w:val="00A11FC8"/>
    <w:rsid w:val="00A12E67"/>
    <w:rsid w:val="00A146A6"/>
    <w:rsid w:val="00A14CCF"/>
    <w:rsid w:val="00A1502B"/>
    <w:rsid w:val="00A1568C"/>
    <w:rsid w:val="00A16572"/>
    <w:rsid w:val="00A1712E"/>
    <w:rsid w:val="00A1752A"/>
    <w:rsid w:val="00A17D12"/>
    <w:rsid w:val="00A2445A"/>
    <w:rsid w:val="00A26F3D"/>
    <w:rsid w:val="00A27761"/>
    <w:rsid w:val="00A302EB"/>
    <w:rsid w:val="00A30D07"/>
    <w:rsid w:val="00A325C5"/>
    <w:rsid w:val="00A33BB6"/>
    <w:rsid w:val="00A34132"/>
    <w:rsid w:val="00A360CF"/>
    <w:rsid w:val="00A373A9"/>
    <w:rsid w:val="00A3796A"/>
    <w:rsid w:val="00A37ACC"/>
    <w:rsid w:val="00A408ED"/>
    <w:rsid w:val="00A40F17"/>
    <w:rsid w:val="00A428D5"/>
    <w:rsid w:val="00A42C3A"/>
    <w:rsid w:val="00A42E33"/>
    <w:rsid w:val="00A42F04"/>
    <w:rsid w:val="00A438CC"/>
    <w:rsid w:val="00A449EF"/>
    <w:rsid w:val="00A44CE5"/>
    <w:rsid w:val="00A44E53"/>
    <w:rsid w:val="00A46F96"/>
    <w:rsid w:val="00A47EC6"/>
    <w:rsid w:val="00A5203C"/>
    <w:rsid w:val="00A521E9"/>
    <w:rsid w:val="00A52961"/>
    <w:rsid w:val="00A52E1D"/>
    <w:rsid w:val="00A53D1D"/>
    <w:rsid w:val="00A5689D"/>
    <w:rsid w:val="00A576C0"/>
    <w:rsid w:val="00A600B7"/>
    <w:rsid w:val="00A60229"/>
    <w:rsid w:val="00A61E66"/>
    <w:rsid w:val="00A62706"/>
    <w:rsid w:val="00A629F1"/>
    <w:rsid w:val="00A62E58"/>
    <w:rsid w:val="00A62F82"/>
    <w:rsid w:val="00A633E9"/>
    <w:rsid w:val="00A63A54"/>
    <w:rsid w:val="00A64992"/>
    <w:rsid w:val="00A6744E"/>
    <w:rsid w:val="00A67532"/>
    <w:rsid w:val="00A700DD"/>
    <w:rsid w:val="00A73687"/>
    <w:rsid w:val="00A73B2A"/>
    <w:rsid w:val="00A74A6B"/>
    <w:rsid w:val="00A750D8"/>
    <w:rsid w:val="00A76FD4"/>
    <w:rsid w:val="00A7712F"/>
    <w:rsid w:val="00A804B2"/>
    <w:rsid w:val="00A81264"/>
    <w:rsid w:val="00A831E4"/>
    <w:rsid w:val="00A83D86"/>
    <w:rsid w:val="00A83F17"/>
    <w:rsid w:val="00A91A95"/>
    <w:rsid w:val="00A92463"/>
    <w:rsid w:val="00A94746"/>
    <w:rsid w:val="00A94C53"/>
    <w:rsid w:val="00A94C99"/>
    <w:rsid w:val="00A94FE1"/>
    <w:rsid w:val="00A95553"/>
    <w:rsid w:val="00A962E2"/>
    <w:rsid w:val="00A96D3A"/>
    <w:rsid w:val="00A977E8"/>
    <w:rsid w:val="00AA06AC"/>
    <w:rsid w:val="00AA1BD8"/>
    <w:rsid w:val="00AA35BF"/>
    <w:rsid w:val="00AA40B0"/>
    <w:rsid w:val="00AA4716"/>
    <w:rsid w:val="00AA4D40"/>
    <w:rsid w:val="00AA57D3"/>
    <w:rsid w:val="00AA6E97"/>
    <w:rsid w:val="00AA7317"/>
    <w:rsid w:val="00AA74E7"/>
    <w:rsid w:val="00AA7899"/>
    <w:rsid w:val="00AA7E29"/>
    <w:rsid w:val="00AB0D60"/>
    <w:rsid w:val="00AB1FF4"/>
    <w:rsid w:val="00AB319A"/>
    <w:rsid w:val="00AB3B6B"/>
    <w:rsid w:val="00AB4479"/>
    <w:rsid w:val="00AB626C"/>
    <w:rsid w:val="00AB6807"/>
    <w:rsid w:val="00AB728E"/>
    <w:rsid w:val="00AC03F9"/>
    <w:rsid w:val="00AC22C0"/>
    <w:rsid w:val="00AC295D"/>
    <w:rsid w:val="00AC4472"/>
    <w:rsid w:val="00AC4484"/>
    <w:rsid w:val="00AC48EE"/>
    <w:rsid w:val="00AC498F"/>
    <w:rsid w:val="00AC52AF"/>
    <w:rsid w:val="00AC5AB1"/>
    <w:rsid w:val="00AC65C6"/>
    <w:rsid w:val="00AC6849"/>
    <w:rsid w:val="00AC6A2F"/>
    <w:rsid w:val="00AC6BEB"/>
    <w:rsid w:val="00AD20FC"/>
    <w:rsid w:val="00AD24A8"/>
    <w:rsid w:val="00AD33EE"/>
    <w:rsid w:val="00AD33FE"/>
    <w:rsid w:val="00AD427C"/>
    <w:rsid w:val="00AD43A6"/>
    <w:rsid w:val="00AD60FA"/>
    <w:rsid w:val="00AD67C0"/>
    <w:rsid w:val="00AD6A40"/>
    <w:rsid w:val="00AD77C9"/>
    <w:rsid w:val="00AE0688"/>
    <w:rsid w:val="00AE07EC"/>
    <w:rsid w:val="00AE13A2"/>
    <w:rsid w:val="00AE1C04"/>
    <w:rsid w:val="00AE2284"/>
    <w:rsid w:val="00AE298D"/>
    <w:rsid w:val="00AE2A5E"/>
    <w:rsid w:val="00AE2CAC"/>
    <w:rsid w:val="00AE37A6"/>
    <w:rsid w:val="00AE37D3"/>
    <w:rsid w:val="00AE3E31"/>
    <w:rsid w:val="00AE42E7"/>
    <w:rsid w:val="00AE47D9"/>
    <w:rsid w:val="00AE5A71"/>
    <w:rsid w:val="00AE7280"/>
    <w:rsid w:val="00AE75C9"/>
    <w:rsid w:val="00AF167A"/>
    <w:rsid w:val="00AF31FD"/>
    <w:rsid w:val="00AF3708"/>
    <w:rsid w:val="00AF3901"/>
    <w:rsid w:val="00AF46F1"/>
    <w:rsid w:val="00AF4AD8"/>
    <w:rsid w:val="00AF4CC6"/>
    <w:rsid w:val="00AF540D"/>
    <w:rsid w:val="00AF5F94"/>
    <w:rsid w:val="00AF6F07"/>
    <w:rsid w:val="00AF75DD"/>
    <w:rsid w:val="00B00092"/>
    <w:rsid w:val="00B01E4A"/>
    <w:rsid w:val="00B02C35"/>
    <w:rsid w:val="00B02F48"/>
    <w:rsid w:val="00B03189"/>
    <w:rsid w:val="00B03239"/>
    <w:rsid w:val="00B0395C"/>
    <w:rsid w:val="00B045FD"/>
    <w:rsid w:val="00B052D3"/>
    <w:rsid w:val="00B05ACA"/>
    <w:rsid w:val="00B05C85"/>
    <w:rsid w:val="00B05F7A"/>
    <w:rsid w:val="00B06586"/>
    <w:rsid w:val="00B06C63"/>
    <w:rsid w:val="00B1023F"/>
    <w:rsid w:val="00B1060F"/>
    <w:rsid w:val="00B10AD4"/>
    <w:rsid w:val="00B11EAC"/>
    <w:rsid w:val="00B1222B"/>
    <w:rsid w:val="00B12897"/>
    <w:rsid w:val="00B13586"/>
    <w:rsid w:val="00B13E2A"/>
    <w:rsid w:val="00B155E5"/>
    <w:rsid w:val="00B1571E"/>
    <w:rsid w:val="00B15800"/>
    <w:rsid w:val="00B1626C"/>
    <w:rsid w:val="00B178DF"/>
    <w:rsid w:val="00B21670"/>
    <w:rsid w:val="00B21959"/>
    <w:rsid w:val="00B219F2"/>
    <w:rsid w:val="00B2213A"/>
    <w:rsid w:val="00B238A2"/>
    <w:rsid w:val="00B24A4A"/>
    <w:rsid w:val="00B251C7"/>
    <w:rsid w:val="00B26581"/>
    <w:rsid w:val="00B30B97"/>
    <w:rsid w:val="00B30D4B"/>
    <w:rsid w:val="00B32F61"/>
    <w:rsid w:val="00B339D5"/>
    <w:rsid w:val="00B3615B"/>
    <w:rsid w:val="00B4010C"/>
    <w:rsid w:val="00B4075F"/>
    <w:rsid w:val="00B40D0D"/>
    <w:rsid w:val="00B41953"/>
    <w:rsid w:val="00B425C6"/>
    <w:rsid w:val="00B42F9B"/>
    <w:rsid w:val="00B43AB1"/>
    <w:rsid w:val="00B468FD"/>
    <w:rsid w:val="00B46A30"/>
    <w:rsid w:val="00B501E8"/>
    <w:rsid w:val="00B5043A"/>
    <w:rsid w:val="00B521B9"/>
    <w:rsid w:val="00B522CD"/>
    <w:rsid w:val="00B53141"/>
    <w:rsid w:val="00B53762"/>
    <w:rsid w:val="00B53F0E"/>
    <w:rsid w:val="00B5676C"/>
    <w:rsid w:val="00B568C8"/>
    <w:rsid w:val="00B56D08"/>
    <w:rsid w:val="00B57905"/>
    <w:rsid w:val="00B61454"/>
    <w:rsid w:val="00B61EB9"/>
    <w:rsid w:val="00B64E35"/>
    <w:rsid w:val="00B657DD"/>
    <w:rsid w:val="00B65929"/>
    <w:rsid w:val="00B65EEA"/>
    <w:rsid w:val="00B6623C"/>
    <w:rsid w:val="00B66A9F"/>
    <w:rsid w:val="00B6721F"/>
    <w:rsid w:val="00B67A6F"/>
    <w:rsid w:val="00B70251"/>
    <w:rsid w:val="00B722F2"/>
    <w:rsid w:val="00B74270"/>
    <w:rsid w:val="00B74362"/>
    <w:rsid w:val="00B75BD8"/>
    <w:rsid w:val="00B75E7B"/>
    <w:rsid w:val="00B76202"/>
    <w:rsid w:val="00B76D62"/>
    <w:rsid w:val="00B77AB1"/>
    <w:rsid w:val="00B804B6"/>
    <w:rsid w:val="00B812FB"/>
    <w:rsid w:val="00B84195"/>
    <w:rsid w:val="00B8428E"/>
    <w:rsid w:val="00B848B1"/>
    <w:rsid w:val="00B84CD9"/>
    <w:rsid w:val="00B84EEC"/>
    <w:rsid w:val="00B85D7F"/>
    <w:rsid w:val="00B86323"/>
    <w:rsid w:val="00B869C5"/>
    <w:rsid w:val="00B86A0B"/>
    <w:rsid w:val="00B86C73"/>
    <w:rsid w:val="00B87023"/>
    <w:rsid w:val="00B875AD"/>
    <w:rsid w:val="00B87A95"/>
    <w:rsid w:val="00B914AC"/>
    <w:rsid w:val="00B9204D"/>
    <w:rsid w:val="00B94481"/>
    <w:rsid w:val="00B95563"/>
    <w:rsid w:val="00B97477"/>
    <w:rsid w:val="00BA1DE4"/>
    <w:rsid w:val="00BA1FCF"/>
    <w:rsid w:val="00BA2A95"/>
    <w:rsid w:val="00BA2E3B"/>
    <w:rsid w:val="00BA2EAD"/>
    <w:rsid w:val="00BA3845"/>
    <w:rsid w:val="00BA444F"/>
    <w:rsid w:val="00BA489B"/>
    <w:rsid w:val="00BA48B6"/>
    <w:rsid w:val="00BA71E8"/>
    <w:rsid w:val="00BA78BF"/>
    <w:rsid w:val="00BB04BD"/>
    <w:rsid w:val="00BB177E"/>
    <w:rsid w:val="00BB1EEE"/>
    <w:rsid w:val="00BB29EF"/>
    <w:rsid w:val="00BB2AC9"/>
    <w:rsid w:val="00BB5D73"/>
    <w:rsid w:val="00BB60B5"/>
    <w:rsid w:val="00BB6E71"/>
    <w:rsid w:val="00BB6FFE"/>
    <w:rsid w:val="00BC0FCE"/>
    <w:rsid w:val="00BC232F"/>
    <w:rsid w:val="00BC2C02"/>
    <w:rsid w:val="00BC365C"/>
    <w:rsid w:val="00BC503B"/>
    <w:rsid w:val="00BC7AE0"/>
    <w:rsid w:val="00BC7EEB"/>
    <w:rsid w:val="00BD06D8"/>
    <w:rsid w:val="00BD0BF6"/>
    <w:rsid w:val="00BD2D05"/>
    <w:rsid w:val="00BD2D82"/>
    <w:rsid w:val="00BD3EC9"/>
    <w:rsid w:val="00BD6952"/>
    <w:rsid w:val="00BD699E"/>
    <w:rsid w:val="00BD6D2A"/>
    <w:rsid w:val="00BD6FB2"/>
    <w:rsid w:val="00BD774B"/>
    <w:rsid w:val="00BD7BF5"/>
    <w:rsid w:val="00BE13B4"/>
    <w:rsid w:val="00BE1ACB"/>
    <w:rsid w:val="00BE1B34"/>
    <w:rsid w:val="00BE34DC"/>
    <w:rsid w:val="00BE411B"/>
    <w:rsid w:val="00BE413F"/>
    <w:rsid w:val="00BE4ADE"/>
    <w:rsid w:val="00BE5644"/>
    <w:rsid w:val="00BE5E8E"/>
    <w:rsid w:val="00BE616A"/>
    <w:rsid w:val="00BE7A31"/>
    <w:rsid w:val="00BF0838"/>
    <w:rsid w:val="00BF08F7"/>
    <w:rsid w:val="00BF28EE"/>
    <w:rsid w:val="00BF297C"/>
    <w:rsid w:val="00BF2D6E"/>
    <w:rsid w:val="00BF35D1"/>
    <w:rsid w:val="00BF36E9"/>
    <w:rsid w:val="00BF3E2D"/>
    <w:rsid w:val="00BF42DE"/>
    <w:rsid w:val="00BF5DFF"/>
    <w:rsid w:val="00BF5E2C"/>
    <w:rsid w:val="00BF71D8"/>
    <w:rsid w:val="00C00624"/>
    <w:rsid w:val="00C006EE"/>
    <w:rsid w:val="00C00AD1"/>
    <w:rsid w:val="00C01E99"/>
    <w:rsid w:val="00C01F82"/>
    <w:rsid w:val="00C025E8"/>
    <w:rsid w:val="00C02853"/>
    <w:rsid w:val="00C02D1D"/>
    <w:rsid w:val="00C03480"/>
    <w:rsid w:val="00C03667"/>
    <w:rsid w:val="00C03DD6"/>
    <w:rsid w:val="00C0486F"/>
    <w:rsid w:val="00C04C64"/>
    <w:rsid w:val="00C04D45"/>
    <w:rsid w:val="00C05347"/>
    <w:rsid w:val="00C05348"/>
    <w:rsid w:val="00C054D2"/>
    <w:rsid w:val="00C0665F"/>
    <w:rsid w:val="00C0673F"/>
    <w:rsid w:val="00C06832"/>
    <w:rsid w:val="00C1180A"/>
    <w:rsid w:val="00C12034"/>
    <w:rsid w:val="00C124E5"/>
    <w:rsid w:val="00C12E67"/>
    <w:rsid w:val="00C1304A"/>
    <w:rsid w:val="00C13223"/>
    <w:rsid w:val="00C137DD"/>
    <w:rsid w:val="00C1443A"/>
    <w:rsid w:val="00C156C2"/>
    <w:rsid w:val="00C15D92"/>
    <w:rsid w:val="00C178C2"/>
    <w:rsid w:val="00C178EF"/>
    <w:rsid w:val="00C21F7D"/>
    <w:rsid w:val="00C222E7"/>
    <w:rsid w:val="00C23476"/>
    <w:rsid w:val="00C23D9A"/>
    <w:rsid w:val="00C25908"/>
    <w:rsid w:val="00C25D77"/>
    <w:rsid w:val="00C25FF6"/>
    <w:rsid w:val="00C26710"/>
    <w:rsid w:val="00C26C0C"/>
    <w:rsid w:val="00C270F3"/>
    <w:rsid w:val="00C30CA7"/>
    <w:rsid w:val="00C33165"/>
    <w:rsid w:val="00C3479F"/>
    <w:rsid w:val="00C360AF"/>
    <w:rsid w:val="00C36129"/>
    <w:rsid w:val="00C37736"/>
    <w:rsid w:val="00C37C90"/>
    <w:rsid w:val="00C40439"/>
    <w:rsid w:val="00C406A0"/>
    <w:rsid w:val="00C41ADB"/>
    <w:rsid w:val="00C41D80"/>
    <w:rsid w:val="00C4346A"/>
    <w:rsid w:val="00C43C8F"/>
    <w:rsid w:val="00C44591"/>
    <w:rsid w:val="00C4529A"/>
    <w:rsid w:val="00C45643"/>
    <w:rsid w:val="00C45F5B"/>
    <w:rsid w:val="00C464B6"/>
    <w:rsid w:val="00C46525"/>
    <w:rsid w:val="00C47776"/>
    <w:rsid w:val="00C50D3C"/>
    <w:rsid w:val="00C50D7C"/>
    <w:rsid w:val="00C526BB"/>
    <w:rsid w:val="00C5275C"/>
    <w:rsid w:val="00C52CE7"/>
    <w:rsid w:val="00C5336B"/>
    <w:rsid w:val="00C537A3"/>
    <w:rsid w:val="00C53FEE"/>
    <w:rsid w:val="00C54077"/>
    <w:rsid w:val="00C544BA"/>
    <w:rsid w:val="00C549A8"/>
    <w:rsid w:val="00C54A37"/>
    <w:rsid w:val="00C57259"/>
    <w:rsid w:val="00C57658"/>
    <w:rsid w:val="00C5783C"/>
    <w:rsid w:val="00C61884"/>
    <w:rsid w:val="00C62D63"/>
    <w:rsid w:val="00C63155"/>
    <w:rsid w:val="00C64ED7"/>
    <w:rsid w:val="00C64F9F"/>
    <w:rsid w:val="00C650FE"/>
    <w:rsid w:val="00C65316"/>
    <w:rsid w:val="00C653A9"/>
    <w:rsid w:val="00C65C09"/>
    <w:rsid w:val="00C6618B"/>
    <w:rsid w:val="00C66192"/>
    <w:rsid w:val="00C67057"/>
    <w:rsid w:val="00C673BB"/>
    <w:rsid w:val="00C67664"/>
    <w:rsid w:val="00C67E9D"/>
    <w:rsid w:val="00C713BD"/>
    <w:rsid w:val="00C752B8"/>
    <w:rsid w:val="00C805DC"/>
    <w:rsid w:val="00C81C4C"/>
    <w:rsid w:val="00C840B2"/>
    <w:rsid w:val="00C84B83"/>
    <w:rsid w:val="00C84FFC"/>
    <w:rsid w:val="00C87049"/>
    <w:rsid w:val="00C87446"/>
    <w:rsid w:val="00C87CB7"/>
    <w:rsid w:val="00C90C7C"/>
    <w:rsid w:val="00C911B7"/>
    <w:rsid w:val="00C91BF2"/>
    <w:rsid w:val="00C91D89"/>
    <w:rsid w:val="00C9300D"/>
    <w:rsid w:val="00C93302"/>
    <w:rsid w:val="00C93963"/>
    <w:rsid w:val="00C93CA8"/>
    <w:rsid w:val="00C9452D"/>
    <w:rsid w:val="00C94A07"/>
    <w:rsid w:val="00C95521"/>
    <w:rsid w:val="00C96339"/>
    <w:rsid w:val="00C96DC8"/>
    <w:rsid w:val="00C9709B"/>
    <w:rsid w:val="00CA07FA"/>
    <w:rsid w:val="00CA0C85"/>
    <w:rsid w:val="00CA19BB"/>
    <w:rsid w:val="00CA1A52"/>
    <w:rsid w:val="00CA2B55"/>
    <w:rsid w:val="00CA36DD"/>
    <w:rsid w:val="00CA663B"/>
    <w:rsid w:val="00CB140D"/>
    <w:rsid w:val="00CB1440"/>
    <w:rsid w:val="00CB1AFF"/>
    <w:rsid w:val="00CB2A8C"/>
    <w:rsid w:val="00CB3CAE"/>
    <w:rsid w:val="00CB4671"/>
    <w:rsid w:val="00CB4BE5"/>
    <w:rsid w:val="00CB5BFA"/>
    <w:rsid w:val="00CB623E"/>
    <w:rsid w:val="00CB65A3"/>
    <w:rsid w:val="00CB75B8"/>
    <w:rsid w:val="00CC0ED3"/>
    <w:rsid w:val="00CC25F6"/>
    <w:rsid w:val="00CC3FC2"/>
    <w:rsid w:val="00CC497C"/>
    <w:rsid w:val="00CC4A1E"/>
    <w:rsid w:val="00CC4B59"/>
    <w:rsid w:val="00CC50AA"/>
    <w:rsid w:val="00CC5558"/>
    <w:rsid w:val="00CC55A3"/>
    <w:rsid w:val="00CC58F8"/>
    <w:rsid w:val="00CC6528"/>
    <w:rsid w:val="00CC7827"/>
    <w:rsid w:val="00CD03F2"/>
    <w:rsid w:val="00CD049D"/>
    <w:rsid w:val="00CD2289"/>
    <w:rsid w:val="00CD2903"/>
    <w:rsid w:val="00CD39AB"/>
    <w:rsid w:val="00CD4A77"/>
    <w:rsid w:val="00CD5AE7"/>
    <w:rsid w:val="00CD6EAD"/>
    <w:rsid w:val="00CD7CD9"/>
    <w:rsid w:val="00CD7F40"/>
    <w:rsid w:val="00CE025D"/>
    <w:rsid w:val="00CE0311"/>
    <w:rsid w:val="00CE1757"/>
    <w:rsid w:val="00CE2641"/>
    <w:rsid w:val="00CE29BD"/>
    <w:rsid w:val="00CE3518"/>
    <w:rsid w:val="00CE4413"/>
    <w:rsid w:val="00CE5AF8"/>
    <w:rsid w:val="00CE5EAA"/>
    <w:rsid w:val="00CF0D92"/>
    <w:rsid w:val="00CF1178"/>
    <w:rsid w:val="00CF1799"/>
    <w:rsid w:val="00CF192F"/>
    <w:rsid w:val="00CF3BA6"/>
    <w:rsid w:val="00CF3C35"/>
    <w:rsid w:val="00CF4697"/>
    <w:rsid w:val="00CF47A3"/>
    <w:rsid w:val="00CF4C8A"/>
    <w:rsid w:val="00CF5419"/>
    <w:rsid w:val="00CF62ED"/>
    <w:rsid w:val="00CF696A"/>
    <w:rsid w:val="00D005EE"/>
    <w:rsid w:val="00D0080A"/>
    <w:rsid w:val="00D0314B"/>
    <w:rsid w:val="00D046BA"/>
    <w:rsid w:val="00D05025"/>
    <w:rsid w:val="00D05801"/>
    <w:rsid w:val="00D05BA3"/>
    <w:rsid w:val="00D06240"/>
    <w:rsid w:val="00D0703F"/>
    <w:rsid w:val="00D10328"/>
    <w:rsid w:val="00D1045C"/>
    <w:rsid w:val="00D11DE8"/>
    <w:rsid w:val="00D12178"/>
    <w:rsid w:val="00D1239D"/>
    <w:rsid w:val="00D1432D"/>
    <w:rsid w:val="00D15449"/>
    <w:rsid w:val="00D15660"/>
    <w:rsid w:val="00D15EBA"/>
    <w:rsid w:val="00D16073"/>
    <w:rsid w:val="00D20BEF"/>
    <w:rsid w:val="00D21260"/>
    <w:rsid w:val="00D24443"/>
    <w:rsid w:val="00D25579"/>
    <w:rsid w:val="00D255DD"/>
    <w:rsid w:val="00D25D3C"/>
    <w:rsid w:val="00D3139F"/>
    <w:rsid w:val="00D330DC"/>
    <w:rsid w:val="00D35F5A"/>
    <w:rsid w:val="00D36189"/>
    <w:rsid w:val="00D36AD1"/>
    <w:rsid w:val="00D373B1"/>
    <w:rsid w:val="00D378F8"/>
    <w:rsid w:val="00D37FE9"/>
    <w:rsid w:val="00D41A46"/>
    <w:rsid w:val="00D41E1C"/>
    <w:rsid w:val="00D4269B"/>
    <w:rsid w:val="00D44349"/>
    <w:rsid w:val="00D445EF"/>
    <w:rsid w:val="00D446A1"/>
    <w:rsid w:val="00D44B7B"/>
    <w:rsid w:val="00D44D7F"/>
    <w:rsid w:val="00D44F7D"/>
    <w:rsid w:val="00D4562C"/>
    <w:rsid w:val="00D47B22"/>
    <w:rsid w:val="00D518B8"/>
    <w:rsid w:val="00D522FD"/>
    <w:rsid w:val="00D52413"/>
    <w:rsid w:val="00D53D99"/>
    <w:rsid w:val="00D54720"/>
    <w:rsid w:val="00D548FB"/>
    <w:rsid w:val="00D54D30"/>
    <w:rsid w:val="00D57B4B"/>
    <w:rsid w:val="00D6263F"/>
    <w:rsid w:val="00D63A94"/>
    <w:rsid w:val="00D63EF3"/>
    <w:rsid w:val="00D6455C"/>
    <w:rsid w:val="00D64603"/>
    <w:rsid w:val="00D64AC5"/>
    <w:rsid w:val="00D658DE"/>
    <w:rsid w:val="00D670C9"/>
    <w:rsid w:val="00D6716D"/>
    <w:rsid w:val="00D70205"/>
    <w:rsid w:val="00D70A21"/>
    <w:rsid w:val="00D70A6B"/>
    <w:rsid w:val="00D718D7"/>
    <w:rsid w:val="00D730F7"/>
    <w:rsid w:val="00D73A36"/>
    <w:rsid w:val="00D73B78"/>
    <w:rsid w:val="00D73C45"/>
    <w:rsid w:val="00D74408"/>
    <w:rsid w:val="00D74595"/>
    <w:rsid w:val="00D74656"/>
    <w:rsid w:val="00D7500C"/>
    <w:rsid w:val="00D75340"/>
    <w:rsid w:val="00D75360"/>
    <w:rsid w:val="00D7544B"/>
    <w:rsid w:val="00D77070"/>
    <w:rsid w:val="00D77377"/>
    <w:rsid w:val="00D80D5D"/>
    <w:rsid w:val="00D8501D"/>
    <w:rsid w:val="00D850EE"/>
    <w:rsid w:val="00D854C6"/>
    <w:rsid w:val="00D85A52"/>
    <w:rsid w:val="00D85DF5"/>
    <w:rsid w:val="00D871CB"/>
    <w:rsid w:val="00D87E38"/>
    <w:rsid w:val="00D903CB"/>
    <w:rsid w:val="00D910B3"/>
    <w:rsid w:val="00D9186A"/>
    <w:rsid w:val="00D92EF1"/>
    <w:rsid w:val="00D94B36"/>
    <w:rsid w:val="00D96483"/>
    <w:rsid w:val="00D965F3"/>
    <w:rsid w:val="00D972AF"/>
    <w:rsid w:val="00DA0437"/>
    <w:rsid w:val="00DA0F8C"/>
    <w:rsid w:val="00DA13CF"/>
    <w:rsid w:val="00DA2C2B"/>
    <w:rsid w:val="00DA4639"/>
    <w:rsid w:val="00DA468F"/>
    <w:rsid w:val="00DA477C"/>
    <w:rsid w:val="00DA594C"/>
    <w:rsid w:val="00DA6BFB"/>
    <w:rsid w:val="00DB0469"/>
    <w:rsid w:val="00DB2E8A"/>
    <w:rsid w:val="00DB3253"/>
    <w:rsid w:val="00DB6674"/>
    <w:rsid w:val="00DB7037"/>
    <w:rsid w:val="00DB7B2C"/>
    <w:rsid w:val="00DC0566"/>
    <w:rsid w:val="00DC13E1"/>
    <w:rsid w:val="00DC16B5"/>
    <w:rsid w:val="00DC1B56"/>
    <w:rsid w:val="00DC24B2"/>
    <w:rsid w:val="00DC2DA7"/>
    <w:rsid w:val="00DC53CC"/>
    <w:rsid w:val="00DC54F8"/>
    <w:rsid w:val="00DC789D"/>
    <w:rsid w:val="00DC7D45"/>
    <w:rsid w:val="00DD0628"/>
    <w:rsid w:val="00DD1A72"/>
    <w:rsid w:val="00DD1C1A"/>
    <w:rsid w:val="00DD20FF"/>
    <w:rsid w:val="00DD3894"/>
    <w:rsid w:val="00DD3C7D"/>
    <w:rsid w:val="00DD4866"/>
    <w:rsid w:val="00DD4921"/>
    <w:rsid w:val="00DD4D83"/>
    <w:rsid w:val="00DD4F7B"/>
    <w:rsid w:val="00DD65CE"/>
    <w:rsid w:val="00DD75DB"/>
    <w:rsid w:val="00DD7CF9"/>
    <w:rsid w:val="00DE09B2"/>
    <w:rsid w:val="00DE0FCB"/>
    <w:rsid w:val="00DE316C"/>
    <w:rsid w:val="00DE42B9"/>
    <w:rsid w:val="00DE452A"/>
    <w:rsid w:val="00DE467D"/>
    <w:rsid w:val="00DE74EE"/>
    <w:rsid w:val="00DE7CFA"/>
    <w:rsid w:val="00DF0351"/>
    <w:rsid w:val="00DF0453"/>
    <w:rsid w:val="00DF087A"/>
    <w:rsid w:val="00DF0D73"/>
    <w:rsid w:val="00DF316A"/>
    <w:rsid w:val="00DF3181"/>
    <w:rsid w:val="00DF6ABF"/>
    <w:rsid w:val="00DF7985"/>
    <w:rsid w:val="00E046EF"/>
    <w:rsid w:val="00E05302"/>
    <w:rsid w:val="00E05D70"/>
    <w:rsid w:val="00E064FB"/>
    <w:rsid w:val="00E068F0"/>
    <w:rsid w:val="00E06E04"/>
    <w:rsid w:val="00E07B66"/>
    <w:rsid w:val="00E07EF1"/>
    <w:rsid w:val="00E101CC"/>
    <w:rsid w:val="00E1038B"/>
    <w:rsid w:val="00E10D01"/>
    <w:rsid w:val="00E118B0"/>
    <w:rsid w:val="00E11D47"/>
    <w:rsid w:val="00E12741"/>
    <w:rsid w:val="00E12948"/>
    <w:rsid w:val="00E135C9"/>
    <w:rsid w:val="00E1367B"/>
    <w:rsid w:val="00E13840"/>
    <w:rsid w:val="00E1385F"/>
    <w:rsid w:val="00E14100"/>
    <w:rsid w:val="00E14605"/>
    <w:rsid w:val="00E14D49"/>
    <w:rsid w:val="00E14E25"/>
    <w:rsid w:val="00E154ED"/>
    <w:rsid w:val="00E154FC"/>
    <w:rsid w:val="00E15549"/>
    <w:rsid w:val="00E15C39"/>
    <w:rsid w:val="00E1643F"/>
    <w:rsid w:val="00E174B3"/>
    <w:rsid w:val="00E17BA2"/>
    <w:rsid w:val="00E20986"/>
    <w:rsid w:val="00E21137"/>
    <w:rsid w:val="00E21B5C"/>
    <w:rsid w:val="00E21DB9"/>
    <w:rsid w:val="00E2252F"/>
    <w:rsid w:val="00E2354C"/>
    <w:rsid w:val="00E24201"/>
    <w:rsid w:val="00E25C0C"/>
    <w:rsid w:val="00E25C1D"/>
    <w:rsid w:val="00E265AD"/>
    <w:rsid w:val="00E27320"/>
    <w:rsid w:val="00E27CCD"/>
    <w:rsid w:val="00E27F56"/>
    <w:rsid w:val="00E310BF"/>
    <w:rsid w:val="00E3124E"/>
    <w:rsid w:val="00E323FF"/>
    <w:rsid w:val="00E32A0B"/>
    <w:rsid w:val="00E32B20"/>
    <w:rsid w:val="00E33070"/>
    <w:rsid w:val="00E33883"/>
    <w:rsid w:val="00E33A33"/>
    <w:rsid w:val="00E3493C"/>
    <w:rsid w:val="00E3521E"/>
    <w:rsid w:val="00E36CD9"/>
    <w:rsid w:val="00E36DDB"/>
    <w:rsid w:val="00E40DEB"/>
    <w:rsid w:val="00E4194A"/>
    <w:rsid w:val="00E41CF1"/>
    <w:rsid w:val="00E43045"/>
    <w:rsid w:val="00E4369B"/>
    <w:rsid w:val="00E447B9"/>
    <w:rsid w:val="00E458CD"/>
    <w:rsid w:val="00E46DA0"/>
    <w:rsid w:val="00E474E7"/>
    <w:rsid w:val="00E515CA"/>
    <w:rsid w:val="00E526F9"/>
    <w:rsid w:val="00E543FD"/>
    <w:rsid w:val="00E546DF"/>
    <w:rsid w:val="00E54F68"/>
    <w:rsid w:val="00E550A2"/>
    <w:rsid w:val="00E5635D"/>
    <w:rsid w:val="00E5798F"/>
    <w:rsid w:val="00E57B45"/>
    <w:rsid w:val="00E60060"/>
    <w:rsid w:val="00E61B21"/>
    <w:rsid w:val="00E61DF8"/>
    <w:rsid w:val="00E64D84"/>
    <w:rsid w:val="00E659E0"/>
    <w:rsid w:val="00E661F2"/>
    <w:rsid w:val="00E66360"/>
    <w:rsid w:val="00E66A6D"/>
    <w:rsid w:val="00E66B60"/>
    <w:rsid w:val="00E66CC2"/>
    <w:rsid w:val="00E6763C"/>
    <w:rsid w:val="00E67798"/>
    <w:rsid w:val="00E67A2A"/>
    <w:rsid w:val="00E701FC"/>
    <w:rsid w:val="00E7143C"/>
    <w:rsid w:val="00E72874"/>
    <w:rsid w:val="00E731B5"/>
    <w:rsid w:val="00E735E3"/>
    <w:rsid w:val="00E74B2B"/>
    <w:rsid w:val="00E751C0"/>
    <w:rsid w:val="00E75E59"/>
    <w:rsid w:val="00E76078"/>
    <w:rsid w:val="00E764D7"/>
    <w:rsid w:val="00E77794"/>
    <w:rsid w:val="00E778CC"/>
    <w:rsid w:val="00E81CEF"/>
    <w:rsid w:val="00E824D9"/>
    <w:rsid w:val="00E85482"/>
    <w:rsid w:val="00E87E80"/>
    <w:rsid w:val="00E904E1"/>
    <w:rsid w:val="00E91826"/>
    <w:rsid w:val="00E92366"/>
    <w:rsid w:val="00E938E4"/>
    <w:rsid w:val="00E93FDC"/>
    <w:rsid w:val="00E94CDC"/>
    <w:rsid w:val="00E956A8"/>
    <w:rsid w:val="00E96854"/>
    <w:rsid w:val="00E97197"/>
    <w:rsid w:val="00E97D59"/>
    <w:rsid w:val="00EA0ACB"/>
    <w:rsid w:val="00EA0FB9"/>
    <w:rsid w:val="00EA133A"/>
    <w:rsid w:val="00EA38A5"/>
    <w:rsid w:val="00EA4626"/>
    <w:rsid w:val="00EA5135"/>
    <w:rsid w:val="00EA68DF"/>
    <w:rsid w:val="00EA69AD"/>
    <w:rsid w:val="00EA7ED2"/>
    <w:rsid w:val="00EB0924"/>
    <w:rsid w:val="00EB155D"/>
    <w:rsid w:val="00EB36A4"/>
    <w:rsid w:val="00EB3F36"/>
    <w:rsid w:val="00EB4958"/>
    <w:rsid w:val="00EB51EB"/>
    <w:rsid w:val="00EB5403"/>
    <w:rsid w:val="00EB7639"/>
    <w:rsid w:val="00EB7DB1"/>
    <w:rsid w:val="00EB7E44"/>
    <w:rsid w:val="00EC2086"/>
    <w:rsid w:val="00EC302D"/>
    <w:rsid w:val="00EC3839"/>
    <w:rsid w:val="00EC3EA9"/>
    <w:rsid w:val="00EC4564"/>
    <w:rsid w:val="00EC4C39"/>
    <w:rsid w:val="00EC503F"/>
    <w:rsid w:val="00EC56D0"/>
    <w:rsid w:val="00EC616C"/>
    <w:rsid w:val="00EC6FC4"/>
    <w:rsid w:val="00EC7BB2"/>
    <w:rsid w:val="00ED0924"/>
    <w:rsid w:val="00ED3416"/>
    <w:rsid w:val="00ED3942"/>
    <w:rsid w:val="00ED4C96"/>
    <w:rsid w:val="00ED4FCF"/>
    <w:rsid w:val="00ED642F"/>
    <w:rsid w:val="00ED7238"/>
    <w:rsid w:val="00EE1F02"/>
    <w:rsid w:val="00EE2805"/>
    <w:rsid w:val="00EE3547"/>
    <w:rsid w:val="00EE3F10"/>
    <w:rsid w:val="00EE504F"/>
    <w:rsid w:val="00EE50D0"/>
    <w:rsid w:val="00EE7AA1"/>
    <w:rsid w:val="00EF02A9"/>
    <w:rsid w:val="00EF046D"/>
    <w:rsid w:val="00EF1EA9"/>
    <w:rsid w:val="00EF2EFF"/>
    <w:rsid w:val="00EF4A66"/>
    <w:rsid w:val="00EF6E7F"/>
    <w:rsid w:val="00EF7142"/>
    <w:rsid w:val="00EF71A1"/>
    <w:rsid w:val="00EF7929"/>
    <w:rsid w:val="00EF7CA1"/>
    <w:rsid w:val="00F00406"/>
    <w:rsid w:val="00F0171E"/>
    <w:rsid w:val="00F021B6"/>
    <w:rsid w:val="00F02B22"/>
    <w:rsid w:val="00F0386C"/>
    <w:rsid w:val="00F0423E"/>
    <w:rsid w:val="00F04D3A"/>
    <w:rsid w:val="00F0513C"/>
    <w:rsid w:val="00F0521F"/>
    <w:rsid w:val="00F060EC"/>
    <w:rsid w:val="00F068DD"/>
    <w:rsid w:val="00F06A90"/>
    <w:rsid w:val="00F06AF7"/>
    <w:rsid w:val="00F101E1"/>
    <w:rsid w:val="00F114D8"/>
    <w:rsid w:val="00F1188C"/>
    <w:rsid w:val="00F119E4"/>
    <w:rsid w:val="00F11FAC"/>
    <w:rsid w:val="00F13564"/>
    <w:rsid w:val="00F13E58"/>
    <w:rsid w:val="00F15709"/>
    <w:rsid w:val="00F15DD9"/>
    <w:rsid w:val="00F167C5"/>
    <w:rsid w:val="00F171A6"/>
    <w:rsid w:val="00F17663"/>
    <w:rsid w:val="00F20407"/>
    <w:rsid w:val="00F207D5"/>
    <w:rsid w:val="00F210DF"/>
    <w:rsid w:val="00F2175A"/>
    <w:rsid w:val="00F22307"/>
    <w:rsid w:val="00F22D11"/>
    <w:rsid w:val="00F23AC9"/>
    <w:rsid w:val="00F24940"/>
    <w:rsid w:val="00F25B10"/>
    <w:rsid w:val="00F26906"/>
    <w:rsid w:val="00F27652"/>
    <w:rsid w:val="00F27B65"/>
    <w:rsid w:val="00F308AE"/>
    <w:rsid w:val="00F30B7F"/>
    <w:rsid w:val="00F31041"/>
    <w:rsid w:val="00F3160B"/>
    <w:rsid w:val="00F32A5C"/>
    <w:rsid w:val="00F33522"/>
    <w:rsid w:val="00F33892"/>
    <w:rsid w:val="00F34AD7"/>
    <w:rsid w:val="00F34EFE"/>
    <w:rsid w:val="00F352F8"/>
    <w:rsid w:val="00F357C7"/>
    <w:rsid w:val="00F36026"/>
    <w:rsid w:val="00F40C94"/>
    <w:rsid w:val="00F40F15"/>
    <w:rsid w:val="00F43107"/>
    <w:rsid w:val="00F43998"/>
    <w:rsid w:val="00F43D37"/>
    <w:rsid w:val="00F43EB8"/>
    <w:rsid w:val="00F43FA1"/>
    <w:rsid w:val="00F44D13"/>
    <w:rsid w:val="00F459A1"/>
    <w:rsid w:val="00F460C7"/>
    <w:rsid w:val="00F465C9"/>
    <w:rsid w:val="00F465D3"/>
    <w:rsid w:val="00F46706"/>
    <w:rsid w:val="00F4674A"/>
    <w:rsid w:val="00F477BE"/>
    <w:rsid w:val="00F47B10"/>
    <w:rsid w:val="00F50B61"/>
    <w:rsid w:val="00F514B9"/>
    <w:rsid w:val="00F5198C"/>
    <w:rsid w:val="00F51E9E"/>
    <w:rsid w:val="00F524ED"/>
    <w:rsid w:val="00F52570"/>
    <w:rsid w:val="00F55227"/>
    <w:rsid w:val="00F5534C"/>
    <w:rsid w:val="00F562AA"/>
    <w:rsid w:val="00F5647D"/>
    <w:rsid w:val="00F57344"/>
    <w:rsid w:val="00F604FF"/>
    <w:rsid w:val="00F605B2"/>
    <w:rsid w:val="00F626D0"/>
    <w:rsid w:val="00F640C8"/>
    <w:rsid w:val="00F64305"/>
    <w:rsid w:val="00F6475A"/>
    <w:rsid w:val="00F651FB"/>
    <w:rsid w:val="00F66A8D"/>
    <w:rsid w:val="00F671EC"/>
    <w:rsid w:val="00F710D9"/>
    <w:rsid w:val="00F712FA"/>
    <w:rsid w:val="00F71523"/>
    <w:rsid w:val="00F72215"/>
    <w:rsid w:val="00F734DE"/>
    <w:rsid w:val="00F7389E"/>
    <w:rsid w:val="00F73F1F"/>
    <w:rsid w:val="00F74B1E"/>
    <w:rsid w:val="00F757CF"/>
    <w:rsid w:val="00F769C4"/>
    <w:rsid w:val="00F76CF5"/>
    <w:rsid w:val="00F7717F"/>
    <w:rsid w:val="00F77EB5"/>
    <w:rsid w:val="00F83887"/>
    <w:rsid w:val="00F8420A"/>
    <w:rsid w:val="00F87786"/>
    <w:rsid w:val="00F901D1"/>
    <w:rsid w:val="00F917F7"/>
    <w:rsid w:val="00F91EE3"/>
    <w:rsid w:val="00F936A2"/>
    <w:rsid w:val="00F950C9"/>
    <w:rsid w:val="00F95266"/>
    <w:rsid w:val="00F95708"/>
    <w:rsid w:val="00F971A3"/>
    <w:rsid w:val="00F97E78"/>
    <w:rsid w:val="00FA01AA"/>
    <w:rsid w:val="00FA0B97"/>
    <w:rsid w:val="00FA1CA4"/>
    <w:rsid w:val="00FA2BA5"/>
    <w:rsid w:val="00FA2CA5"/>
    <w:rsid w:val="00FA3426"/>
    <w:rsid w:val="00FA46A0"/>
    <w:rsid w:val="00FA4B4B"/>
    <w:rsid w:val="00FA51E4"/>
    <w:rsid w:val="00FA6985"/>
    <w:rsid w:val="00FA6F6B"/>
    <w:rsid w:val="00FA765E"/>
    <w:rsid w:val="00FB1411"/>
    <w:rsid w:val="00FB183C"/>
    <w:rsid w:val="00FB25CE"/>
    <w:rsid w:val="00FB296C"/>
    <w:rsid w:val="00FB334C"/>
    <w:rsid w:val="00FB4D00"/>
    <w:rsid w:val="00FB4F64"/>
    <w:rsid w:val="00FB53E1"/>
    <w:rsid w:val="00FB5826"/>
    <w:rsid w:val="00FB5A43"/>
    <w:rsid w:val="00FB5EC8"/>
    <w:rsid w:val="00FB6B16"/>
    <w:rsid w:val="00FB6D9F"/>
    <w:rsid w:val="00FC07AC"/>
    <w:rsid w:val="00FC1C69"/>
    <w:rsid w:val="00FC2C84"/>
    <w:rsid w:val="00FC4B2A"/>
    <w:rsid w:val="00FC5DC1"/>
    <w:rsid w:val="00FC6DBD"/>
    <w:rsid w:val="00FC6EF1"/>
    <w:rsid w:val="00FC7BA5"/>
    <w:rsid w:val="00FD08AC"/>
    <w:rsid w:val="00FD13A0"/>
    <w:rsid w:val="00FD2241"/>
    <w:rsid w:val="00FD2EA8"/>
    <w:rsid w:val="00FD4184"/>
    <w:rsid w:val="00FD4796"/>
    <w:rsid w:val="00FD52A2"/>
    <w:rsid w:val="00FD6EEB"/>
    <w:rsid w:val="00FD7DF4"/>
    <w:rsid w:val="00FE00F8"/>
    <w:rsid w:val="00FE0537"/>
    <w:rsid w:val="00FE3AA5"/>
    <w:rsid w:val="00FE3DDF"/>
    <w:rsid w:val="00FE41D3"/>
    <w:rsid w:val="00FE4BCA"/>
    <w:rsid w:val="00FE5E7D"/>
    <w:rsid w:val="00FF021E"/>
    <w:rsid w:val="00FF1908"/>
    <w:rsid w:val="00FF2378"/>
    <w:rsid w:val="00FF3627"/>
    <w:rsid w:val="00FF5A6A"/>
    <w:rsid w:val="00FF5E46"/>
    <w:rsid w:val="00FF6660"/>
    <w:rsid w:val="00FF68E4"/>
    <w:rsid w:val="00FF6F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5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uiPriority="99" w:qFormat="1"/>
    <w:lsdException w:name="heading 5" w:uiPriority="9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footnote text" w:qFormat="1"/>
    <w:lsdException w:name="annotation text" w:uiPriority="99"/>
    <w:lsdException w:name="footer" w:uiPriority="99"/>
    <w:lsdException w:name="caption" w:qFormat="1"/>
    <w:lsdException w:name="footnote reference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8CC"/>
    <w:pPr>
      <w:jc w:val="both"/>
    </w:pPr>
    <w:rPr>
      <w:sz w:val="22"/>
    </w:rPr>
  </w:style>
  <w:style w:type="paragraph" w:styleId="Titre1">
    <w:name w:val="heading 1"/>
    <w:aliases w:val="h1,Arial 14 Fett,Arial 14 Fett1,Arial 14 Fett2,stydde,1titre,1titre1,1titre2,1titre3,1titre4,1titre5,1titre6,chapitre,Titre 11,t1.T1.Titre 1,t1,Titre 1I,t1.T1,l1,Head 1 (Chapter heading),1.0,Chapter Heading,1,&amp;3,Section Head,List level 1,H1,Titr"/>
    <w:basedOn w:val="Normal"/>
    <w:next w:val="Normal"/>
    <w:link w:val="Titre1Car"/>
    <w:uiPriority w:val="99"/>
    <w:qFormat/>
    <w:rsid w:val="00FA765E"/>
    <w:pPr>
      <w:keepNext/>
      <w:numPr>
        <w:numId w:val="2"/>
      </w:numPr>
      <w:spacing w:before="480" w:after="240"/>
      <w:jc w:val="left"/>
      <w:outlineLvl w:val="0"/>
    </w:pPr>
    <w:rPr>
      <w:rFonts w:ascii="Tahoma" w:hAnsi="Tahoma" w:cs="Tahoma"/>
      <w:b/>
      <w:color w:val="0070C0"/>
      <w:sz w:val="32"/>
    </w:rPr>
  </w:style>
  <w:style w:type="paragraph" w:styleId="Titre2">
    <w:name w:val="heading 2"/>
    <w:aliases w:val="Titre § 2,l2,prop2,h2,Arial 12 Fett Kursiv,H2,heading 2,Heading2,Abschnitt,paragraphe,I2,Titre 21,t2.T2,Titre 2bis,nul,Titre 2bis1,nul1,2,2nd level,Header 2,Head 2,Section Title,1.1,List level 2,CHS,Titre 2 - RAO,Specf Titre 2,Titre 2-CAT,Titre2"/>
    <w:basedOn w:val="Titre1"/>
    <w:next w:val="Normal"/>
    <w:link w:val="Titre2Car"/>
    <w:uiPriority w:val="99"/>
    <w:qFormat/>
    <w:rsid w:val="0061247F"/>
    <w:pPr>
      <w:numPr>
        <w:ilvl w:val="1"/>
      </w:numPr>
      <w:spacing w:before="360"/>
      <w:ind w:left="0"/>
      <w:outlineLvl w:val="1"/>
    </w:pPr>
    <w:rPr>
      <w:b w:val="0"/>
      <w:lang w:val="x-none" w:eastAsia="x-none"/>
    </w:rPr>
  </w:style>
  <w:style w:type="paragraph" w:styleId="Titre3">
    <w:name w:val="heading 3"/>
    <w:aliases w:val="Titre § 3,prop3,h3,h31,h32,h33,h34,h35,h36,h37,h38,h39,h310,h311,h321,h331,h341,h351,h361,h371,h381,h312,h322,h332,h342,h352,h362,h372,h382,h313,h323,h333,h343,h353,h363,h373,h383,h314,h324,h334,h344,h354,h364,h374,h384,h315,h325,h335,h345,h355"/>
    <w:basedOn w:val="Titre2"/>
    <w:next w:val="Normal"/>
    <w:link w:val="Titre3Car"/>
    <w:qFormat/>
    <w:rsid w:val="00CA1A52"/>
    <w:pPr>
      <w:numPr>
        <w:ilvl w:val="0"/>
        <w:numId w:val="0"/>
      </w:numPr>
      <w:pBdr>
        <w:bottom w:val="single" w:sz="6" w:space="1" w:color="4F81BD"/>
      </w:pBdr>
      <w:outlineLvl w:val="2"/>
    </w:pPr>
    <w:rPr>
      <w:sz w:val="24"/>
    </w:rPr>
  </w:style>
  <w:style w:type="paragraph" w:styleId="Titre4">
    <w:name w:val="heading 4"/>
    <w:aliases w:val="Titre § 4,(annexe),H4,h4,h41,h42,h43,h411,h44,h412,h45,h413,h46,h414,h47,h48,h415,h49,h410,h416,h417,h418,h419,h420,h4110,h421,h422,h4111,h431,h441,h4121,h451,h4131,h461,h4141,h471,h481,h4151,h491,h4101,h4161,h4171,h4181,h4191,h4201,h41101,h4211"/>
    <w:basedOn w:val="Titre3"/>
    <w:next w:val="Normal"/>
    <w:link w:val="Titre4Car"/>
    <w:uiPriority w:val="99"/>
    <w:qFormat/>
    <w:rsid w:val="0061247F"/>
    <w:pPr>
      <w:numPr>
        <w:ilvl w:val="3"/>
        <w:numId w:val="2"/>
      </w:numPr>
      <w:spacing w:before="240"/>
      <w:outlineLvl w:val="3"/>
    </w:pPr>
    <w:rPr>
      <w:sz w:val="22"/>
    </w:rPr>
  </w:style>
  <w:style w:type="paragraph" w:styleId="Titre5">
    <w:name w:val="heading 5"/>
    <w:aliases w:val="H5,mh2,Module heading 2,h5,heading 5,Numbered Sub-list,Introduction ou annexes,Block Label"/>
    <w:basedOn w:val="Titre4"/>
    <w:link w:val="Titre5Car"/>
    <w:uiPriority w:val="99"/>
    <w:qFormat/>
    <w:rsid w:val="0061247F"/>
    <w:pPr>
      <w:numPr>
        <w:ilvl w:val="4"/>
      </w:numPr>
      <w:outlineLvl w:val="4"/>
    </w:pPr>
    <w:rPr>
      <w:rFonts w:ascii="Times New Roman" w:hAnsi="Times New Roman"/>
      <w:b/>
      <w:i/>
    </w:rPr>
  </w:style>
  <w:style w:type="paragraph" w:styleId="Titre6">
    <w:name w:val="heading 6"/>
    <w:basedOn w:val="Normal"/>
    <w:next w:val="Retraitnormal"/>
    <w:link w:val="Titre6Car"/>
    <w:qFormat/>
    <w:rsid w:val="007054CF"/>
    <w:pPr>
      <w:numPr>
        <w:ilvl w:val="5"/>
        <w:numId w:val="4"/>
      </w:numPr>
      <w:spacing w:line="280" w:lineRule="exact"/>
      <w:outlineLvl w:val="5"/>
    </w:pPr>
    <w:rPr>
      <w:rFonts w:ascii="Arial" w:hAnsi="Arial" w:cs="Arial"/>
      <w:sz w:val="20"/>
      <w:u w:val="single"/>
    </w:rPr>
  </w:style>
  <w:style w:type="paragraph" w:styleId="Titre7">
    <w:name w:val="heading 7"/>
    <w:basedOn w:val="Normal"/>
    <w:next w:val="Retraitnormal"/>
    <w:link w:val="Titre7Car"/>
    <w:qFormat/>
    <w:rsid w:val="007054CF"/>
    <w:pPr>
      <w:numPr>
        <w:ilvl w:val="6"/>
        <w:numId w:val="4"/>
      </w:numPr>
      <w:spacing w:line="280" w:lineRule="exact"/>
      <w:outlineLvl w:val="6"/>
    </w:pPr>
    <w:rPr>
      <w:rFonts w:ascii="Arial" w:hAnsi="Arial" w:cs="Arial"/>
      <w:i/>
      <w:iCs/>
      <w:sz w:val="20"/>
    </w:rPr>
  </w:style>
  <w:style w:type="paragraph" w:styleId="Titre8">
    <w:name w:val="heading 8"/>
    <w:basedOn w:val="Normal"/>
    <w:next w:val="Retraitnormal"/>
    <w:link w:val="Titre8Car"/>
    <w:qFormat/>
    <w:rsid w:val="007054CF"/>
    <w:pPr>
      <w:numPr>
        <w:ilvl w:val="7"/>
        <w:numId w:val="4"/>
      </w:numPr>
      <w:spacing w:line="280" w:lineRule="exact"/>
      <w:outlineLvl w:val="7"/>
    </w:pPr>
    <w:rPr>
      <w:rFonts w:ascii="Arial" w:hAnsi="Arial" w:cs="Arial"/>
      <w:i/>
      <w:iCs/>
      <w:sz w:val="20"/>
    </w:rPr>
  </w:style>
  <w:style w:type="paragraph" w:styleId="Titre9">
    <w:name w:val="heading 9"/>
    <w:basedOn w:val="Normal"/>
    <w:next w:val="Retraitnormal"/>
    <w:link w:val="Titre9Car"/>
    <w:qFormat/>
    <w:rsid w:val="007054CF"/>
    <w:pPr>
      <w:numPr>
        <w:ilvl w:val="8"/>
        <w:numId w:val="4"/>
      </w:numPr>
      <w:spacing w:line="280" w:lineRule="exact"/>
      <w:outlineLvl w:val="8"/>
    </w:pPr>
    <w:rPr>
      <w:rFonts w:ascii="Arial" w:hAnsi="Arial" w:cs="Arial"/>
      <w:i/>
      <w:i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qFormat/>
    <w:rsid w:val="0061247F"/>
    <w:rPr>
      <w:rFonts w:ascii="Times New Roman" w:hAnsi="Times New Roman"/>
      <w:position w:val="6"/>
      <w:sz w:val="12"/>
      <w:bdr w:val="none" w:sz="0" w:space="0" w:color="auto"/>
    </w:rPr>
  </w:style>
  <w:style w:type="paragraph" w:styleId="En-tte">
    <w:name w:val="header"/>
    <w:basedOn w:val="Normal"/>
    <w:link w:val="En-tteCar"/>
    <w:rsid w:val="0061247F"/>
    <w:pPr>
      <w:pBdr>
        <w:bottom w:val="single" w:sz="6" w:space="2" w:color="auto"/>
      </w:pBdr>
      <w:tabs>
        <w:tab w:val="right" w:pos="8222"/>
      </w:tabs>
    </w:pPr>
    <w:rPr>
      <w:sz w:val="18"/>
    </w:rPr>
  </w:style>
  <w:style w:type="paragraph" w:styleId="Notedebasdepage">
    <w:name w:val="footnote text"/>
    <w:basedOn w:val="Normal"/>
    <w:link w:val="NotedebasdepageCar"/>
    <w:semiHidden/>
    <w:qFormat/>
    <w:rsid w:val="0061247F"/>
    <w:pPr>
      <w:spacing w:before="40" w:after="40"/>
      <w:ind w:left="170" w:right="851" w:hanging="170"/>
    </w:pPr>
    <w:rPr>
      <w:sz w:val="16"/>
    </w:rPr>
  </w:style>
  <w:style w:type="paragraph" w:styleId="Pieddepage">
    <w:name w:val="footer"/>
    <w:basedOn w:val="Normal"/>
    <w:link w:val="PieddepageCar"/>
    <w:uiPriority w:val="99"/>
    <w:rsid w:val="0061247F"/>
    <w:pPr>
      <w:pBdr>
        <w:top w:val="single" w:sz="6" w:space="2" w:color="auto"/>
      </w:pBdr>
      <w:tabs>
        <w:tab w:val="right" w:pos="8222"/>
      </w:tabs>
    </w:pPr>
    <w:rPr>
      <w:rFonts w:ascii="Arial" w:hAnsi="Arial"/>
      <w:sz w:val="18"/>
      <w:lang w:val="x-none" w:eastAsia="x-none"/>
    </w:rPr>
  </w:style>
  <w:style w:type="paragraph" w:styleId="TM1">
    <w:name w:val="toc 1"/>
    <w:basedOn w:val="Normal"/>
    <w:next w:val="Normal"/>
    <w:autoRedefine/>
    <w:uiPriority w:val="39"/>
    <w:qFormat/>
    <w:rsid w:val="00F3160B"/>
    <w:pPr>
      <w:tabs>
        <w:tab w:val="left" w:pos="1134"/>
        <w:tab w:val="right" w:leader="dot" w:pos="10206"/>
      </w:tabs>
      <w:spacing w:before="240" w:after="60"/>
      <w:jc w:val="center"/>
    </w:pPr>
    <w:rPr>
      <w:rFonts w:ascii="Arial" w:hAnsi="Arial"/>
      <w:b/>
      <w:caps/>
      <w:sz w:val="24"/>
    </w:rPr>
  </w:style>
  <w:style w:type="paragraph" w:styleId="TM2">
    <w:name w:val="toc 2"/>
    <w:basedOn w:val="Normal"/>
    <w:next w:val="Normal"/>
    <w:autoRedefine/>
    <w:uiPriority w:val="39"/>
    <w:qFormat/>
    <w:rsid w:val="00F3160B"/>
    <w:pPr>
      <w:tabs>
        <w:tab w:val="right" w:leader="dot" w:pos="10348"/>
      </w:tabs>
      <w:spacing w:after="60"/>
      <w:ind w:left="2124" w:right="-24"/>
    </w:pPr>
    <w:rPr>
      <w:rFonts w:ascii="Arial" w:hAnsi="Arial"/>
      <w:caps/>
      <w:sz w:val="20"/>
    </w:rPr>
  </w:style>
  <w:style w:type="paragraph" w:styleId="TM3">
    <w:name w:val="toc 3"/>
    <w:basedOn w:val="Normal"/>
    <w:next w:val="Normal"/>
    <w:autoRedefine/>
    <w:uiPriority w:val="39"/>
    <w:qFormat/>
    <w:rsid w:val="0061247F"/>
    <w:pPr>
      <w:tabs>
        <w:tab w:val="right" w:leader="dot" w:pos="8222"/>
      </w:tabs>
      <w:spacing w:after="60"/>
      <w:ind w:left="1871" w:right="851" w:hanging="567"/>
      <w:jc w:val="left"/>
    </w:pPr>
    <w:rPr>
      <w:rFonts w:ascii="Arial" w:hAnsi="Arial"/>
      <w:b/>
      <w:sz w:val="20"/>
    </w:rPr>
  </w:style>
  <w:style w:type="paragraph" w:styleId="TM4">
    <w:name w:val="toc 4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2552" w:right="851" w:hanging="624"/>
      <w:jc w:val="left"/>
    </w:pPr>
    <w:rPr>
      <w:sz w:val="20"/>
    </w:rPr>
  </w:style>
  <w:style w:type="paragraph" w:styleId="TM5">
    <w:name w:val="toc 5"/>
    <w:basedOn w:val="Normal"/>
    <w:next w:val="Normal"/>
    <w:autoRedefine/>
    <w:semiHidden/>
    <w:rsid w:val="0061247F"/>
    <w:pPr>
      <w:tabs>
        <w:tab w:val="right" w:leader="dot" w:pos="8222"/>
      </w:tabs>
      <w:ind w:left="2381" w:right="851" w:hanging="113"/>
      <w:jc w:val="left"/>
    </w:pPr>
    <w:rPr>
      <w:sz w:val="20"/>
    </w:rPr>
  </w:style>
  <w:style w:type="paragraph" w:styleId="Lgende">
    <w:name w:val="caption"/>
    <w:basedOn w:val="Normal"/>
    <w:next w:val="Normal"/>
    <w:qFormat/>
    <w:rsid w:val="0061247F"/>
    <w:rPr>
      <w:rFonts w:ascii="Arial" w:hAnsi="Arial"/>
      <w:b/>
      <w:sz w:val="20"/>
    </w:rPr>
  </w:style>
  <w:style w:type="paragraph" w:styleId="Titre">
    <w:name w:val="Title"/>
    <w:basedOn w:val="Normal"/>
    <w:next w:val="Normal"/>
    <w:link w:val="TitreCar"/>
    <w:autoRedefine/>
    <w:qFormat/>
    <w:rsid w:val="00E06E04"/>
    <w:pPr>
      <w:pBdr>
        <w:bottom w:val="single" w:sz="8" w:space="4" w:color="4F81BD"/>
      </w:pBdr>
      <w:contextualSpacing/>
    </w:pPr>
    <w:rPr>
      <w:rFonts w:ascii="Arial" w:hAnsi="Arial"/>
      <w:b/>
      <w:noProof/>
      <w:spacing w:val="5"/>
      <w:kern w:val="28"/>
      <w:sz w:val="28"/>
      <w:szCs w:val="22"/>
      <w:lang w:val="x-none" w:eastAsia="x-none"/>
    </w:rPr>
  </w:style>
  <w:style w:type="character" w:customStyle="1" w:styleId="TitreCar">
    <w:name w:val="Titre Car"/>
    <w:link w:val="Titre"/>
    <w:rsid w:val="00E06E04"/>
    <w:rPr>
      <w:rFonts w:ascii="Arial" w:hAnsi="Arial" w:cs="Arial"/>
      <w:b/>
      <w:noProof/>
      <w:spacing w:val="5"/>
      <w:kern w:val="28"/>
      <w:sz w:val="28"/>
      <w:szCs w:val="22"/>
    </w:rPr>
  </w:style>
  <w:style w:type="paragraph" w:styleId="Textedebulles">
    <w:name w:val="Balloon Text"/>
    <w:basedOn w:val="Normal"/>
    <w:link w:val="TextedebullesCar"/>
    <w:rsid w:val="00CB1440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CB1440"/>
    <w:rPr>
      <w:rFonts w:ascii="Tahoma" w:hAnsi="Tahoma" w:cs="Tahoma"/>
      <w:sz w:val="16"/>
      <w:szCs w:val="16"/>
    </w:rPr>
  </w:style>
  <w:style w:type="paragraph" w:customStyle="1" w:styleId="logocouverture">
    <w:name w:val="logo couverture"/>
    <w:basedOn w:val="Normal"/>
    <w:next w:val="Normal"/>
    <w:rsid w:val="001921DE"/>
    <w:pPr>
      <w:framePr w:w="5103" w:h="2268" w:hRule="exact" w:wrap="notBeside" w:vAnchor="page" w:hAnchor="page" w:xAlign="center" w:y="13609"/>
      <w:pBdr>
        <w:bottom w:val="single" w:sz="18" w:space="0" w:color="auto"/>
      </w:pBdr>
      <w:spacing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couverture19pt">
    <w:name w:val="titre couverture 19 pt"/>
    <w:basedOn w:val="Normal"/>
    <w:next w:val="Normal"/>
    <w:rsid w:val="001921DE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1"/>
      <w:sz w:val="38"/>
      <w:szCs w:val="38"/>
    </w:rPr>
  </w:style>
  <w:style w:type="paragraph" w:customStyle="1" w:styleId="titrecouverture13pt">
    <w:name w:val="titre couverture 13 pt"/>
    <w:basedOn w:val="Normal"/>
    <w:next w:val="Normal"/>
    <w:rsid w:val="001921DE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4"/>
      <w:sz w:val="26"/>
      <w:szCs w:val="26"/>
    </w:rPr>
  </w:style>
  <w:style w:type="paragraph" w:customStyle="1" w:styleId="Couverture18">
    <w:name w:val="Couverture 18"/>
    <w:rsid w:val="001921DE"/>
    <w:pPr>
      <w:jc w:val="center"/>
    </w:pPr>
    <w:rPr>
      <w:rFonts w:ascii="Arial" w:hAnsi="Arial" w:cs="Arial"/>
      <w:b/>
      <w:bCs/>
      <w:noProof/>
      <w:sz w:val="36"/>
      <w:szCs w:val="36"/>
    </w:rPr>
  </w:style>
  <w:style w:type="table" w:styleId="Grilledutableau">
    <w:name w:val="Table Grid"/>
    <w:basedOn w:val="TableauNormal"/>
    <w:rsid w:val="00FB4F6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ecourant">
    <w:name w:val="texte courant"/>
    <w:basedOn w:val="Normal"/>
    <w:rsid w:val="00001E6C"/>
    <w:pPr>
      <w:spacing w:before="40" w:after="40" w:line="270" w:lineRule="exact"/>
      <w:ind w:firstLine="680"/>
    </w:pPr>
    <w:rPr>
      <w:rFonts w:ascii="Arial" w:hAnsi="Arial" w:cs="Arial"/>
      <w:szCs w:val="22"/>
    </w:rPr>
  </w:style>
  <w:style w:type="paragraph" w:styleId="Paragraphedeliste">
    <w:name w:val="List Paragraph"/>
    <w:basedOn w:val="Normal"/>
    <w:link w:val="ParagraphedelisteCar"/>
    <w:uiPriority w:val="34"/>
    <w:qFormat/>
    <w:rsid w:val="00F46706"/>
    <w:pPr>
      <w:ind w:left="720"/>
      <w:contextualSpacing/>
    </w:pPr>
  </w:style>
  <w:style w:type="character" w:styleId="Lienhypertexte">
    <w:name w:val="Hyperlink"/>
    <w:uiPriority w:val="99"/>
    <w:rsid w:val="004E1D19"/>
    <w:rPr>
      <w:color w:val="0000FF"/>
      <w:u w:val="sing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604FF"/>
    <w:pPr>
      <w:pBdr>
        <w:bottom w:val="single" w:sz="4" w:space="4" w:color="4F81BD"/>
      </w:pBdr>
      <w:spacing w:before="200" w:after="280"/>
      <w:ind w:left="936"/>
    </w:pPr>
    <w:rPr>
      <w:b/>
      <w:bCs/>
      <w:i/>
      <w:iCs/>
      <w:color w:val="4F81BD"/>
      <w:lang w:val="x-none" w:eastAsia="x-none"/>
    </w:rPr>
  </w:style>
  <w:style w:type="character" w:customStyle="1" w:styleId="CitationintenseCar">
    <w:name w:val="Citation intense Car"/>
    <w:link w:val="Citationintense"/>
    <w:uiPriority w:val="30"/>
    <w:rsid w:val="00F604FF"/>
    <w:rPr>
      <w:b/>
      <w:bCs/>
      <w:i/>
      <w:iCs/>
      <w:color w:val="4F81BD"/>
      <w:sz w:val="22"/>
    </w:rPr>
  </w:style>
  <w:style w:type="character" w:customStyle="1" w:styleId="PieddepageCar">
    <w:name w:val="Pied de page Car"/>
    <w:link w:val="Pieddepage"/>
    <w:uiPriority w:val="99"/>
    <w:rsid w:val="001264E9"/>
    <w:rPr>
      <w:rFonts w:ascii="Arial" w:hAnsi="Arial"/>
      <w:sz w:val="18"/>
    </w:rPr>
  </w:style>
  <w:style w:type="paragraph" w:styleId="Sansinterligne">
    <w:name w:val="No Spacing"/>
    <w:link w:val="SansinterligneCar"/>
    <w:uiPriority w:val="1"/>
    <w:qFormat/>
    <w:rsid w:val="00D75360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link w:val="Sansinterligne"/>
    <w:uiPriority w:val="1"/>
    <w:rsid w:val="00D75360"/>
    <w:rPr>
      <w:rFonts w:ascii="Calibri" w:hAnsi="Calibri"/>
      <w:sz w:val="22"/>
      <w:szCs w:val="22"/>
      <w:lang w:val="fr-FR" w:eastAsia="en-US" w:bidi="ar-SA"/>
    </w:rPr>
  </w:style>
  <w:style w:type="character" w:styleId="Textedelespacerserv">
    <w:name w:val="Placeholder Text"/>
    <w:uiPriority w:val="99"/>
    <w:semiHidden/>
    <w:rsid w:val="006B745A"/>
    <w:rPr>
      <w:color w:val="808080"/>
    </w:rPr>
  </w:style>
  <w:style w:type="character" w:styleId="Marquedecommentaire">
    <w:name w:val="annotation reference"/>
    <w:uiPriority w:val="99"/>
    <w:rsid w:val="007D050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7D0507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D0507"/>
  </w:style>
  <w:style w:type="paragraph" w:styleId="Objetducommentaire">
    <w:name w:val="annotation subject"/>
    <w:basedOn w:val="Commentaire"/>
    <w:next w:val="Commentaire"/>
    <w:link w:val="ObjetducommentaireCar"/>
    <w:rsid w:val="007D0507"/>
    <w:rPr>
      <w:b/>
      <w:bCs/>
      <w:lang w:val="x-none" w:eastAsia="x-none"/>
    </w:rPr>
  </w:style>
  <w:style w:type="character" w:customStyle="1" w:styleId="ObjetducommentaireCar">
    <w:name w:val="Objet du commentaire Car"/>
    <w:link w:val="Objetducommentaire"/>
    <w:rsid w:val="007D0507"/>
    <w:rPr>
      <w:b/>
      <w:bCs/>
    </w:rPr>
  </w:style>
  <w:style w:type="paragraph" w:styleId="Rvision">
    <w:name w:val="Revision"/>
    <w:hidden/>
    <w:uiPriority w:val="99"/>
    <w:semiHidden/>
    <w:rsid w:val="00D670C9"/>
    <w:rPr>
      <w:sz w:val="2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F4C62"/>
    <w:pPr>
      <w:keepLines/>
      <w:numPr>
        <w:numId w:val="0"/>
      </w:numPr>
      <w:spacing w:after="0" w:line="276" w:lineRule="auto"/>
      <w:outlineLvl w:val="9"/>
    </w:pPr>
    <w:rPr>
      <w:rFonts w:ascii="Cambria" w:hAnsi="Cambria" w:cs="Times New Roman"/>
      <w:bCs/>
      <w:color w:val="365F91"/>
      <w:sz w:val="28"/>
      <w:szCs w:val="28"/>
      <w:lang w:eastAsia="en-US"/>
    </w:rPr>
  </w:style>
  <w:style w:type="character" w:styleId="lev">
    <w:name w:val="Strong"/>
    <w:qFormat/>
    <w:rsid w:val="00202D74"/>
    <w:rPr>
      <w:b/>
      <w:bCs/>
    </w:rPr>
  </w:style>
  <w:style w:type="character" w:customStyle="1" w:styleId="Titre2Car">
    <w:name w:val="Titre 2 Car"/>
    <w:aliases w:val="Titre § 2 Car,l2 Car,prop2 Car,h2 Car,Arial 12 Fett Kursiv Car,H2 Car,heading 2 Car,Heading2 Car,Abschnitt Car,paragraphe Car,I2 Car,Titre 21 Car,t2.T2 Car,Titre 2bis Car,nul Car,Titre 2bis1 Car,nul1 Car,2 Car,2nd level Car,Header 2 Car"/>
    <w:link w:val="Titre2"/>
    <w:uiPriority w:val="99"/>
    <w:rsid w:val="00BA71E8"/>
    <w:rPr>
      <w:rFonts w:ascii="Tahoma" w:hAnsi="Tahoma" w:cs="Tahoma"/>
      <w:color w:val="0070C0"/>
      <w:sz w:val="32"/>
      <w:lang w:val="x-none" w:eastAsia="x-none"/>
    </w:rPr>
  </w:style>
  <w:style w:type="paragraph" w:styleId="Notedefin">
    <w:name w:val="endnote text"/>
    <w:basedOn w:val="Normal"/>
    <w:link w:val="NotedefinCar"/>
    <w:rsid w:val="000F173A"/>
    <w:rPr>
      <w:sz w:val="20"/>
    </w:rPr>
  </w:style>
  <w:style w:type="character" w:customStyle="1" w:styleId="NotedefinCar">
    <w:name w:val="Note de fin Car"/>
    <w:basedOn w:val="Policepardfaut"/>
    <w:link w:val="Notedefin"/>
    <w:rsid w:val="000F173A"/>
  </w:style>
  <w:style w:type="character" w:styleId="Appeldenotedefin">
    <w:name w:val="endnote reference"/>
    <w:rsid w:val="000F173A"/>
    <w:rPr>
      <w:vertAlign w:val="superscript"/>
    </w:rPr>
  </w:style>
  <w:style w:type="paragraph" w:customStyle="1" w:styleId="Listecouleur-Accent11">
    <w:name w:val="Liste couleur - Accent 11"/>
    <w:basedOn w:val="Normal"/>
    <w:uiPriority w:val="34"/>
    <w:qFormat/>
    <w:rsid w:val="00B1626C"/>
    <w:pPr>
      <w:ind w:left="720"/>
      <w:contextualSpacing/>
    </w:pPr>
  </w:style>
  <w:style w:type="character" w:customStyle="1" w:styleId="m1">
    <w:name w:val="m1"/>
    <w:rsid w:val="00FF68E4"/>
    <w:rPr>
      <w:color w:val="0000FF"/>
    </w:rPr>
  </w:style>
  <w:style w:type="character" w:customStyle="1" w:styleId="tx1">
    <w:name w:val="tx1"/>
    <w:rsid w:val="00FF68E4"/>
    <w:rPr>
      <w:b/>
      <w:bCs/>
    </w:rPr>
  </w:style>
  <w:style w:type="paragraph" w:customStyle="1" w:styleId="Tableau">
    <w:name w:val="Tableau"/>
    <w:basedOn w:val="Normal"/>
    <w:rsid w:val="006C7814"/>
    <w:pPr>
      <w:spacing w:before="40" w:after="120"/>
      <w:ind w:firstLine="357"/>
      <w:jc w:val="center"/>
    </w:pPr>
    <w:rPr>
      <w:rFonts w:ascii="Arial" w:hAnsi="Arial"/>
      <w:sz w:val="20"/>
    </w:rPr>
  </w:style>
  <w:style w:type="paragraph" w:customStyle="1" w:styleId="StyleTableauGrasGauche">
    <w:name w:val="Style Tableau + Gras Gauche"/>
    <w:basedOn w:val="Tableau"/>
    <w:rsid w:val="006C7814"/>
    <w:pPr>
      <w:ind w:firstLine="0"/>
      <w:jc w:val="left"/>
    </w:pPr>
    <w:rPr>
      <w:b/>
      <w:bCs/>
    </w:rPr>
  </w:style>
  <w:style w:type="character" w:customStyle="1" w:styleId="Titre6Car">
    <w:name w:val="Titre 6 Car"/>
    <w:link w:val="Titre6"/>
    <w:rsid w:val="007054CF"/>
    <w:rPr>
      <w:rFonts w:ascii="Arial" w:hAnsi="Arial" w:cs="Arial"/>
      <w:u w:val="single"/>
    </w:rPr>
  </w:style>
  <w:style w:type="character" w:customStyle="1" w:styleId="Titre7Car">
    <w:name w:val="Titre 7 Car"/>
    <w:link w:val="Titre7"/>
    <w:rsid w:val="007054CF"/>
    <w:rPr>
      <w:rFonts w:ascii="Arial" w:hAnsi="Arial" w:cs="Arial"/>
      <w:i/>
      <w:iCs/>
    </w:rPr>
  </w:style>
  <w:style w:type="character" w:customStyle="1" w:styleId="Titre8Car">
    <w:name w:val="Titre 8 Car"/>
    <w:link w:val="Titre8"/>
    <w:rsid w:val="007054CF"/>
    <w:rPr>
      <w:rFonts w:ascii="Arial" w:hAnsi="Arial" w:cs="Arial"/>
      <w:i/>
      <w:iCs/>
    </w:rPr>
  </w:style>
  <w:style w:type="character" w:customStyle="1" w:styleId="Titre9Car">
    <w:name w:val="Titre 9 Car"/>
    <w:link w:val="Titre9"/>
    <w:rsid w:val="007054CF"/>
    <w:rPr>
      <w:rFonts w:ascii="Arial" w:hAnsi="Arial" w:cs="Arial"/>
      <w:i/>
      <w:iCs/>
    </w:rPr>
  </w:style>
  <w:style w:type="character" w:customStyle="1" w:styleId="Titre1Car">
    <w:name w:val="Titre 1 Car"/>
    <w:aliases w:val="h1 Car,Arial 14 Fett Car,Arial 14 Fett1 Car,Arial 14 Fett2 Car,stydde Car,1titre Car,1titre1 Car,1titre2 Car,1titre3 Car,1titre4 Car,1titre5 Car,1titre6 Car,chapitre Car,Titre 11 Car,t1.T1.Titre 1 Car,t1 Car,Titre 1I Car,t1.T1 Car,l1 Car"/>
    <w:link w:val="Titre1"/>
    <w:uiPriority w:val="99"/>
    <w:rsid w:val="00FA765E"/>
    <w:rPr>
      <w:rFonts w:ascii="Tahoma" w:hAnsi="Tahoma" w:cs="Tahoma"/>
      <w:b/>
      <w:color w:val="0070C0"/>
      <w:sz w:val="32"/>
    </w:rPr>
  </w:style>
  <w:style w:type="character" w:customStyle="1" w:styleId="Titre3Car">
    <w:name w:val="Titre 3 Car"/>
    <w:aliases w:val="Titre § 3 Car,prop3 Car,h3 Car,h31 Car,h32 Car,h33 Car,h34 Car,h35 Car,h36 Car,h37 Car,h38 Car,h39 Car,h310 Car,h311 Car,h321 Car,h331 Car,h341 Car,h351 Car,h361 Car,h371 Car,h381 Car,h312 Car,h322 Car,h332 Car,h342 Car,h352 Car,h362 Car"/>
    <w:link w:val="Titre3"/>
    <w:rsid w:val="007054CF"/>
    <w:rPr>
      <w:rFonts w:ascii="Arial" w:hAnsi="Arial"/>
      <w:sz w:val="24"/>
      <w:lang w:val="x-none" w:eastAsia="x-none"/>
    </w:rPr>
  </w:style>
  <w:style w:type="character" w:customStyle="1" w:styleId="Titre4Car">
    <w:name w:val="Titre 4 Car"/>
    <w:aliases w:val="Titre § 4 Car,(annexe) Car,H4 Car,h4 Car,h41 Car,h42 Car,h43 Car,h411 Car,h44 Car,h412 Car,h45 Car,h413 Car,h46 Car,h414 Car,h47 Car,h48 Car,h415 Car,h49 Car,h410 Car,h416 Car,h417 Car,h418 Car,h419 Car,h420 Car,h4110 Car,h421 Car,h422 Car"/>
    <w:link w:val="Titre4"/>
    <w:uiPriority w:val="99"/>
    <w:rsid w:val="007054CF"/>
    <w:rPr>
      <w:rFonts w:ascii="Tahoma" w:hAnsi="Tahoma" w:cs="Tahoma"/>
      <w:color w:val="0070C0"/>
      <w:sz w:val="22"/>
      <w:lang w:val="x-none" w:eastAsia="x-none"/>
    </w:rPr>
  </w:style>
  <w:style w:type="character" w:customStyle="1" w:styleId="Titre5Car">
    <w:name w:val="Titre 5 Car"/>
    <w:aliases w:val="H5 Car,mh2 Car,Module heading 2 Car,h5 Car,heading 5 Car,Numbered Sub-list Car,Introduction ou annexes Car,Block Label Car"/>
    <w:link w:val="Titre5"/>
    <w:uiPriority w:val="99"/>
    <w:locked/>
    <w:rsid w:val="007054CF"/>
    <w:rPr>
      <w:rFonts w:cs="Tahoma"/>
      <w:b/>
      <w:i/>
      <w:color w:val="0070C0"/>
      <w:sz w:val="22"/>
      <w:lang w:val="x-none" w:eastAsia="x-none"/>
    </w:rPr>
  </w:style>
  <w:style w:type="paragraph" w:styleId="Retraitnormal">
    <w:name w:val="Normal Indent"/>
    <w:basedOn w:val="Normal"/>
    <w:rsid w:val="007054CF"/>
    <w:pPr>
      <w:ind w:left="708"/>
    </w:pPr>
  </w:style>
  <w:style w:type="character" w:customStyle="1" w:styleId="En-tteCar">
    <w:name w:val="En-tête Car"/>
    <w:link w:val="En-tte"/>
    <w:locked/>
    <w:rsid w:val="007054CF"/>
    <w:rPr>
      <w:sz w:val="18"/>
    </w:rPr>
  </w:style>
  <w:style w:type="character" w:customStyle="1" w:styleId="NotedebasdepageCar">
    <w:name w:val="Note de bas de page Car"/>
    <w:link w:val="Notedebasdepage"/>
    <w:semiHidden/>
    <w:locked/>
    <w:rsid w:val="007054CF"/>
    <w:rPr>
      <w:sz w:val="16"/>
    </w:rPr>
  </w:style>
  <w:style w:type="paragraph" w:styleId="Retraitcorpsdetexte">
    <w:name w:val="Body Text Indent"/>
    <w:basedOn w:val="Normal"/>
    <w:link w:val="RetraitcorpsdetexteCar"/>
    <w:rsid w:val="007054CF"/>
    <w:pPr>
      <w:spacing w:before="200"/>
    </w:pPr>
    <w:rPr>
      <w:rFonts w:ascii="Arial" w:hAnsi="Arial"/>
      <w:sz w:val="20"/>
    </w:rPr>
  </w:style>
  <w:style w:type="character" w:customStyle="1" w:styleId="RetraitcorpsdetexteCar">
    <w:name w:val="Retrait corps de texte Car"/>
    <w:link w:val="Retraitcorpsdetexte"/>
    <w:rsid w:val="007054CF"/>
    <w:rPr>
      <w:rFonts w:ascii="Arial" w:hAnsi="Arial"/>
    </w:rPr>
  </w:style>
  <w:style w:type="character" w:styleId="Numrodepage">
    <w:name w:val="page number"/>
    <w:rsid w:val="007054CF"/>
  </w:style>
  <w:style w:type="paragraph" w:styleId="Listecontinue">
    <w:name w:val="List Continue"/>
    <w:basedOn w:val="Normal"/>
    <w:rsid w:val="007054CF"/>
    <w:pPr>
      <w:numPr>
        <w:numId w:val="5"/>
      </w:numPr>
      <w:tabs>
        <w:tab w:val="clear" w:pos="360"/>
      </w:tabs>
      <w:spacing w:after="120" w:line="280" w:lineRule="exact"/>
      <w:ind w:left="283" w:firstLine="567"/>
    </w:pPr>
    <w:rPr>
      <w:rFonts w:ascii="Arial" w:hAnsi="Arial" w:cs="Arial"/>
      <w:szCs w:val="22"/>
    </w:rPr>
  </w:style>
  <w:style w:type="paragraph" w:customStyle="1" w:styleId="normallo">
    <w:name w:val="normallo"/>
    <w:link w:val="normalloCar"/>
    <w:rsid w:val="007054CF"/>
    <w:pPr>
      <w:spacing w:line="260" w:lineRule="exact"/>
      <w:jc w:val="both"/>
    </w:pPr>
    <w:rPr>
      <w:rFonts w:ascii="Tahoma" w:hAnsi="Tahoma" w:cs="Tahoma"/>
      <w:noProof/>
      <w:sz w:val="18"/>
      <w:szCs w:val="18"/>
    </w:rPr>
  </w:style>
  <w:style w:type="character" w:customStyle="1" w:styleId="normalloCar">
    <w:name w:val="normallo Car"/>
    <w:link w:val="normallo"/>
    <w:rsid w:val="007054CF"/>
    <w:rPr>
      <w:rFonts w:ascii="Tahoma" w:hAnsi="Tahoma" w:cs="Tahoma"/>
      <w:noProof/>
      <w:sz w:val="18"/>
      <w:szCs w:val="18"/>
    </w:rPr>
  </w:style>
  <w:style w:type="paragraph" w:styleId="Listepuces5">
    <w:name w:val="List Bullet 5"/>
    <w:basedOn w:val="Normal"/>
    <w:rsid w:val="007054CF"/>
    <w:pPr>
      <w:numPr>
        <w:numId w:val="6"/>
      </w:numPr>
      <w:tabs>
        <w:tab w:val="clear" w:pos="1297"/>
        <w:tab w:val="num" w:pos="1134"/>
      </w:tabs>
      <w:spacing w:before="200"/>
      <w:ind w:left="1134" w:hanging="283"/>
    </w:pPr>
    <w:rPr>
      <w:rFonts w:ascii="Arial" w:hAnsi="Arial"/>
      <w:sz w:val="20"/>
    </w:rPr>
  </w:style>
  <w:style w:type="paragraph" w:styleId="Listepuces4">
    <w:name w:val="List Bullet 4"/>
    <w:basedOn w:val="Normal"/>
    <w:rsid w:val="007054CF"/>
    <w:pPr>
      <w:numPr>
        <w:numId w:val="7"/>
      </w:numPr>
      <w:spacing w:before="200"/>
    </w:pPr>
    <w:rPr>
      <w:rFonts w:ascii="Arial" w:hAnsi="Arial"/>
      <w:sz w:val="20"/>
    </w:rPr>
  </w:style>
  <w:style w:type="paragraph" w:styleId="Index7">
    <w:name w:val="index 7"/>
    <w:basedOn w:val="Normal"/>
    <w:next w:val="Normal"/>
    <w:rsid w:val="007054CF"/>
    <w:pPr>
      <w:spacing w:line="280" w:lineRule="exact"/>
      <w:ind w:left="1698" w:firstLine="567"/>
    </w:pPr>
    <w:rPr>
      <w:rFonts w:ascii="Arial" w:hAnsi="Arial" w:cs="Arial"/>
      <w:szCs w:val="22"/>
    </w:rPr>
  </w:style>
  <w:style w:type="paragraph" w:styleId="Index6">
    <w:name w:val="index 6"/>
    <w:basedOn w:val="Normal"/>
    <w:next w:val="Normal"/>
    <w:rsid w:val="007054CF"/>
    <w:pPr>
      <w:spacing w:line="280" w:lineRule="exact"/>
      <w:ind w:left="1415" w:firstLine="567"/>
    </w:pPr>
    <w:rPr>
      <w:rFonts w:ascii="Arial" w:hAnsi="Arial" w:cs="Arial"/>
      <w:szCs w:val="22"/>
    </w:rPr>
  </w:style>
  <w:style w:type="paragraph" w:styleId="Index5">
    <w:name w:val="index 5"/>
    <w:basedOn w:val="Normal"/>
    <w:next w:val="Normal"/>
    <w:rsid w:val="007054CF"/>
    <w:pPr>
      <w:spacing w:line="280" w:lineRule="exact"/>
      <w:ind w:left="1132" w:firstLine="567"/>
    </w:pPr>
    <w:rPr>
      <w:rFonts w:ascii="Arial" w:hAnsi="Arial" w:cs="Arial"/>
      <w:szCs w:val="22"/>
    </w:rPr>
  </w:style>
  <w:style w:type="paragraph" w:styleId="Index4">
    <w:name w:val="index 4"/>
    <w:basedOn w:val="Normal"/>
    <w:next w:val="Normal"/>
    <w:rsid w:val="007054CF"/>
    <w:pPr>
      <w:spacing w:line="280" w:lineRule="exact"/>
      <w:ind w:left="849" w:firstLine="567"/>
    </w:pPr>
    <w:rPr>
      <w:rFonts w:ascii="Arial" w:hAnsi="Arial" w:cs="Arial"/>
      <w:szCs w:val="22"/>
    </w:rPr>
  </w:style>
  <w:style w:type="paragraph" w:styleId="Index3">
    <w:name w:val="index 3"/>
    <w:basedOn w:val="Normal"/>
    <w:next w:val="Normal"/>
    <w:rsid w:val="007054CF"/>
    <w:pPr>
      <w:spacing w:line="280" w:lineRule="exact"/>
      <w:ind w:left="566" w:firstLine="567"/>
    </w:pPr>
    <w:rPr>
      <w:rFonts w:ascii="Arial" w:hAnsi="Arial" w:cs="Arial"/>
      <w:szCs w:val="22"/>
    </w:rPr>
  </w:style>
  <w:style w:type="paragraph" w:styleId="Index2">
    <w:name w:val="index 2"/>
    <w:basedOn w:val="Normal"/>
    <w:next w:val="Normal"/>
    <w:rsid w:val="007054CF"/>
    <w:pPr>
      <w:spacing w:line="280" w:lineRule="exact"/>
      <w:ind w:left="283" w:firstLine="567"/>
    </w:pPr>
    <w:rPr>
      <w:rFonts w:ascii="Arial" w:hAnsi="Arial" w:cs="Arial"/>
      <w:szCs w:val="22"/>
    </w:rPr>
  </w:style>
  <w:style w:type="paragraph" w:styleId="Index1">
    <w:name w:val="index 1"/>
    <w:basedOn w:val="Normal"/>
    <w:next w:val="Normal"/>
    <w:rsid w:val="007054CF"/>
    <w:pPr>
      <w:spacing w:line="280" w:lineRule="exact"/>
      <w:ind w:firstLine="567"/>
    </w:pPr>
    <w:rPr>
      <w:rFonts w:ascii="Arial" w:hAnsi="Arial" w:cs="Arial"/>
      <w:szCs w:val="22"/>
    </w:rPr>
  </w:style>
  <w:style w:type="character" w:styleId="Numrodeligne">
    <w:name w:val="line number"/>
    <w:rsid w:val="007054CF"/>
  </w:style>
  <w:style w:type="paragraph" w:styleId="Titreindex">
    <w:name w:val="index heading"/>
    <w:basedOn w:val="Normal"/>
    <w:next w:val="Index1"/>
    <w:rsid w:val="007054CF"/>
    <w:pPr>
      <w:spacing w:line="280" w:lineRule="exact"/>
      <w:ind w:firstLine="567"/>
    </w:pPr>
    <w:rPr>
      <w:rFonts w:ascii="Arial" w:hAnsi="Arial" w:cs="Arial"/>
      <w:szCs w:val="22"/>
    </w:rPr>
  </w:style>
  <w:style w:type="paragraph" w:customStyle="1" w:styleId="bdp">
    <w:name w:val="bdp"/>
    <w:rsid w:val="007054CF"/>
    <w:pPr>
      <w:pBdr>
        <w:top w:val="single" w:sz="6" w:space="14" w:color="auto"/>
      </w:pBdr>
      <w:spacing w:before="141"/>
      <w:jc w:val="center"/>
    </w:pPr>
    <w:rPr>
      <w:color w:val="000000"/>
    </w:rPr>
  </w:style>
  <w:style w:type="paragraph" w:customStyle="1" w:styleId="signaturestitreppal">
    <w:name w:val="signature /s titre ppal"/>
    <w:basedOn w:val="Normal"/>
    <w:next w:val="textecourant"/>
    <w:rsid w:val="007054CF"/>
    <w:pPr>
      <w:spacing w:after="120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Alina">
    <w:name w:val="Alinéa"/>
    <w:basedOn w:val="Normal"/>
    <w:rsid w:val="007054CF"/>
    <w:pPr>
      <w:spacing w:line="280" w:lineRule="exact"/>
      <w:ind w:left="454" w:firstLine="567"/>
    </w:pPr>
    <w:rPr>
      <w:rFonts w:ascii="Arial" w:hAnsi="Arial" w:cs="Arial"/>
      <w:szCs w:val="22"/>
    </w:rPr>
  </w:style>
  <w:style w:type="paragraph" w:customStyle="1" w:styleId="titrecouverture22pt">
    <w:name w:val="titre couverture 22 pt"/>
    <w:basedOn w:val="Normal"/>
    <w:next w:val="Normal"/>
    <w:rsid w:val="007054CF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4"/>
      <w:sz w:val="44"/>
      <w:szCs w:val="44"/>
    </w:rPr>
  </w:style>
  <w:style w:type="paragraph" w:customStyle="1" w:styleId="signaturecouverture">
    <w:name w:val="signature couverture"/>
    <w:basedOn w:val="Normal"/>
    <w:rsid w:val="007054CF"/>
    <w:pPr>
      <w:framePr w:wrap="notBeside" w:vAnchor="page" w:hAnchor="page" w:xAlign="center" w:y="15877"/>
      <w:spacing w:before="18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ppalnonsign">
    <w:name w:val="titre ppal non signé"/>
    <w:basedOn w:val="Normal"/>
    <w:next w:val="textecourant"/>
    <w:rsid w:val="007054CF"/>
    <w:pPr>
      <w:spacing w:after="1680" w:line="280" w:lineRule="exact"/>
      <w:ind w:firstLine="567"/>
      <w:jc w:val="center"/>
    </w:pPr>
    <w:rPr>
      <w:rFonts w:ascii="Arial" w:hAnsi="Arial" w:cs="Arial"/>
      <w:sz w:val="40"/>
      <w:szCs w:val="40"/>
    </w:rPr>
  </w:style>
  <w:style w:type="paragraph" w:customStyle="1" w:styleId="titrecouverture16pt">
    <w:name w:val="titre couverture 16 pt"/>
    <w:basedOn w:val="titrecouverture22pt"/>
    <w:next w:val="Normal"/>
    <w:rsid w:val="007054CF"/>
    <w:rPr>
      <w:position w:val="1"/>
      <w:sz w:val="32"/>
      <w:szCs w:val="32"/>
    </w:rPr>
  </w:style>
  <w:style w:type="paragraph" w:customStyle="1" w:styleId="titreppalsign">
    <w:name w:val="titre ppal signé"/>
    <w:basedOn w:val="titreppalnonsign"/>
    <w:next w:val="Normal"/>
    <w:rsid w:val="007054CF"/>
    <w:pPr>
      <w:spacing w:before="960" w:after="960" w:line="360" w:lineRule="auto"/>
    </w:pPr>
    <w:rPr>
      <w:caps/>
    </w:rPr>
  </w:style>
  <w:style w:type="paragraph" w:customStyle="1" w:styleId="filetbandeaucouverture">
    <w:name w:val="filet bandeau couverture"/>
    <w:basedOn w:val="Normal"/>
    <w:next w:val="titrecouverture22pt"/>
    <w:rsid w:val="007054CF"/>
    <w:pPr>
      <w:pBdr>
        <w:bottom w:val="single" w:sz="4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numration">
    <w:name w:val="énumération"/>
    <w:basedOn w:val="Normal"/>
    <w:rsid w:val="007054CF"/>
    <w:pPr>
      <w:tabs>
        <w:tab w:val="left" w:pos="851"/>
      </w:tabs>
      <w:spacing w:before="120" w:line="280" w:lineRule="exact"/>
      <w:ind w:left="851" w:hanging="284"/>
    </w:pPr>
    <w:rPr>
      <w:rFonts w:ascii="Arial" w:hAnsi="Arial" w:cs="Arial"/>
      <w:szCs w:val="22"/>
    </w:rPr>
  </w:style>
  <w:style w:type="paragraph" w:customStyle="1" w:styleId="citationhorstexte">
    <w:name w:val="citation hors texte"/>
    <w:basedOn w:val="Normal"/>
    <w:rsid w:val="007054CF"/>
    <w:pPr>
      <w:spacing w:before="40" w:after="40" w:line="230" w:lineRule="exact"/>
      <w:ind w:left="1134" w:right="567" w:firstLine="567"/>
    </w:pPr>
    <w:rPr>
      <w:rFonts w:ascii="Arial" w:hAnsi="Arial" w:cs="Arial"/>
      <w:sz w:val="20"/>
    </w:rPr>
  </w:style>
  <w:style w:type="paragraph" w:customStyle="1" w:styleId="texteenmarge">
    <w:name w:val="texte en marge"/>
    <w:basedOn w:val="Normal"/>
    <w:rsid w:val="007054CF"/>
    <w:pPr>
      <w:framePr w:w="1701" w:hSpace="567" w:wrap="notBeside" w:vAnchor="text" w:hAnchor="page" w:y="1"/>
      <w:spacing w:before="40" w:after="40" w:line="270" w:lineRule="exact"/>
      <w:ind w:firstLine="567"/>
      <w:jc w:val="right"/>
    </w:pPr>
    <w:rPr>
      <w:rFonts w:ascii="Arial" w:hAnsi="Arial" w:cs="Arial"/>
      <w:b/>
      <w:bCs/>
      <w:szCs w:val="22"/>
    </w:rPr>
  </w:style>
  <w:style w:type="paragraph" w:customStyle="1" w:styleId="exemple">
    <w:name w:val="exemple"/>
    <w:basedOn w:val="Normal"/>
    <w:next w:val="Normal"/>
    <w:rsid w:val="007054CF"/>
    <w:pPr>
      <w:spacing w:before="20" w:after="40" w:line="200" w:lineRule="exact"/>
      <w:ind w:left="1361" w:firstLine="567"/>
    </w:pPr>
    <w:rPr>
      <w:rFonts w:ascii="Arial" w:hAnsi="Arial" w:cs="Arial"/>
      <w:sz w:val="18"/>
      <w:szCs w:val="18"/>
    </w:rPr>
  </w:style>
  <w:style w:type="paragraph" w:customStyle="1" w:styleId="en-tte1">
    <w:name w:val="en-tête1"/>
    <w:basedOn w:val="Normal"/>
    <w:rsid w:val="007054CF"/>
    <w:pPr>
      <w:spacing w:line="240" w:lineRule="exact"/>
      <w:jc w:val="left"/>
    </w:pPr>
    <w:rPr>
      <w:rFonts w:ascii="Arial" w:hAnsi="Arial" w:cs="Arial"/>
      <w:b/>
      <w:bCs/>
      <w:caps/>
      <w:sz w:val="18"/>
      <w:szCs w:val="18"/>
    </w:rPr>
  </w:style>
  <w:style w:type="paragraph" w:customStyle="1" w:styleId="tmprincipal">
    <w:name w:val="tm principal"/>
    <w:basedOn w:val="Normal"/>
    <w:rsid w:val="007054CF"/>
    <w:pPr>
      <w:tabs>
        <w:tab w:val="right" w:leader="dot" w:pos="8222"/>
      </w:tabs>
      <w:spacing w:before="240" w:after="60" w:line="280" w:lineRule="exact"/>
      <w:ind w:right="851" w:firstLine="567"/>
    </w:pPr>
    <w:rPr>
      <w:rFonts w:ascii="Arial" w:hAnsi="Arial" w:cs="Arial"/>
      <w:b/>
      <w:bCs/>
      <w:szCs w:val="22"/>
    </w:rPr>
  </w:style>
  <w:style w:type="paragraph" w:customStyle="1" w:styleId="adresse-date">
    <w:name w:val="adresse-date"/>
    <w:basedOn w:val="Normal"/>
    <w:rsid w:val="007054CF"/>
    <w:pPr>
      <w:spacing w:line="280" w:lineRule="exact"/>
      <w:jc w:val="left"/>
    </w:pPr>
    <w:rPr>
      <w:rFonts w:ascii="Arial" w:hAnsi="Arial" w:cs="Arial"/>
      <w:szCs w:val="22"/>
    </w:rPr>
  </w:style>
  <w:style w:type="paragraph" w:customStyle="1" w:styleId="filettitrecouverture">
    <w:name w:val="filet titre couverture"/>
    <w:basedOn w:val="Normal"/>
    <w:next w:val="titrecouverture22pt"/>
    <w:rsid w:val="007054CF"/>
    <w:pPr>
      <w:pBdr>
        <w:bottom w:val="single" w:sz="1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en-tte3">
    <w:name w:val="en-tête3"/>
    <w:basedOn w:val="en-tte2"/>
    <w:rsid w:val="007054CF"/>
    <w:rPr>
      <w:sz w:val="16"/>
      <w:szCs w:val="16"/>
    </w:rPr>
  </w:style>
  <w:style w:type="paragraph" w:customStyle="1" w:styleId="en-tte2">
    <w:name w:val="en-tête2"/>
    <w:basedOn w:val="en-tte1"/>
    <w:rsid w:val="007054CF"/>
    <w:pPr>
      <w:spacing w:before="40"/>
    </w:pPr>
    <w:rPr>
      <w:b w:val="0"/>
      <w:bCs w:val="0"/>
    </w:rPr>
  </w:style>
  <w:style w:type="paragraph" w:customStyle="1" w:styleId="Signature1">
    <w:name w:val="Signature1"/>
    <w:basedOn w:val="Normal"/>
    <w:rsid w:val="007054CF"/>
    <w:pPr>
      <w:spacing w:before="1440" w:line="280" w:lineRule="exact"/>
      <w:jc w:val="right"/>
    </w:pPr>
    <w:rPr>
      <w:rFonts w:ascii="Arial" w:hAnsi="Arial" w:cs="Arial"/>
      <w:szCs w:val="22"/>
    </w:rPr>
  </w:style>
  <w:style w:type="paragraph" w:customStyle="1" w:styleId="ref">
    <w:name w:val="ref."/>
    <w:basedOn w:val="Normal"/>
    <w:rsid w:val="007054CF"/>
    <w:pPr>
      <w:spacing w:line="280" w:lineRule="exact"/>
      <w:jc w:val="left"/>
    </w:pPr>
    <w:rPr>
      <w:rFonts w:ascii="Arial" w:hAnsi="Arial" w:cs="Arial"/>
      <w:sz w:val="14"/>
      <w:szCs w:val="14"/>
    </w:rPr>
  </w:style>
  <w:style w:type="paragraph" w:customStyle="1" w:styleId="note">
    <w:name w:val="note"/>
    <w:basedOn w:val="Normal"/>
    <w:rsid w:val="007054CF"/>
    <w:pPr>
      <w:spacing w:line="280" w:lineRule="exact"/>
      <w:jc w:val="right"/>
    </w:pPr>
    <w:rPr>
      <w:rFonts w:ascii="Arial" w:hAnsi="Arial" w:cs="Arial"/>
      <w:i/>
      <w:iCs/>
      <w:szCs w:val="22"/>
    </w:rPr>
  </w:style>
  <w:style w:type="paragraph" w:customStyle="1" w:styleId="ville">
    <w:name w:val="ville"/>
    <w:basedOn w:val="Normal"/>
    <w:rsid w:val="007054CF"/>
    <w:pPr>
      <w:spacing w:before="60" w:line="280" w:lineRule="exact"/>
      <w:jc w:val="right"/>
    </w:pPr>
    <w:rPr>
      <w:rFonts w:ascii="Arial" w:hAnsi="Arial" w:cs="Arial"/>
      <w:sz w:val="18"/>
      <w:szCs w:val="18"/>
    </w:rPr>
  </w:style>
  <w:style w:type="paragraph" w:styleId="Retraitcorpsdetexte2">
    <w:name w:val="Body Text Indent 2"/>
    <w:basedOn w:val="Normal"/>
    <w:link w:val="Retraitcorpsdetexte2Car"/>
    <w:rsid w:val="007054CF"/>
    <w:pPr>
      <w:spacing w:line="280" w:lineRule="exact"/>
      <w:ind w:left="851"/>
    </w:pPr>
    <w:rPr>
      <w:rFonts w:ascii="Arial" w:hAnsi="Arial" w:cs="Arial"/>
      <w:szCs w:val="22"/>
    </w:rPr>
  </w:style>
  <w:style w:type="character" w:customStyle="1" w:styleId="Retraitcorpsdetexte2Car">
    <w:name w:val="Retrait corps de texte 2 Car"/>
    <w:link w:val="Retraitcorpsdetexte2"/>
    <w:rsid w:val="007054CF"/>
    <w:rPr>
      <w:rFonts w:ascii="Arial" w:hAnsi="Arial" w:cs="Arial"/>
      <w:sz w:val="22"/>
      <w:szCs w:val="22"/>
    </w:rPr>
  </w:style>
  <w:style w:type="paragraph" w:styleId="TM6">
    <w:name w:val="toc 6"/>
    <w:basedOn w:val="Normal"/>
    <w:next w:val="Normal"/>
    <w:autoRedefine/>
    <w:rsid w:val="007054CF"/>
    <w:pPr>
      <w:spacing w:line="280" w:lineRule="exact"/>
      <w:ind w:left="1200" w:firstLine="567"/>
    </w:pPr>
    <w:rPr>
      <w:rFonts w:ascii="Arial" w:hAnsi="Arial" w:cs="Arial"/>
      <w:szCs w:val="22"/>
    </w:rPr>
  </w:style>
  <w:style w:type="paragraph" w:styleId="TM7">
    <w:name w:val="toc 7"/>
    <w:basedOn w:val="Normal"/>
    <w:next w:val="Normal"/>
    <w:autoRedefine/>
    <w:rsid w:val="007054CF"/>
    <w:pPr>
      <w:spacing w:line="280" w:lineRule="exact"/>
      <w:ind w:left="1440" w:firstLine="567"/>
    </w:pPr>
    <w:rPr>
      <w:rFonts w:ascii="Arial" w:hAnsi="Arial" w:cs="Arial"/>
      <w:szCs w:val="22"/>
    </w:rPr>
  </w:style>
  <w:style w:type="paragraph" w:styleId="TM8">
    <w:name w:val="toc 8"/>
    <w:basedOn w:val="Normal"/>
    <w:next w:val="Normal"/>
    <w:autoRedefine/>
    <w:rsid w:val="007054CF"/>
    <w:pPr>
      <w:spacing w:line="280" w:lineRule="exact"/>
      <w:ind w:left="1680" w:firstLine="567"/>
    </w:pPr>
    <w:rPr>
      <w:rFonts w:ascii="Arial" w:hAnsi="Arial" w:cs="Arial"/>
      <w:szCs w:val="22"/>
    </w:rPr>
  </w:style>
  <w:style w:type="paragraph" w:styleId="TM9">
    <w:name w:val="toc 9"/>
    <w:basedOn w:val="Normal"/>
    <w:next w:val="Normal"/>
    <w:autoRedefine/>
    <w:rsid w:val="007054CF"/>
    <w:pPr>
      <w:spacing w:line="280" w:lineRule="exact"/>
      <w:ind w:left="1920" w:firstLine="567"/>
    </w:pPr>
    <w:rPr>
      <w:rFonts w:ascii="Arial" w:hAnsi="Arial" w:cs="Arial"/>
      <w:szCs w:val="22"/>
    </w:rPr>
  </w:style>
  <w:style w:type="paragraph" w:customStyle="1" w:styleId="Liste1">
    <w:name w:val="Liste1"/>
    <w:basedOn w:val="Listecontinue"/>
    <w:rsid w:val="007054CF"/>
    <w:pPr>
      <w:numPr>
        <w:numId w:val="8"/>
      </w:numPr>
      <w:spacing w:after="0" w:line="240" w:lineRule="auto"/>
      <w:ind w:left="924" w:hanging="357"/>
    </w:pPr>
  </w:style>
  <w:style w:type="paragraph" w:customStyle="1" w:styleId="numration2">
    <w:name w:val="énumération2"/>
    <w:basedOn w:val="Normal"/>
    <w:rsid w:val="007054CF"/>
    <w:pPr>
      <w:spacing w:before="80" w:line="280" w:lineRule="exact"/>
      <w:ind w:left="1135" w:hanging="284"/>
    </w:pPr>
    <w:rPr>
      <w:rFonts w:ascii="Arial" w:hAnsi="Arial" w:cs="Arial"/>
      <w:szCs w:val="22"/>
    </w:rPr>
  </w:style>
  <w:style w:type="paragraph" w:customStyle="1" w:styleId="Dfinition">
    <w:name w:val="Définition"/>
    <w:basedOn w:val="Normal"/>
    <w:next w:val="Normal"/>
    <w:rsid w:val="007054CF"/>
    <w:pPr>
      <w:spacing w:before="240" w:after="240" w:line="280" w:lineRule="exact"/>
    </w:pPr>
    <w:rPr>
      <w:rFonts w:ascii="Arial" w:hAnsi="Arial" w:cs="Arial"/>
      <w:b/>
      <w:bCs/>
      <w:sz w:val="24"/>
      <w:szCs w:val="24"/>
    </w:rPr>
  </w:style>
  <w:style w:type="paragraph" w:customStyle="1" w:styleId="Tableau1">
    <w:name w:val="Tableau1"/>
    <w:basedOn w:val="Normal"/>
    <w:rsid w:val="007054CF"/>
    <w:pPr>
      <w:spacing w:before="120"/>
      <w:ind w:left="57"/>
    </w:pPr>
    <w:rPr>
      <w:rFonts w:ascii="Arial" w:hAnsi="Arial" w:cs="Arial"/>
      <w:b/>
      <w:bCs/>
      <w:snapToGrid w:val="0"/>
      <w:szCs w:val="22"/>
    </w:rPr>
  </w:style>
  <w:style w:type="paragraph" w:customStyle="1" w:styleId="Tableau2">
    <w:name w:val="Tableau2"/>
    <w:basedOn w:val="Tableau1"/>
    <w:rsid w:val="007054CF"/>
    <w:pPr>
      <w:spacing w:before="0"/>
      <w:ind w:left="567"/>
    </w:pPr>
    <w:rPr>
      <w:b w:val="0"/>
      <w:bCs w:val="0"/>
      <w:color w:val="000000"/>
      <w:sz w:val="20"/>
      <w:szCs w:val="20"/>
    </w:rPr>
  </w:style>
  <w:style w:type="paragraph" w:customStyle="1" w:styleId="Tableau3">
    <w:name w:val="Tableau3"/>
    <w:basedOn w:val="Tableau1"/>
    <w:rsid w:val="007054CF"/>
    <w:pPr>
      <w:spacing w:before="0"/>
      <w:jc w:val="left"/>
    </w:pPr>
    <w:rPr>
      <w:b w:val="0"/>
      <w:bCs w:val="0"/>
      <w:color w:val="000000"/>
      <w:sz w:val="20"/>
      <w:szCs w:val="20"/>
    </w:rPr>
  </w:style>
  <w:style w:type="paragraph" w:styleId="Retraitcorpsdetexte3">
    <w:name w:val="Body Text Indent 3"/>
    <w:basedOn w:val="Normal"/>
    <w:link w:val="Retraitcorpsdetexte3Car"/>
    <w:rsid w:val="007054CF"/>
    <w:pPr>
      <w:spacing w:line="280" w:lineRule="exact"/>
      <w:ind w:firstLine="567"/>
    </w:pPr>
    <w:rPr>
      <w:rFonts w:ascii="Arial" w:hAnsi="Arial" w:cs="Arial"/>
      <w:i/>
      <w:iCs/>
      <w:szCs w:val="22"/>
    </w:rPr>
  </w:style>
  <w:style w:type="character" w:customStyle="1" w:styleId="Retraitcorpsdetexte3Car">
    <w:name w:val="Retrait corps de texte 3 Car"/>
    <w:link w:val="Retraitcorpsdetexte3"/>
    <w:rsid w:val="007054CF"/>
    <w:rPr>
      <w:rFonts w:ascii="Arial" w:hAnsi="Arial" w:cs="Arial"/>
      <w:i/>
      <w:iCs/>
      <w:sz w:val="22"/>
      <w:szCs w:val="22"/>
    </w:rPr>
  </w:style>
  <w:style w:type="character" w:styleId="Lienhypertextesuivivisit">
    <w:name w:val="FollowedHyperlink"/>
    <w:uiPriority w:val="99"/>
    <w:rsid w:val="007054CF"/>
    <w:rPr>
      <w:color w:val="606420"/>
      <w:u w:val="single"/>
    </w:rPr>
  </w:style>
  <w:style w:type="paragraph" w:styleId="Corpsdetexte">
    <w:name w:val="Body Text"/>
    <w:aliases w:val="liste à puce 1"/>
    <w:basedOn w:val="Normal"/>
    <w:link w:val="CorpsdetexteCar"/>
    <w:rsid w:val="007054CF"/>
    <w:pPr>
      <w:spacing w:after="120" w:line="280" w:lineRule="exact"/>
      <w:ind w:firstLine="567"/>
    </w:pPr>
    <w:rPr>
      <w:rFonts w:ascii="Arial" w:hAnsi="Arial" w:cs="Arial"/>
      <w:szCs w:val="22"/>
    </w:rPr>
  </w:style>
  <w:style w:type="character" w:customStyle="1" w:styleId="CorpsdetexteCar">
    <w:name w:val="Corps de texte Car"/>
    <w:aliases w:val="liste à puce 1 Car"/>
    <w:link w:val="Corpsdetexte"/>
    <w:rsid w:val="007054CF"/>
    <w:rPr>
      <w:rFonts w:ascii="Arial" w:hAnsi="Arial" w:cs="Arial"/>
      <w:sz w:val="22"/>
      <w:szCs w:val="22"/>
    </w:rPr>
  </w:style>
  <w:style w:type="paragraph" w:customStyle="1" w:styleId="TableauEntte">
    <w:name w:val="Tableau Entête"/>
    <w:basedOn w:val="Normal"/>
    <w:rsid w:val="007054CF"/>
    <w:pPr>
      <w:widowControl w:val="0"/>
      <w:shd w:val="pct15" w:color="auto" w:fill="FFFFFF"/>
      <w:jc w:val="center"/>
    </w:pPr>
    <w:rPr>
      <w:b/>
      <w:snapToGrid w:val="0"/>
      <w:sz w:val="18"/>
    </w:rPr>
  </w:style>
  <w:style w:type="paragraph" w:customStyle="1" w:styleId="TableauLigne">
    <w:name w:val="Tableau Ligne"/>
    <w:basedOn w:val="Normal"/>
    <w:rsid w:val="007054CF"/>
    <w:pPr>
      <w:widowControl w:val="0"/>
      <w:ind w:left="57"/>
      <w:jc w:val="left"/>
    </w:pPr>
    <w:rPr>
      <w:snapToGrid w:val="0"/>
      <w:sz w:val="18"/>
    </w:rPr>
  </w:style>
  <w:style w:type="character" w:customStyle="1" w:styleId="StyleLatinArialComplexeArial">
    <w:name w:val="Style (Latin) Arial (Complexe) Arial"/>
    <w:rsid w:val="007054CF"/>
    <w:rPr>
      <w:rFonts w:ascii="Arial" w:hAnsi="Arial" w:cs="Arial"/>
    </w:rPr>
  </w:style>
  <w:style w:type="paragraph" w:styleId="Sous-titre">
    <w:name w:val="Subtitle"/>
    <w:basedOn w:val="Normal"/>
    <w:link w:val="Sous-titreCar"/>
    <w:qFormat/>
    <w:rsid w:val="007054CF"/>
    <w:pPr>
      <w:spacing w:before="200"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ous-titreCar">
    <w:name w:val="Sous-titre Car"/>
    <w:link w:val="Sous-titre"/>
    <w:rsid w:val="007054CF"/>
    <w:rPr>
      <w:rFonts w:ascii="Arial" w:hAnsi="Arial" w:cs="Arial"/>
      <w:sz w:val="24"/>
      <w:szCs w:val="24"/>
    </w:rPr>
  </w:style>
  <w:style w:type="character" w:customStyle="1" w:styleId="pagetitle">
    <w:name w:val="pagetitle"/>
    <w:rsid w:val="007054CF"/>
  </w:style>
  <w:style w:type="paragraph" w:styleId="Liste2">
    <w:name w:val="List 2"/>
    <w:basedOn w:val="Normal"/>
    <w:rsid w:val="007054CF"/>
    <w:pPr>
      <w:spacing w:before="200"/>
      <w:ind w:left="566" w:hanging="283"/>
    </w:pPr>
    <w:rPr>
      <w:rFonts w:ascii="Arial" w:hAnsi="Arial"/>
      <w:sz w:val="20"/>
    </w:rPr>
  </w:style>
  <w:style w:type="paragraph" w:customStyle="1" w:styleId="Listing">
    <w:name w:val="Listing"/>
    <w:basedOn w:val="Normal"/>
    <w:qFormat/>
    <w:rsid w:val="007054CF"/>
    <w:pPr>
      <w:pBdr>
        <w:top w:val="single" w:sz="4" w:space="1" w:color="auto"/>
        <w:bottom w:val="single" w:sz="4" w:space="1" w:color="auto"/>
      </w:pBdr>
      <w:shd w:val="pct10" w:color="auto" w:fill="auto"/>
      <w:jc w:val="left"/>
    </w:pPr>
    <w:rPr>
      <w:rFonts w:ascii="Courier New" w:hAnsi="Courier New" w:cs="Courier New"/>
      <w:sz w:val="18"/>
      <w:szCs w:val="18"/>
      <w:lang w:val="en-GB" w:eastAsia="en-US"/>
    </w:rPr>
  </w:style>
  <w:style w:type="paragraph" w:styleId="Liste3">
    <w:name w:val="List 3"/>
    <w:basedOn w:val="Normal"/>
    <w:rsid w:val="007054CF"/>
    <w:pPr>
      <w:ind w:left="849" w:hanging="283"/>
      <w:contextualSpacing/>
    </w:pPr>
  </w:style>
  <w:style w:type="paragraph" w:styleId="Liste4">
    <w:name w:val="List 4"/>
    <w:basedOn w:val="Normal"/>
    <w:rsid w:val="007054CF"/>
    <w:pPr>
      <w:ind w:left="1132" w:hanging="283"/>
      <w:contextualSpacing/>
    </w:pPr>
  </w:style>
  <w:style w:type="paragraph" w:styleId="Liste">
    <w:name w:val="List"/>
    <w:basedOn w:val="Normal"/>
    <w:rsid w:val="007054CF"/>
    <w:pPr>
      <w:ind w:left="283" w:hanging="283"/>
      <w:contextualSpacing/>
    </w:pPr>
  </w:style>
  <w:style w:type="character" w:styleId="Accentuation">
    <w:name w:val="Emphasis"/>
    <w:qFormat/>
    <w:rsid w:val="007054CF"/>
    <w:rPr>
      <w:i/>
      <w:iCs/>
    </w:rPr>
  </w:style>
  <w:style w:type="paragraph" w:customStyle="1" w:styleId="Liste10">
    <w:name w:val="Liste 1"/>
    <w:basedOn w:val="Normal"/>
    <w:rsid w:val="007054CF"/>
    <w:pPr>
      <w:tabs>
        <w:tab w:val="num" w:pos="360"/>
      </w:tabs>
      <w:spacing w:before="80" w:line="240" w:lineRule="exact"/>
      <w:ind w:left="340" w:hanging="340"/>
    </w:pPr>
    <w:rPr>
      <w:rFonts w:ascii="Arial" w:hAnsi="Arial"/>
      <w:noProof/>
      <w:sz w:val="20"/>
    </w:rPr>
  </w:style>
  <w:style w:type="paragraph" w:customStyle="1" w:styleId="Liste1retrait">
    <w:name w:val="Liste 1 retrait"/>
    <w:basedOn w:val="Normal"/>
    <w:rsid w:val="007054CF"/>
    <w:pPr>
      <w:tabs>
        <w:tab w:val="num" w:pos="284"/>
      </w:tabs>
      <w:spacing w:before="80" w:line="240" w:lineRule="exact"/>
      <w:ind w:left="714"/>
    </w:pPr>
    <w:rPr>
      <w:rFonts w:ascii="Arial" w:hAnsi="Arial"/>
      <w:sz w:val="20"/>
    </w:rPr>
  </w:style>
  <w:style w:type="paragraph" w:customStyle="1" w:styleId="Liste11">
    <w:name w:val="Liste 1.1"/>
    <w:basedOn w:val="Liste10"/>
    <w:rsid w:val="007054CF"/>
  </w:style>
  <w:style w:type="paragraph" w:customStyle="1" w:styleId="couverture1">
    <w:name w:val="couverture 1"/>
    <w:basedOn w:val="Normal"/>
    <w:rsid w:val="007054CF"/>
    <w:pPr>
      <w:spacing w:before="280" w:after="120" w:line="440" w:lineRule="exact"/>
      <w:jc w:val="center"/>
    </w:pPr>
    <w:rPr>
      <w:rFonts w:ascii="Antique Olive" w:hAnsi="Antique Olive"/>
      <w:caps/>
      <w:spacing w:val="40"/>
      <w:sz w:val="44"/>
    </w:rPr>
  </w:style>
  <w:style w:type="paragraph" w:customStyle="1" w:styleId="filet">
    <w:name w:val="filet"/>
    <w:basedOn w:val="couverture1"/>
    <w:rsid w:val="007054CF"/>
    <w:pPr>
      <w:pBdr>
        <w:bottom w:val="single" w:sz="18" w:space="12" w:color="auto"/>
      </w:pBdr>
      <w:spacing w:before="0" w:line="40" w:lineRule="exact"/>
      <w:ind w:left="2835" w:right="2835"/>
    </w:pPr>
  </w:style>
  <w:style w:type="paragraph" w:customStyle="1" w:styleId="couverture2">
    <w:name w:val="couverture 2"/>
    <w:basedOn w:val="couverture1"/>
    <w:rsid w:val="007054CF"/>
    <w:rPr>
      <w:sz w:val="38"/>
    </w:rPr>
  </w:style>
  <w:style w:type="paragraph" w:customStyle="1" w:styleId="filetgras">
    <w:name w:val="filet gras"/>
    <w:basedOn w:val="filet"/>
    <w:rsid w:val="007054CF"/>
    <w:pPr>
      <w:pBdr>
        <w:bottom w:val="single" w:sz="30" w:space="12" w:color="auto"/>
      </w:pBdr>
    </w:pPr>
  </w:style>
  <w:style w:type="paragraph" w:styleId="Corpsdetexte2">
    <w:name w:val="Body Text 2"/>
    <w:basedOn w:val="Normal"/>
    <w:link w:val="Corpsdetexte2Car"/>
    <w:rsid w:val="007054CF"/>
    <w:pPr>
      <w:spacing w:before="200"/>
    </w:pPr>
    <w:rPr>
      <w:rFonts w:ascii="Arial" w:hAnsi="Arial"/>
      <w:b/>
      <w:sz w:val="20"/>
    </w:rPr>
  </w:style>
  <w:style w:type="character" w:customStyle="1" w:styleId="Corpsdetexte2Car">
    <w:name w:val="Corps de texte 2 Car"/>
    <w:link w:val="Corpsdetexte2"/>
    <w:rsid w:val="007054CF"/>
    <w:rPr>
      <w:rFonts w:ascii="Arial" w:hAnsi="Arial"/>
      <w:b/>
    </w:rPr>
  </w:style>
  <w:style w:type="paragraph" w:customStyle="1" w:styleId="TexteCourant0">
    <w:name w:val="Texte Courant"/>
    <w:basedOn w:val="Normal"/>
    <w:rsid w:val="007054CF"/>
    <w:pPr>
      <w:spacing w:before="40" w:after="80"/>
      <w:ind w:left="567" w:firstLine="426"/>
    </w:pPr>
    <w:rPr>
      <w:rFonts w:ascii="Arial" w:hAnsi="Arial"/>
      <w:sz w:val="20"/>
    </w:rPr>
  </w:style>
  <w:style w:type="paragraph" w:customStyle="1" w:styleId="Liste11retrait">
    <w:name w:val="Liste 1.1 retrait"/>
    <w:basedOn w:val="Liste1retrait"/>
    <w:rsid w:val="007054CF"/>
  </w:style>
  <w:style w:type="paragraph" w:customStyle="1" w:styleId="Question">
    <w:name w:val="Question"/>
    <w:basedOn w:val="Normal"/>
    <w:link w:val="QuestionCar"/>
    <w:rsid w:val="007054CF"/>
    <w:pPr>
      <w:numPr>
        <w:numId w:val="9"/>
      </w:numPr>
      <w:tabs>
        <w:tab w:val="clear" w:pos="717"/>
      </w:tabs>
      <w:spacing w:before="80"/>
      <w:ind w:left="1072" w:firstLine="0"/>
    </w:pPr>
    <w:rPr>
      <w:rFonts w:ascii="Arial" w:hAnsi="Arial"/>
      <w:b/>
      <w:color w:val="FF0000"/>
      <w:sz w:val="20"/>
      <w:szCs w:val="22"/>
    </w:rPr>
  </w:style>
  <w:style w:type="character" w:customStyle="1" w:styleId="QuestionCar">
    <w:name w:val="Question Car"/>
    <w:link w:val="Question"/>
    <w:rsid w:val="007054CF"/>
    <w:rPr>
      <w:rFonts w:ascii="Arial" w:hAnsi="Arial"/>
      <w:b/>
      <w:color w:val="FF0000"/>
      <w:szCs w:val="22"/>
    </w:rPr>
  </w:style>
  <w:style w:type="paragraph" w:customStyle="1" w:styleId="Liste1numrot">
    <w:name w:val="Liste 1 numéroté"/>
    <w:basedOn w:val="Liste10"/>
    <w:rsid w:val="007054CF"/>
  </w:style>
  <w:style w:type="paragraph" w:customStyle="1" w:styleId="Retraitliste1">
    <w:name w:val="Retrait liste 1"/>
    <w:basedOn w:val="Normal"/>
    <w:rsid w:val="007054CF"/>
    <w:pPr>
      <w:tabs>
        <w:tab w:val="num" w:pos="284"/>
      </w:tabs>
      <w:spacing w:before="200" w:line="240" w:lineRule="exact"/>
      <w:ind w:left="284"/>
      <w:jc w:val="left"/>
    </w:pPr>
    <w:rPr>
      <w:rFonts w:ascii="Tahoma" w:hAnsi="Tahoma"/>
      <w:sz w:val="20"/>
    </w:rPr>
  </w:style>
  <w:style w:type="table" w:styleId="Tableauclassique2">
    <w:name w:val="Table Classic 2"/>
    <w:basedOn w:val="TableauNormal"/>
    <w:rsid w:val="007054CF"/>
    <w:pPr>
      <w:spacing w:before="40" w:after="80"/>
      <w:ind w:firstLine="357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liste1">
    <w:name w:val="Normal liste 1"/>
    <w:basedOn w:val="Normal"/>
    <w:rsid w:val="007054CF"/>
    <w:pPr>
      <w:spacing w:before="200"/>
      <w:ind w:left="714"/>
    </w:pPr>
    <w:rPr>
      <w:rFonts w:ascii="Arial" w:hAnsi="Arial"/>
      <w:sz w:val="20"/>
    </w:rPr>
  </w:style>
  <w:style w:type="paragraph" w:styleId="NormalWeb">
    <w:name w:val="Normal (Web)"/>
    <w:basedOn w:val="Normal"/>
    <w:uiPriority w:val="99"/>
    <w:rsid w:val="007054CF"/>
    <w:pPr>
      <w:spacing w:before="100" w:beforeAutospacing="1" w:after="100" w:afterAutospacing="1"/>
      <w:jc w:val="left"/>
    </w:pPr>
    <w:rPr>
      <w:rFonts w:ascii="Arial" w:hAnsi="Arial"/>
      <w:sz w:val="24"/>
      <w:szCs w:val="24"/>
    </w:rPr>
  </w:style>
  <w:style w:type="paragraph" w:customStyle="1" w:styleId="Normaltableau">
    <w:name w:val="Normal tableau"/>
    <w:basedOn w:val="Normal"/>
    <w:rsid w:val="007054CF"/>
    <w:pPr>
      <w:spacing w:before="200"/>
    </w:pPr>
    <w:rPr>
      <w:rFonts w:ascii="Arial" w:hAnsi="Arial"/>
      <w:sz w:val="20"/>
    </w:rPr>
  </w:style>
  <w:style w:type="paragraph" w:customStyle="1" w:styleId="Enumration">
    <w:name w:val="Enumération"/>
    <w:basedOn w:val="Normal"/>
    <w:rsid w:val="007054CF"/>
    <w:pPr>
      <w:tabs>
        <w:tab w:val="num" w:pos="720"/>
      </w:tabs>
      <w:spacing w:before="180"/>
      <w:ind w:left="1135" w:hanging="284"/>
    </w:pPr>
    <w:rPr>
      <w:rFonts w:ascii="Arial" w:hAnsi="Arial"/>
      <w:sz w:val="24"/>
    </w:rPr>
  </w:style>
  <w:style w:type="paragraph" w:customStyle="1" w:styleId="texte">
    <w:name w:val="texte"/>
    <w:basedOn w:val="Normal"/>
    <w:link w:val="texteCar"/>
    <w:rsid w:val="007054CF"/>
    <w:pPr>
      <w:numPr>
        <w:numId w:val="11"/>
      </w:numPr>
      <w:tabs>
        <w:tab w:val="clear" w:pos="926"/>
      </w:tabs>
      <w:ind w:left="0" w:firstLine="0"/>
    </w:pPr>
    <w:rPr>
      <w:rFonts w:ascii="Arial" w:hAnsi="Arial"/>
      <w:sz w:val="20"/>
    </w:rPr>
  </w:style>
  <w:style w:type="character" w:customStyle="1" w:styleId="texteCar">
    <w:name w:val="texte Car"/>
    <w:link w:val="texte"/>
    <w:rsid w:val="007054CF"/>
    <w:rPr>
      <w:rFonts w:ascii="Arial" w:hAnsi="Arial"/>
    </w:rPr>
  </w:style>
  <w:style w:type="paragraph" w:customStyle="1" w:styleId="Corpsnumration">
    <w:name w:val="Corps énumération"/>
    <w:basedOn w:val="Normal"/>
    <w:rsid w:val="007054CF"/>
    <w:pPr>
      <w:spacing w:before="60"/>
      <w:ind w:left="1134"/>
    </w:pPr>
    <w:rPr>
      <w:rFonts w:ascii="Arial" w:hAnsi="Arial"/>
      <w:sz w:val="24"/>
    </w:rPr>
  </w:style>
  <w:style w:type="paragraph" w:styleId="Explorateurdedocuments">
    <w:name w:val="Document Map"/>
    <w:basedOn w:val="Normal"/>
    <w:link w:val="ExplorateurdedocumentsCar"/>
    <w:rsid w:val="007054CF"/>
    <w:pPr>
      <w:shd w:val="clear" w:color="auto" w:fill="000080"/>
      <w:spacing w:before="200"/>
    </w:pPr>
    <w:rPr>
      <w:rFonts w:ascii="Tahoma" w:hAnsi="Tahoma" w:cs="Tahoma"/>
      <w:sz w:val="20"/>
    </w:rPr>
  </w:style>
  <w:style w:type="character" w:customStyle="1" w:styleId="ExplorateurdedocumentsCar">
    <w:name w:val="Explorateur de documents Car"/>
    <w:link w:val="Explorateurdedocuments"/>
    <w:rsid w:val="007054CF"/>
    <w:rPr>
      <w:rFonts w:ascii="Tahoma" w:hAnsi="Tahoma" w:cs="Tahoma"/>
      <w:shd w:val="clear" w:color="auto" w:fill="000080"/>
    </w:rPr>
  </w:style>
  <w:style w:type="paragraph" w:customStyle="1" w:styleId="Listepuce1">
    <w:name w:val="Liste à puce 1"/>
    <w:basedOn w:val="Listepuces"/>
    <w:rsid w:val="007054CF"/>
  </w:style>
  <w:style w:type="paragraph" w:styleId="Listepuces">
    <w:name w:val="List Bullet"/>
    <w:basedOn w:val="Normal"/>
    <w:autoRedefine/>
    <w:rsid w:val="007054CF"/>
    <w:pPr>
      <w:tabs>
        <w:tab w:val="num" w:pos="432"/>
      </w:tabs>
      <w:spacing w:before="200"/>
      <w:ind w:left="432" w:hanging="432"/>
    </w:pPr>
    <w:rPr>
      <w:rFonts w:ascii="Arial" w:hAnsi="Arial"/>
      <w:sz w:val="20"/>
    </w:rPr>
  </w:style>
  <w:style w:type="paragraph" w:styleId="Listepuces3">
    <w:name w:val="List Bullet 3"/>
    <w:basedOn w:val="Normal"/>
    <w:autoRedefine/>
    <w:rsid w:val="007054CF"/>
    <w:pPr>
      <w:tabs>
        <w:tab w:val="num" w:pos="360"/>
      </w:tabs>
      <w:ind w:left="360" w:hanging="360"/>
    </w:pPr>
    <w:rPr>
      <w:rFonts w:ascii="Arial" w:hAnsi="Arial"/>
      <w:sz w:val="24"/>
    </w:rPr>
  </w:style>
  <w:style w:type="paragraph" w:styleId="Listecontinue2">
    <w:name w:val="List Continue 2"/>
    <w:basedOn w:val="Normal"/>
    <w:rsid w:val="007054CF"/>
    <w:pPr>
      <w:spacing w:after="120"/>
      <w:ind w:left="566"/>
    </w:pPr>
    <w:rPr>
      <w:rFonts w:ascii="Arial" w:hAnsi="Arial"/>
      <w:sz w:val="24"/>
    </w:rPr>
  </w:style>
  <w:style w:type="paragraph" w:styleId="Listecontinue4">
    <w:name w:val="List Continue 4"/>
    <w:basedOn w:val="Normal"/>
    <w:rsid w:val="007054CF"/>
    <w:pPr>
      <w:spacing w:after="120"/>
      <w:ind w:left="1132"/>
    </w:pPr>
    <w:rPr>
      <w:rFonts w:ascii="Arial" w:hAnsi="Arial"/>
      <w:sz w:val="24"/>
    </w:rPr>
  </w:style>
  <w:style w:type="paragraph" w:customStyle="1" w:styleId="Styletexte11pt">
    <w:name w:val="Style texte + 11 pt"/>
    <w:basedOn w:val="texte"/>
    <w:link w:val="Styletexte11ptCar"/>
    <w:rsid w:val="007054CF"/>
  </w:style>
  <w:style w:type="character" w:customStyle="1" w:styleId="Styletexte11ptCar">
    <w:name w:val="Style texte + 11 pt Car"/>
    <w:link w:val="Styletexte11pt"/>
    <w:rsid w:val="007054CF"/>
    <w:rPr>
      <w:rFonts w:ascii="Arial" w:hAnsi="Arial"/>
    </w:rPr>
  </w:style>
  <w:style w:type="paragraph" w:customStyle="1" w:styleId="Normalsansretraitligne">
    <w:name w:val="Normal sans retrait ligne"/>
    <w:basedOn w:val="Normal"/>
    <w:rsid w:val="007054CF"/>
    <w:rPr>
      <w:rFonts w:ascii="Arial" w:hAnsi="Arial"/>
      <w:sz w:val="20"/>
    </w:rPr>
  </w:style>
  <w:style w:type="paragraph" w:customStyle="1" w:styleId="CorpsDuTexte">
    <w:name w:val="CorpsDuTexte"/>
    <w:basedOn w:val="Normal"/>
    <w:rsid w:val="007054CF"/>
    <w:pPr>
      <w:spacing w:before="120" w:after="120"/>
    </w:pPr>
    <w:rPr>
      <w:rFonts w:ascii="Arial" w:hAnsi="Arial"/>
      <w:sz w:val="20"/>
    </w:rPr>
  </w:style>
  <w:style w:type="paragraph" w:customStyle="1" w:styleId="Liste1tableau">
    <w:name w:val="Liste 1 tableau"/>
    <w:basedOn w:val="Liste10"/>
    <w:rsid w:val="007054CF"/>
  </w:style>
  <w:style w:type="paragraph" w:customStyle="1" w:styleId="listetableau1">
    <w:name w:val="liste tableau 1"/>
    <w:basedOn w:val="Liste10"/>
    <w:rsid w:val="007054CF"/>
    <w:pPr>
      <w:numPr>
        <w:numId w:val="10"/>
      </w:numPr>
      <w:tabs>
        <w:tab w:val="clear" w:pos="360"/>
        <w:tab w:val="num" w:pos="720"/>
      </w:tabs>
      <w:ind w:left="720"/>
    </w:pPr>
  </w:style>
  <w:style w:type="paragraph" w:customStyle="1" w:styleId="StyleTitre5">
    <w:name w:val="Style Titre 5"/>
    <w:aliases w:val="Introduction ou annexes + Après : 6 pt"/>
    <w:basedOn w:val="Titre5"/>
    <w:rsid w:val="007054CF"/>
    <w:pPr>
      <w:numPr>
        <w:numId w:val="3"/>
      </w:numPr>
      <w:pBdr>
        <w:bottom w:val="none" w:sz="0" w:space="0" w:color="auto"/>
      </w:pBdr>
    </w:pPr>
    <w:rPr>
      <w:bCs/>
      <w:iCs/>
      <w:color w:val="800080"/>
      <w:szCs w:val="22"/>
      <w:lang w:val="fr-FR" w:eastAsia="fr-FR"/>
    </w:rPr>
  </w:style>
  <w:style w:type="paragraph" w:customStyle="1" w:styleId="pucetirait">
    <w:name w:val="puce tirait"/>
    <w:basedOn w:val="Normal"/>
    <w:rsid w:val="007054CF"/>
    <w:pPr>
      <w:numPr>
        <w:numId w:val="12"/>
      </w:numPr>
      <w:spacing w:line="260" w:lineRule="exact"/>
    </w:pPr>
    <w:rPr>
      <w:rFonts w:ascii="Tahoma" w:hAnsi="Tahoma"/>
      <w:sz w:val="18"/>
      <w:szCs w:val="24"/>
    </w:rPr>
  </w:style>
  <w:style w:type="paragraph" w:styleId="Liste5">
    <w:name w:val="List 5"/>
    <w:basedOn w:val="Normal"/>
    <w:rsid w:val="007054CF"/>
    <w:pPr>
      <w:spacing w:before="200"/>
      <w:ind w:left="1415" w:hanging="283"/>
    </w:pPr>
    <w:rPr>
      <w:rFonts w:ascii="Arial" w:hAnsi="Arial"/>
      <w:sz w:val="20"/>
    </w:rPr>
  </w:style>
  <w:style w:type="paragraph" w:styleId="Salutations">
    <w:name w:val="Salutation"/>
    <w:basedOn w:val="Normal"/>
    <w:next w:val="Normal"/>
    <w:link w:val="SalutationsCar"/>
    <w:rsid w:val="007054CF"/>
    <w:pPr>
      <w:spacing w:before="200"/>
    </w:pPr>
    <w:rPr>
      <w:rFonts w:ascii="Arial" w:hAnsi="Arial"/>
      <w:sz w:val="20"/>
    </w:rPr>
  </w:style>
  <w:style w:type="character" w:customStyle="1" w:styleId="SalutationsCar">
    <w:name w:val="Salutations Car"/>
    <w:link w:val="Salutations"/>
    <w:rsid w:val="007054CF"/>
    <w:rPr>
      <w:rFonts w:ascii="Arial" w:hAnsi="Arial"/>
    </w:rPr>
  </w:style>
  <w:style w:type="paragraph" w:styleId="Listepuces2">
    <w:name w:val="List Bullet 2"/>
    <w:basedOn w:val="Normal"/>
    <w:rsid w:val="007054CF"/>
    <w:pPr>
      <w:numPr>
        <w:numId w:val="13"/>
      </w:numPr>
      <w:spacing w:before="200"/>
    </w:pPr>
    <w:rPr>
      <w:rFonts w:ascii="Arial" w:hAnsi="Arial"/>
      <w:sz w:val="20"/>
    </w:rPr>
  </w:style>
  <w:style w:type="paragraph" w:styleId="Listecontinue5">
    <w:name w:val="List Continue 5"/>
    <w:basedOn w:val="Normal"/>
    <w:rsid w:val="007054CF"/>
    <w:pPr>
      <w:spacing w:before="200" w:after="120"/>
      <w:ind w:left="1415"/>
    </w:pPr>
    <w:rPr>
      <w:rFonts w:ascii="Arial" w:hAnsi="Arial"/>
      <w:sz w:val="20"/>
    </w:rPr>
  </w:style>
  <w:style w:type="paragraph" w:styleId="Retraitcorpset1relig">
    <w:name w:val="Body Text First Indent 2"/>
    <w:basedOn w:val="Retraitcorpsdetexte"/>
    <w:link w:val="Retraitcorpset1religCar"/>
    <w:rsid w:val="007054CF"/>
    <w:pPr>
      <w:spacing w:after="120"/>
      <w:ind w:left="283"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rsid w:val="007054CF"/>
    <w:rPr>
      <w:rFonts w:ascii="Arial" w:hAnsi="Arial"/>
    </w:rPr>
  </w:style>
  <w:style w:type="paragraph" w:customStyle="1" w:styleId="lattention">
    <w:name w:val="À l'attention"/>
    <w:basedOn w:val="Corpsdetexte"/>
    <w:rsid w:val="007054CF"/>
    <w:pPr>
      <w:spacing w:before="200" w:after="0" w:line="240" w:lineRule="auto"/>
      <w:ind w:firstLine="0"/>
    </w:pPr>
    <w:rPr>
      <w:rFonts w:cs="Times New Roman"/>
      <w:i/>
      <w:sz w:val="20"/>
      <w:szCs w:val="20"/>
    </w:rPr>
  </w:style>
  <w:style w:type="table" w:styleId="Thmedutableau">
    <w:name w:val="Table Theme"/>
    <w:basedOn w:val="TableauNormal"/>
    <w:rsid w:val="007054CF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7054CF"/>
    <w:pPr>
      <w:spacing w:before="260" w:line="240" w:lineRule="atLeast"/>
      <w:ind w:left="720"/>
      <w:contextualSpacing/>
      <w:jc w:val="left"/>
    </w:pPr>
    <w:rPr>
      <w:rFonts w:ascii="Arial" w:hAnsi="Arial"/>
      <w:sz w:val="18"/>
      <w:szCs w:val="18"/>
      <w:lang w:val="fr-BE" w:eastAsia="en-US"/>
    </w:rPr>
  </w:style>
  <w:style w:type="character" w:customStyle="1" w:styleId="z-HautduformulaireCar">
    <w:name w:val="z-Haut du formulaire Car"/>
    <w:link w:val="z-Hautduformulaire"/>
    <w:uiPriority w:val="99"/>
    <w:rsid w:val="007054CF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7054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HautduformulaireCar1">
    <w:name w:val="z-Haut du formulaire Car1"/>
    <w:rsid w:val="007054CF"/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link w:val="z-Basduformulaire"/>
    <w:uiPriority w:val="99"/>
    <w:rsid w:val="007054CF"/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7054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1">
    <w:name w:val="z-Bas du formulaire Car1"/>
    <w:rsid w:val="007054CF"/>
    <w:rPr>
      <w:rFonts w:ascii="Arial" w:hAnsi="Arial" w:cs="Arial"/>
      <w:vanish/>
      <w:sz w:val="16"/>
      <w:szCs w:val="16"/>
    </w:rPr>
  </w:style>
  <w:style w:type="character" w:styleId="Rfrenceple">
    <w:name w:val="Subtle Reference"/>
    <w:uiPriority w:val="31"/>
    <w:qFormat/>
    <w:rsid w:val="007054CF"/>
    <w:rPr>
      <w:rFonts w:ascii="Tahoma" w:hAnsi="Tahoma"/>
      <w:b/>
      <w:smallCaps/>
      <w:color w:val="000000"/>
      <w:sz w:val="18"/>
      <w:u w:val="single"/>
    </w:rPr>
  </w:style>
  <w:style w:type="paragraph" w:styleId="Textebrut">
    <w:name w:val="Plain Text"/>
    <w:basedOn w:val="Normal"/>
    <w:next w:val="Normal"/>
    <w:link w:val="TextebrutCar"/>
    <w:uiPriority w:val="99"/>
    <w:rsid w:val="007054CF"/>
    <w:pPr>
      <w:autoSpaceDE w:val="0"/>
      <w:autoSpaceDN w:val="0"/>
      <w:adjustRightInd w:val="0"/>
      <w:jc w:val="left"/>
    </w:pPr>
    <w:rPr>
      <w:rFonts w:ascii="Arial" w:hAnsi="Arial"/>
      <w:sz w:val="24"/>
      <w:szCs w:val="24"/>
    </w:rPr>
  </w:style>
  <w:style w:type="character" w:customStyle="1" w:styleId="TextebrutCar">
    <w:name w:val="Texte brut Car"/>
    <w:link w:val="Textebrut"/>
    <w:uiPriority w:val="99"/>
    <w:rsid w:val="007054CF"/>
    <w:rPr>
      <w:rFonts w:ascii="Arial" w:hAnsi="Arial"/>
      <w:sz w:val="24"/>
      <w:szCs w:val="24"/>
    </w:rPr>
  </w:style>
  <w:style w:type="table" w:styleId="Listeclaire-Accent5">
    <w:name w:val="Light List Accent 5"/>
    <w:basedOn w:val="TableauNormal"/>
    <w:uiPriority w:val="61"/>
    <w:rsid w:val="007054CF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xl63">
    <w:name w:val="xl63"/>
    <w:basedOn w:val="Normal"/>
    <w:rsid w:val="00705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ParagraphedelisteCar">
    <w:name w:val="Paragraphe de liste Car"/>
    <w:link w:val="Paragraphedeliste"/>
    <w:uiPriority w:val="34"/>
    <w:locked/>
    <w:rsid w:val="007054CF"/>
    <w:rPr>
      <w:sz w:val="22"/>
    </w:rPr>
  </w:style>
  <w:style w:type="numbering" w:customStyle="1" w:styleId="Style1">
    <w:name w:val="Style1"/>
    <w:uiPriority w:val="99"/>
    <w:rsid w:val="007054CF"/>
    <w:pPr>
      <w:numPr>
        <w:numId w:val="14"/>
      </w:numPr>
    </w:pPr>
  </w:style>
  <w:style w:type="character" w:customStyle="1" w:styleId="rich-messages-label">
    <w:name w:val="rich-messages-label"/>
    <w:rsid w:val="007054CF"/>
  </w:style>
  <w:style w:type="table" w:customStyle="1" w:styleId="Grilledutableau1">
    <w:name w:val="Grille du tableau1"/>
    <w:basedOn w:val="TableauNormal"/>
    <w:next w:val="Grilledutableau"/>
    <w:rsid w:val="006C6485"/>
    <w:rPr>
      <w:rFonts w:ascii="Franklin Gothic Book" w:eastAsia="Franklin Gothic Book" w:hAnsi="Franklin Gothic Book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3-Accent6">
    <w:name w:val="Medium Grid 3 Accent 6"/>
    <w:basedOn w:val="TableauNormal"/>
    <w:uiPriority w:val="69"/>
    <w:rsid w:val="00A52E1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couleur-Accent5">
    <w:name w:val="Colorful List Accent 5"/>
    <w:basedOn w:val="TableauNormal"/>
    <w:uiPriority w:val="72"/>
    <w:rsid w:val="00A52E1D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toc-outline">
    <w:name w:val="toc-outline"/>
    <w:basedOn w:val="Policepardfaut"/>
    <w:rsid w:val="003E5BB4"/>
  </w:style>
  <w:style w:type="character" w:customStyle="1" w:styleId="toc-item-body">
    <w:name w:val="toc-item-body"/>
    <w:basedOn w:val="Policepardfaut"/>
    <w:rsid w:val="003E5BB4"/>
  </w:style>
  <w:style w:type="character" w:customStyle="1" w:styleId="ng-binding">
    <w:name w:val="ng-binding"/>
    <w:basedOn w:val="Policepardfaut"/>
    <w:rsid w:val="005D28B6"/>
  </w:style>
  <w:style w:type="character" w:customStyle="1" w:styleId="tgc">
    <w:name w:val="_tgc"/>
    <w:basedOn w:val="Policepardfaut"/>
    <w:rsid w:val="001020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uiPriority="99" w:qFormat="1"/>
    <w:lsdException w:name="heading 5" w:uiPriority="9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footnote text" w:qFormat="1"/>
    <w:lsdException w:name="annotation text" w:uiPriority="99"/>
    <w:lsdException w:name="footer" w:uiPriority="99"/>
    <w:lsdException w:name="caption" w:qFormat="1"/>
    <w:lsdException w:name="footnote reference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38CC"/>
    <w:pPr>
      <w:jc w:val="both"/>
    </w:pPr>
    <w:rPr>
      <w:sz w:val="22"/>
    </w:rPr>
  </w:style>
  <w:style w:type="paragraph" w:styleId="Titre1">
    <w:name w:val="heading 1"/>
    <w:aliases w:val="h1,Arial 14 Fett,Arial 14 Fett1,Arial 14 Fett2,stydde,1titre,1titre1,1titre2,1titre3,1titre4,1titre5,1titre6,chapitre,Titre 11,t1.T1.Titre 1,t1,Titre 1I,t1.T1,l1,Head 1 (Chapter heading),1.0,Chapter Heading,1,&amp;3,Section Head,List level 1,H1,Titr"/>
    <w:basedOn w:val="Normal"/>
    <w:next w:val="Normal"/>
    <w:link w:val="Titre1Car"/>
    <w:uiPriority w:val="99"/>
    <w:qFormat/>
    <w:rsid w:val="00FA765E"/>
    <w:pPr>
      <w:keepNext/>
      <w:numPr>
        <w:numId w:val="2"/>
      </w:numPr>
      <w:spacing w:before="480" w:after="240"/>
      <w:jc w:val="left"/>
      <w:outlineLvl w:val="0"/>
    </w:pPr>
    <w:rPr>
      <w:rFonts w:ascii="Tahoma" w:hAnsi="Tahoma" w:cs="Tahoma"/>
      <w:b/>
      <w:color w:val="0070C0"/>
      <w:sz w:val="32"/>
    </w:rPr>
  </w:style>
  <w:style w:type="paragraph" w:styleId="Titre2">
    <w:name w:val="heading 2"/>
    <w:aliases w:val="Titre § 2,l2,prop2,h2,Arial 12 Fett Kursiv,H2,heading 2,Heading2,Abschnitt,paragraphe,I2,Titre 21,t2.T2,Titre 2bis,nul,Titre 2bis1,nul1,2,2nd level,Header 2,Head 2,Section Title,1.1,List level 2,CHS,Titre 2 - RAO,Specf Titre 2,Titre 2-CAT,Titre2"/>
    <w:basedOn w:val="Titre1"/>
    <w:next w:val="Normal"/>
    <w:link w:val="Titre2Car"/>
    <w:uiPriority w:val="99"/>
    <w:qFormat/>
    <w:rsid w:val="0061247F"/>
    <w:pPr>
      <w:numPr>
        <w:ilvl w:val="1"/>
      </w:numPr>
      <w:spacing w:before="360"/>
      <w:ind w:left="0"/>
      <w:outlineLvl w:val="1"/>
    </w:pPr>
    <w:rPr>
      <w:b w:val="0"/>
      <w:lang w:val="x-none" w:eastAsia="x-none"/>
    </w:rPr>
  </w:style>
  <w:style w:type="paragraph" w:styleId="Titre3">
    <w:name w:val="heading 3"/>
    <w:aliases w:val="Titre § 3,prop3,h3,h31,h32,h33,h34,h35,h36,h37,h38,h39,h310,h311,h321,h331,h341,h351,h361,h371,h381,h312,h322,h332,h342,h352,h362,h372,h382,h313,h323,h333,h343,h353,h363,h373,h383,h314,h324,h334,h344,h354,h364,h374,h384,h315,h325,h335,h345,h355"/>
    <w:basedOn w:val="Titre2"/>
    <w:next w:val="Normal"/>
    <w:link w:val="Titre3Car"/>
    <w:qFormat/>
    <w:rsid w:val="00CA1A52"/>
    <w:pPr>
      <w:numPr>
        <w:ilvl w:val="0"/>
        <w:numId w:val="0"/>
      </w:numPr>
      <w:pBdr>
        <w:bottom w:val="single" w:sz="6" w:space="1" w:color="4F81BD"/>
      </w:pBdr>
      <w:outlineLvl w:val="2"/>
    </w:pPr>
    <w:rPr>
      <w:sz w:val="24"/>
    </w:rPr>
  </w:style>
  <w:style w:type="paragraph" w:styleId="Titre4">
    <w:name w:val="heading 4"/>
    <w:aliases w:val="Titre § 4,(annexe),H4,h4,h41,h42,h43,h411,h44,h412,h45,h413,h46,h414,h47,h48,h415,h49,h410,h416,h417,h418,h419,h420,h4110,h421,h422,h4111,h431,h441,h4121,h451,h4131,h461,h4141,h471,h481,h4151,h491,h4101,h4161,h4171,h4181,h4191,h4201,h41101,h4211"/>
    <w:basedOn w:val="Titre3"/>
    <w:next w:val="Normal"/>
    <w:link w:val="Titre4Car"/>
    <w:uiPriority w:val="99"/>
    <w:qFormat/>
    <w:rsid w:val="0061247F"/>
    <w:pPr>
      <w:numPr>
        <w:ilvl w:val="3"/>
        <w:numId w:val="2"/>
      </w:numPr>
      <w:spacing w:before="240"/>
      <w:outlineLvl w:val="3"/>
    </w:pPr>
    <w:rPr>
      <w:sz w:val="22"/>
    </w:rPr>
  </w:style>
  <w:style w:type="paragraph" w:styleId="Titre5">
    <w:name w:val="heading 5"/>
    <w:aliases w:val="H5,mh2,Module heading 2,h5,heading 5,Numbered Sub-list,Introduction ou annexes,Block Label"/>
    <w:basedOn w:val="Titre4"/>
    <w:link w:val="Titre5Car"/>
    <w:uiPriority w:val="99"/>
    <w:qFormat/>
    <w:rsid w:val="0061247F"/>
    <w:pPr>
      <w:numPr>
        <w:ilvl w:val="4"/>
      </w:numPr>
      <w:outlineLvl w:val="4"/>
    </w:pPr>
    <w:rPr>
      <w:rFonts w:ascii="Times New Roman" w:hAnsi="Times New Roman"/>
      <w:b/>
      <w:i/>
    </w:rPr>
  </w:style>
  <w:style w:type="paragraph" w:styleId="Titre6">
    <w:name w:val="heading 6"/>
    <w:basedOn w:val="Normal"/>
    <w:next w:val="Retraitnormal"/>
    <w:link w:val="Titre6Car"/>
    <w:qFormat/>
    <w:rsid w:val="007054CF"/>
    <w:pPr>
      <w:numPr>
        <w:ilvl w:val="5"/>
        <w:numId w:val="4"/>
      </w:numPr>
      <w:spacing w:line="280" w:lineRule="exact"/>
      <w:outlineLvl w:val="5"/>
    </w:pPr>
    <w:rPr>
      <w:rFonts w:ascii="Arial" w:hAnsi="Arial" w:cs="Arial"/>
      <w:sz w:val="20"/>
      <w:u w:val="single"/>
    </w:rPr>
  </w:style>
  <w:style w:type="paragraph" w:styleId="Titre7">
    <w:name w:val="heading 7"/>
    <w:basedOn w:val="Normal"/>
    <w:next w:val="Retraitnormal"/>
    <w:link w:val="Titre7Car"/>
    <w:qFormat/>
    <w:rsid w:val="007054CF"/>
    <w:pPr>
      <w:numPr>
        <w:ilvl w:val="6"/>
        <w:numId w:val="4"/>
      </w:numPr>
      <w:spacing w:line="280" w:lineRule="exact"/>
      <w:outlineLvl w:val="6"/>
    </w:pPr>
    <w:rPr>
      <w:rFonts w:ascii="Arial" w:hAnsi="Arial" w:cs="Arial"/>
      <w:i/>
      <w:iCs/>
      <w:sz w:val="20"/>
    </w:rPr>
  </w:style>
  <w:style w:type="paragraph" w:styleId="Titre8">
    <w:name w:val="heading 8"/>
    <w:basedOn w:val="Normal"/>
    <w:next w:val="Retraitnormal"/>
    <w:link w:val="Titre8Car"/>
    <w:qFormat/>
    <w:rsid w:val="007054CF"/>
    <w:pPr>
      <w:numPr>
        <w:ilvl w:val="7"/>
        <w:numId w:val="4"/>
      </w:numPr>
      <w:spacing w:line="280" w:lineRule="exact"/>
      <w:outlineLvl w:val="7"/>
    </w:pPr>
    <w:rPr>
      <w:rFonts w:ascii="Arial" w:hAnsi="Arial" w:cs="Arial"/>
      <w:i/>
      <w:iCs/>
      <w:sz w:val="20"/>
    </w:rPr>
  </w:style>
  <w:style w:type="paragraph" w:styleId="Titre9">
    <w:name w:val="heading 9"/>
    <w:basedOn w:val="Normal"/>
    <w:next w:val="Retraitnormal"/>
    <w:link w:val="Titre9Car"/>
    <w:qFormat/>
    <w:rsid w:val="007054CF"/>
    <w:pPr>
      <w:numPr>
        <w:ilvl w:val="8"/>
        <w:numId w:val="4"/>
      </w:numPr>
      <w:spacing w:line="280" w:lineRule="exact"/>
      <w:outlineLvl w:val="8"/>
    </w:pPr>
    <w:rPr>
      <w:rFonts w:ascii="Arial" w:hAnsi="Arial" w:cs="Arial"/>
      <w:i/>
      <w:i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qFormat/>
    <w:rsid w:val="0061247F"/>
    <w:rPr>
      <w:rFonts w:ascii="Times New Roman" w:hAnsi="Times New Roman"/>
      <w:position w:val="6"/>
      <w:sz w:val="12"/>
      <w:bdr w:val="none" w:sz="0" w:space="0" w:color="auto"/>
    </w:rPr>
  </w:style>
  <w:style w:type="paragraph" w:styleId="En-tte">
    <w:name w:val="header"/>
    <w:basedOn w:val="Normal"/>
    <w:link w:val="En-tteCar"/>
    <w:rsid w:val="0061247F"/>
    <w:pPr>
      <w:pBdr>
        <w:bottom w:val="single" w:sz="6" w:space="2" w:color="auto"/>
      </w:pBdr>
      <w:tabs>
        <w:tab w:val="right" w:pos="8222"/>
      </w:tabs>
    </w:pPr>
    <w:rPr>
      <w:sz w:val="18"/>
    </w:rPr>
  </w:style>
  <w:style w:type="paragraph" w:styleId="Notedebasdepage">
    <w:name w:val="footnote text"/>
    <w:basedOn w:val="Normal"/>
    <w:link w:val="NotedebasdepageCar"/>
    <w:semiHidden/>
    <w:qFormat/>
    <w:rsid w:val="0061247F"/>
    <w:pPr>
      <w:spacing w:before="40" w:after="40"/>
      <w:ind w:left="170" w:right="851" w:hanging="170"/>
    </w:pPr>
    <w:rPr>
      <w:sz w:val="16"/>
    </w:rPr>
  </w:style>
  <w:style w:type="paragraph" w:styleId="Pieddepage">
    <w:name w:val="footer"/>
    <w:basedOn w:val="Normal"/>
    <w:link w:val="PieddepageCar"/>
    <w:uiPriority w:val="99"/>
    <w:rsid w:val="0061247F"/>
    <w:pPr>
      <w:pBdr>
        <w:top w:val="single" w:sz="6" w:space="2" w:color="auto"/>
      </w:pBdr>
      <w:tabs>
        <w:tab w:val="right" w:pos="8222"/>
      </w:tabs>
    </w:pPr>
    <w:rPr>
      <w:rFonts w:ascii="Arial" w:hAnsi="Arial"/>
      <w:sz w:val="18"/>
      <w:lang w:val="x-none" w:eastAsia="x-none"/>
    </w:rPr>
  </w:style>
  <w:style w:type="paragraph" w:styleId="TM1">
    <w:name w:val="toc 1"/>
    <w:basedOn w:val="Normal"/>
    <w:next w:val="Normal"/>
    <w:autoRedefine/>
    <w:uiPriority w:val="39"/>
    <w:qFormat/>
    <w:rsid w:val="00F3160B"/>
    <w:pPr>
      <w:tabs>
        <w:tab w:val="left" w:pos="1134"/>
        <w:tab w:val="right" w:leader="dot" w:pos="10206"/>
      </w:tabs>
      <w:spacing w:before="240" w:after="60"/>
      <w:jc w:val="center"/>
    </w:pPr>
    <w:rPr>
      <w:rFonts w:ascii="Arial" w:hAnsi="Arial"/>
      <w:b/>
      <w:caps/>
      <w:sz w:val="24"/>
    </w:rPr>
  </w:style>
  <w:style w:type="paragraph" w:styleId="TM2">
    <w:name w:val="toc 2"/>
    <w:basedOn w:val="Normal"/>
    <w:next w:val="Normal"/>
    <w:autoRedefine/>
    <w:uiPriority w:val="39"/>
    <w:qFormat/>
    <w:rsid w:val="00F3160B"/>
    <w:pPr>
      <w:tabs>
        <w:tab w:val="right" w:leader="dot" w:pos="10348"/>
      </w:tabs>
      <w:spacing w:after="60"/>
      <w:ind w:left="2124" w:right="-24"/>
    </w:pPr>
    <w:rPr>
      <w:rFonts w:ascii="Arial" w:hAnsi="Arial"/>
      <w:caps/>
      <w:sz w:val="20"/>
    </w:rPr>
  </w:style>
  <w:style w:type="paragraph" w:styleId="TM3">
    <w:name w:val="toc 3"/>
    <w:basedOn w:val="Normal"/>
    <w:next w:val="Normal"/>
    <w:autoRedefine/>
    <w:uiPriority w:val="39"/>
    <w:qFormat/>
    <w:rsid w:val="0061247F"/>
    <w:pPr>
      <w:tabs>
        <w:tab w:val="right" w:leader="dot" w:pos="8222"/>
      </w:tabs>
      <w:spacing w:after="60"/>
      <w:ind w:left="1871" w:right="851" w:hanging="567"/>
      <w:jc w:val="left"/>
    </w:pPr>
    <w:rPr>
      <w:rFonts w:ascii="Arial" w:hAnsi="Arial"/>
      <w:b/>
      <w:sz w:val="20"/>
    </w:rPr>
  </w:style>
  <w:style w:type="paragraph" w:styleId="TM4">
    <w:name w:val="toc 4"/>
    <w:basedOn w:val="Normal"/>
    <w:next w:val="Normal"/>
    <w:autoRedefine/>
    <w:uiPriority w:val="39"/>
    <w:rsid w:val="0061247F"/>
    <w:pPr>
      <w:tabs>
        <w:tab w:val="right" w:leader="dot" w:pos="8222"/>
      </w:tabs>
      <w:spacing w:after="60"/>
      <w:ind w:left="2552" w:right="851" w:hanging="624"/>
      <w:jc w:val="left"/>
    </w:pPr>
    <w:rPr>
      <w:sz w:val="20"/>
    </w:rPr>
  </w:style>
  <w:style w:type="paragraph" w:styleId="TM5">
    <w:name w:val="toc 5"/>
    <w:basedOn w:val="Normal"/>
    <w:next w:val="Normal"/>
    <w:autoRedefine/>
    <w:semiHidden/>
    <w:rsid w:val="0061247F"/>
    <w:pPr>
      <w:tabs>
        <w:tab w:val="right" w:leader="dot" w:pos="8222"/>
      </w:tabs>
      <w:ind w:left="2381" w:right="851" w:hanging="113"/>
      <w:jc w:val="left"/>
    </w:pPr>
    <w:rPr>
      <w:sz w:val="20"/>
    </w:rPr>
  </w:style>
  <w:style w:type="paragraph" w:styleId="Lgende">
    <w:name w:val="caption"/>
    <w:basedOn w:val="Normal"/>
    <w:next w:val="Normal"/>
    <w:qFormat/>
    <w:rsid w:val="0061247F"/>
    <w:rPr>
      <w:rFonts w:ascii="Arial" w:hAnsi="Arial"/>
      <w:b/>
      <w:sz w:val="20"/>
    </w:rPr>
  </w:style>
  <w:style w:type="paragraph" w:styleId="Titre">
    <w:name w:val="Title"/>
    <w:basedOn w:val="Normal"/>
    <w:next w:val="Normal"/>
    <w:link w:val="TitreCar"/>
    <w:autoRedefine/>
    <w:qFormat/>
    <w:rsid w:val="00E06E04"/>
    <w:pPr>
      <w:pBdr>
        <w:bottom w:val="single" w:sz="8" w:space="4" w:color="4F81BD"/>
      </w:pBdr>
      <w:contextualSpacing/>
    </w:pPr>
    <w:rPr>
      <w:rFonts w:ascii="Arial" w:hAnsi="Arial"/>
      <w:b/>
      <w:noProof/>
      <w:spacing w:val="5"/>
      <w:kern w:val="28"/>
      <w:sz w:val="28"/>
      <w:szCs w:val="22"/>
      <w:lang w:val="x-none" w:eastAsia="x-none"/>
    </w:rPr>
  </w:style>
  <w:style w:type="character" w:customStyle="1" w:styleId="TitreCar">
    <w:name w:val="Titre Car"/>
    <w:link w:val="Titre"/>
    <w:rsid w:val="00E06E04"/>
    <w:rPr>
      <w:rFonts w:ascii="Arial" w:hAnsi="Arial" w:cs="Arial"/>
      <w:b/>
      <w:noProof/>
      <w:spacing w:val="5"/>
      <w:kern w:val="28"/>
      <w:sz w:val="28"/>
      <w:szCs w:val="22"/>
    </w:rPr>
  </w:style>
  <w:style w:type="paragraph" w:styleId="Textedebulles">
    <w:name w:val="Balloon Text"/>
    <w:basedOn w:val="Normal"/>
    <w:link w:val="TextedebullesCar"/>
    <w:rsid w:val="00CB1440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CB1440"/>
    <w:rPr>
      <w:rFonts w:ascii="Tahoma" w:hAnsi="Tahoma" w:cs="Tahoma"/>
      <w:sz w:val="16"/>
      <w:szCs w:val="16"/>
    </w:rPr>
  </w:style>
  <w:style w:type="paragraph" w:customStyle="1" w:styleId="logocouverture">
    <w:name w:val="logo couverture"/>
    <w:basedOn w:val="Normal"/>
    <w:next w:val="Normal"/>
    <w:rsid w:val="001921DE"/>
    <w:pPr>
      <w:framePr w:w="5103" w:h="2268" w:hRule="exact" w:wrap="notBeside" w:vAnchor="page" w:hAnchor="page" w:xAlign="center" w:y="13609"/>
      <w:pBdr>
        <w:bottom w:val="single" w:sz="18" w:space="0" w:color="auto"/>
      </w:pBdr>
      <w:spacing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couverture19pt">
    <w:name w:val="titre couverture 19 pt"/>
    <w:basedOn w:val="Normal"/>
    <w:next w:val="Normal"/>
    <w:rsid w:val="001921DE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1"/>
      <w:sz w:val="38"/>
      <w:szCs w:val="38"/>
    </w:rPr>
  </w:style>
  <w:style w:type="paragraph" w:customStyle="1" w:styleId="titrecouverture13pt">
    <w:name w:val="titre couverture 13 pt"/>
    <w:basedOn w:val="Normal"/>
    <w:next w:val="Normal"/>
    <w:rsid w:val="001921DE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4"/>
      <w:sz w:val="26"/>
      <w:szCs w:val="26"/>
    </w:rPr>
  </w:style>
  <w:style w:type="paragraph" w:customStyle="1" w:styleId="Couverture18">
    <w:name w:val="Couverture 18"/>
    <w:rsid w:val="001921DE"/>
    <w:pPr>
      <w:jc w:val="center"/>
    </w:pPr>
    <w:rPr>
      <w:rFonts w:ascii="Arial" w:hAnsi="Arial" w:cs="Arial"/>
      <w:b/>
      <w:bCs/>
      <w:noProof/>
      <w:sz w:val="36"/>
      <w:szCs w:val="36"/>
    </w:rPr>
  </w:style>
  <w:style w:type="table" w:styleId="Grilledutableau">
    <w:name w:val="Table Grid"/>
    <w:basedOn w:val="TableauNormal"/>
    <w:rsid w:val="00FB4F6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ecourant">
    <w:name w:val="texte courant"/>
    <w:basedOn w:val="Normal"/>
    <w:rsid w:val="00001E6C"/>
    <w:pPr>
      <w:spacing w:before="40" w:after="40" w:line="270" w:lineRule="exact"/>
      <w:ind w:firstLine="680"/>
    </w:pPr>
    <w:rPr>
      <w:rFonts w:ascii="Arial" w:hAnsi="Arial" w:cs="Arial"/>
      <w:szCs w:val="22"/>
    </w:rPr>
  </w:style>
  <w:style w:type="paragraph" w:styleId="Paragraphedeliste">
    <w:name w:val="List Paragraph"/>
    <w:basedOn w:val="Normal"/>
    <w:link w:val="ParagraphedelisteCar"/>
    <w:uiPriority w:val="34"/>
    <w:qFormat/>
    <w:rsid w:val="00F46706"/>
    <w:pPr>
      <w:ind w:left="720"/>
      <w:contextualSpacing/>
    </w:pPr>
  </w:style>
  <w:style w:type="character" w:styleId="Lienhypertexte">
    <w:name w:val="Hyperlink"/>
    <w:uiPriority w:val="99"/>
    <w:rsid w:val="004E1D19"/>
    <w:rPr>
      <w:color w:val="0000FF"/>
      <w:u w:val="sing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604FF"/>
    <w:pPr>
      <w:pBdr>
        <w:bottom w:val="single" w:sz="4" w:space="4" w:color="4F81BD"/>
      </w:pBdr>
      <w:spacing w:before="200" w:after="280"/>
      <w:ind w:left="936"/>
    </w:pPr>
    <w:rPr>
      <w:b/>
      <w:bCs/>
      <w:i/>
      <w:iCs/>
      <w:color w:val="4F81BD"/>
      <w:lang w:val="x-none" w:eastAsia="x-none"/>
    </w:rPr>
  </w:style>
  <w:style w:type="character" w:customStyle="1" w:styleId="CitationintenseCar">
    <w:name w:val="Citation intense Car"/>
    <w:link w:val="Citationintense"/>
    <w:uiPriority w:val="30"/>
    <w:rsid w:val="00F604FF"/>
    <w:rPr>
      <w:b/>
      <w:bCs/>
      <w:i/>
      <w:iCs/>
      <w:color w:val="4F81BD"/>
      <w:sz w:val="22"/>
    </w:rPr>
  </w:style>
  <w:style w:type="character" w:customStyle="1" w:styleId="PieddepageCar">
    <w:name w:val="Pied de page Car"/>
    <w:link w:val="Pieddepage"/>
    <w:uiPriority w:val="99"/>
    <w:rsid w:val="001264E9"/>
    <w:rPr>
      <w:rFonts w:ascii="Arial" w:hAnsi="Arial"/>
      <w:sz w:val="18"/>
    </w:rPr>
  </w:style>
  <w:style w:type="paragraph" w:styleId="Sansinterligne">
    <w:name w:val="No Spacing"/>
    <w:link w:val="SansinterligneCar"/>
    <w:uiPriority w:val="1"/>
    <w:qFormat/>
    <w:rsid w:val="00D75360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link w:val="Sansinterligne"/>
    <w:uiPriority w:val="1"/>
    <w:rsid w:val="00D75360"/>
    <w:rPr>
      <w:rFonts w:ascii="Calibri" w:hAnsi="Calibri"/>
      <w:sz w:val="22"/>
      <w:szCs w:val="22"/>
      <w:lang w:val="fr-FR" w:eastAsia="en-US" w:bidi="ar-SA"/>
    </w:rPr>
  </w:style>
  <w:style w:type="character" w:styleId="Textedelespacerserv">
    <w:name w:val="Placeholder Text"/>
    <w:uiPriority w:val="99"/>
    <w:semiHidden/>
    <w:rsid w:val="006B745A"/>
    <w:rPr>
      <w:color w:val="808080"/>
    </w:rPr>
  </w:style>
  <w:style w:type="character" w:styleId="Marquedecommentaire">
    <w:name w:val="annotation reference"/>
    <w:uiPriority w:val="99"/>
    <w:rsid w:val="007D050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7D0507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D0507"/>
  </w:style>
  <w:style w:type="paragraph" w:styleId="Objetducommentaire">
    <w:name w:val="annotation subject"/>
    <w:basedOn w:val="Commentaire"/>
    <w:next w:val="Commentaire"/>
    <w:link w:val="ObjetducommentaireCar"/>
    <w:rsid w:val="007D0507"/>
    <w:rPr>
      <w:b/>
      <w:bCs/>
      <w:lang w:val="x-none" w:eastAsia="x-none"/>
    </w:rPr>
  </w:style>
  <w:style w:type="character" w:customStyle="1" w:styleId="ObjetducommentaireCar">
    <w:name w:val="Objet du commentaire Car"/>
    <w:link w:val="Objetducommentaire"/>
    <w:rsid w:val="007D0507"/>
    <w:rPr>
      <w:b/>
      <w:bCs/>
    </w:rPr>
  </w:style>
  <w:style w:type="paragraph" w:styleId="Rvision">
    <w:name w:val="Revision"/>
    <w:hidden/>
    <w:uiPriority w:val="99"/>
    <w:semiHidden/>
    <w:rsid w:val="00D670C9"/>
    <w:rPr>
      <w:sz w:val="2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F4C62"/>
    <w:pPr>
      <w:keepLines/>
      <w:numPr>
        <w:numId w:val="0"/>
      </w:numPr>
      <w:spacing w:after="0" w:line="276" w:lineRule="auto"/>
      <w:outlineLvl w:val="9"/>
    </w:pPr>
    <w:rPr>
      <w:rFonts w:ascii="Cambria" w:hAnsi="Cambria" w:cs="Times New Roman"/>
      <w:bCs/>
      <w:color w:val="365F91"/>
      <w:sz w:val="28"/>
      <w:szCs w:val="28"/>
      <w:lang w:eastAsia="en-US"/>
    </w:rPr>
  </w:style>
  <w:style w:type="character" w:styleId="lev">
    <w:name w:val="Strong"/>
    <w:qFormat/>
    <w:rsid w:val="00202D74"/>
    <w:rPr>
      <w:b/>
      <w:bCs/>
    </w:rPr>
  </w:style>
  <w:style w:type="character" w:customStyle="1" w:styleId="Titre2Car">
    <w:name w:val="Titre 2 Car"/>
    <w:aliases w:val="Titre § 2 Car,l2 Car,prop2 Car,h2 Car,Arial 12 Fett Kursiv Car,H2 Car,heading 2 Car,Heading2 Car,Abschnitt Car,paragraphe Car,I2 Car,Titre 21 Car,t2.T2 Car,Titre 2bis Car,nul Car,Titre 2bis1 Car,nul1 Car,2 Car,2nd level Car,Header 2 Car"/>
    <w:link w:val="Titre2"/>
    <w:uiPriority w:val="99"/>
    <w:rsid w:val="00BA71E8"/>
    <w:rPr>
      <w:rFonts w:ascii="Tahoma" w:hAnsi="Tahoma" w:cs="Tahoma"/>
      <w:color w:val="0070C0"/>
      <w:sz w:val="32"/>
      <w:lang w:val="x-none" w:eastAsia="x-none"/>
    </w:rPr>
  </w:style>
  <w:style w:type="paragraph" w:styleId="Notedefin">
    <w:name w:val="endnote text"/>
    <w:basedOn w:val="Normal"/>
    <w:link w:val="NotedefinCar"/>
    <w:rsid w:val="000F173A"/>
    <w:rPr>
      <w:sz w:val="20"/>
    </w:rPr>
  </w:style>
  <w:style w:type="character" w:customStyle="1" w:styleId="NotedefinCar">
    <w:name w:val="Note de fin Car"/>
    <w:basedOn w:val="Policepardfaut"/>
    <w:link w:val="Notedefin"/>
    <w:rsid w:val="000F173A"/>
  </w:style>
  <w:style w:type="character" w:styleId="Appeldenotedefin">
    <w:name w:val="endnote reference"/>
    <w:rsid w:val="000F173A"/>
    <w:rPr>
      <w:vertAlign w:val="superscript"/>
    </w:rPr>
  </w:style>
  <w:style w:type="paragraph" w:customStyle="1" w:styleId="Listecouleur-Accent11">
    <w:name w:val="Liste couleur - Accent 11"/>
    <w:basedOn w:val="Normal"/>
    <w:uiPriority w:val="34"/>
    <w:qFormat/>
    <w:rsid w:val="00B1626C"/>
    <w:pPr>
      <w:ind w:left="720"/>
      <w:contextualSpacing/>
    </w:pPr>
  </w:style>
  <w:style w:type="character" w:customStyle="1" w:styleId="m1">
    <w:name w:val="m1"/>
    <w:rsid w:val="00FF68E4"/>
    <w:rPr>
      <w:color w:val="0000FF"/>
    </w:rPr>
  </w:style>
  <w:style w:type="character" w:customStyle="1" w:styleId="tx1">
    <w:name w:val="tx1"/>
    <w:rsid w:val="00FF68E4"/>
    <w:rPr>
      <w:b/>
      <w:bCs/>
    </w:rPr>
  </w:style>
  <w:style w:type="paragraph" w:customStyle="1" w:styleId="Tableau">
    <w:name w:val="Tableau"/>
    <w:basedOn w:val="Normal"/>
    <w:rsid w:val="006C7814"/>
    <w:pPr>
      <w:spacing w:before="40" w:after="120"/>
      <w:ind w:firstLine="357"/>
      <w:jc w:val="center"/>
    </w:pPr>
    <w:rPr>
      <w:rFonts w:ascii="Arial" w:hAnsi="Arial"/>
      <w:sz w:val="20"/>
    </w:rPr>
  </w:style>
  <w:style w:type="paragraph" w:customStyle="1" w:styleId="StyleTableauGrasGauche">
    <w:name w:val="Style Tableau + Gras Gauche"/>
    <w:basedOn w:val="Tableau"/>
    <w:rsid w:val="006C7814"/>
    <w:pPr>
      <w:ind w:firstLine="0"/>
      <w:jc w:val="left"/>
    </w:pPr>
    <w:rPr>
      <w:b/>
      <w:bCs/>
    </w:rPr>
  </w:style>
  <w:style w:type="character" w:customStyle="1" w:styleId="Titre6Car">
    <w:name w:val="Titre 6 Car"/>
    <w:link w:val="Titre6"/>
    <w:rsid w:val="007054CF"/>
    <w:rPr>
      <w:rFonts w:ascii="Arial" w:hAnsi="Arial" w:cs="Arial"/>
      <w:u w:val="single"/>
    </w:rPr>
  </w:style>
  <w:style w:type="character" w:customStyle="1" w:styleId="Titre7Car">
    <w:name w:val="Titre 7 Car"/>
    <w:link w:val="Titre7"/>
    <w:rsid w:val="007054CF"/>
    <w:rPr>
      <w:rFonts w:ascii="Arial" w:hAnsi="Arial" w:cs="Arial"/>
      <w:i/>
      <w:iCs/>
    </w:rPr>
  </w:style>
  <w:style w:type="character" w:customStyle="1" w:styleId="Titre8Car">
    <w:name w:val="Titre 8 Car"/>
    <w:link w:val="Titre8"/>
    <w:rsid w:val="007054CF"/>
    <w:rPr>
      <w:rFonts w:ascii="Arial" w:hAnsi="Arial" w:cs="Arial"/>
      <w:i/>
      <w:iCs/>
    </w:rPr>
  </w:style>
  <w:style w:type="character" w:customStyle="1" w:styleId="Titre9Car">
    <w:name w:val="Titre 9 Car"/>
    <w:link w:val="Titre9"/>
    <w:rsid w:val="007054CF"/>
    <w:rPr>
      <w:rFonts w:ascii="Arial" w:hAnsi="Arial" w:cs="Arial"/>
      <w:i/>
      <w:iCs/>
    </w:rPr>
  </w:style>
  <w:style w:type="character" w:customStyle="1" w:styleId="Titre1Car">
    <w:name w:val="Titre 1 Car"/>
    <w:aliases w:val="h1 Car,Arial 14 Fett Car,Arial 14 Fett1 Car,Arial 14 Fett2 Car,stydde Car,1titre Car,1titre1 Car,1titre2 Car,1titre3 Car,1titre4 Car,1titre5 Car,1titre6 Car,chapitre Car,Titre 11 Car,t1.T1.Titre 1 Car,t1 Car,Titre 1I Car,t1.T1 Car,l1 Car"/>
    <w:link w:val="Titre1"/>
    <w:uiPriority w:val="99"/>
    <w:rsid w:val="00FA765E"/>
    <w:rPr>
      <w:rFonts w:ascii="Tahoma" w:hAnsi="Tahoma" w:cs="Tahoma"/>
      <w:b/>
      <w:color w:val="0070C0"/>
      <w:sz w:val="32"/>
    </w:rPr>
  </w:style>
  <w:style w:type="character" w:customStyle="1" w:styleId="Titre3Car">
    <w:name w:val="Titre 3 Car"/>
    <w:aliases w:val="Titre § 3 Car,prop3 Car,h3 Car,h31 Car,h32 Car,h33 Car,h34 Car,h35 Car,h36 Car,h37 Car,h38 Car,h39 Car,h310 Car,h311 Car,h321 Car,h331 Car,h341 Car,h351 Car,h361 Car,h371 Car,h381 Car,h312 Car,h322 Car,h332 Car,h342 Car,h352 Car,h362 Car"/>
    <w:link w:val="Titre3"/>
    <w:rsid w:val="007054CF"/>
    <w:rPr>
      <w:rFonts w:ascii="Arial" w:hAnsi="Arial"/>
      <w:sz w:val="24"/>
      <w:lang w:val="x-none" w:eastAsia="x-none"/>
    </w:rPr>
  </w:style>
  <w:style w:type="character" w:customStyle="1" w:styleId="Titre4Car">
    <w:name w:val="Titre 4 Car"/>
    <w:aliases w:val="Titre § 4 Car,(annexe) Car,H4 Car,h4 Car,h41 Car,h42 Car,h43 Car,h411 Car,h44 Car,h412 Car,h45 Car,h413 Car,h46 Car,h414 Car,h47 Car,h48 Car,h415 Car,h49 Car,h410 Car,h416 Car,h417 Car,h418 Car,h419 Car,h420 Car,h4110 Car,h421 Car,h422 Car"/>
    <w:link w:val="Titre4"/>
    <w:uiPriority w:val="99"/>
    <w:rsid w:val="007054CF"/>
    <w:rPr>
      <w:rFonts w:ascii="Tahoma" w:hAnsi="Tahoma" w:cs="Tahoma"/>
      <w:color w:val="0070C0"/>
      <w:sz w:val="22"/>
      <w:lang w:val="x-none" w:eastAsia="x-none"/>
    </w:rPr>
  </w:style>
  <w:style w:type="character" w:customStyle="1" w:styleId="Titre5Car">
    <w:name w:val="Titre 5 Car"/>
    <w:aliases w:val="H5 Car,mh2 Car,Module heading 2 Car,h5 Car,heading 5 Car,Numbered Sub-list Car,Introduction ou annexes Car,Block Label Car"/>
    <w:link w:val="Titre5"/>
    <w:uiPriority w:val="99"/>
    <w:locked/>
    <w:rsid w:val="007054CF"/>
    <w:rPr>
      <w:rFonts w:cs="Tahoma"/>
      <w:b/>
      <w:i/>
      <w:color w:val="0070C0"/>
      <w:sz w:val="22"/>
      <w:lang w:val="x-none" w:eastAsia="x-none"/>
    </w:rPr>
  </w:style>
  <w:style w:type="paragraph" w:styleId="Retraitnormal">
    <w:name w:val="Normal Indent"/>
    <w:basedOn w:val="Normal"/>
    <w:rsid w:val="007054CF"/>
    <w:pPr>
      <w:ind w:left="708"/>
    </w:pPr>
  </w:style>
  <w:style w:type="character" w:customStyle="1" w:styleId="En-tteCar">
    <w:name w:val="En-tête Car"/>
    <w:link w:val="En-tte"/>
    <w:locked/>
    <w:rsid w:val="007054CF"/>
    <w:rPr>
      <w:sz w:val="18"/>
    </w:rPr>
  </w:style>
  <w:style w:type="character" w:customStyle="1" w:styleId="NotedebasdepageCar">
    <w:name w:val="Note de bas de page Car"/>
    <w:link w:val="Notedebasdepage"/>
    <w:semiHidden/>
    <w:locked/>
    <w:rsid w:val="007054CF"/>
    <w:rPr>
      <w:sz w:val="16"/>
    </w:rPr>
  </w:style>
  <w:style w:type="paragraph" w:styleId="Retraitcorpsdetexte">
    <w:name w:val="Body Text Indent"/>
    <w:basedOn w:val="Normal"/>
    <w:link w:val="RetraitcorpsdetexteCar"/>
    <w:rsid w:val="007054CF"/>
    <w:pPr>
      <w:spacing w:before="200"/>
    </w:pPr>
    <w:rPr>
      <w:rFonts w:ascii="Arial" w:hAnsi="Arial"/>
      <w:sz w:val="20"/>
    </w:rPr>
  </w:style>
  <w:style w:type="character" w:customStyle="1" w:styleId="RetraitcorpsdetexteCar">
    <w:name w:val="Retrait corps de texte Car"/>
    <w:link w:val="Retraitcorpsdetexte"/>
    <w:rsid w:val="007054CF"/>
    <w:rPr>
      <w:rFonts w:ascii="Arial" w:hAnsi="Arial"/>
    </w:rPr>
  </w:style>
  <w:style w:type="character" w:styleId="Numrodepage">
    <w:name w:val="page number"/>
    <w:rsid w:val="007054CF"/>
  </w:style>
  <w:style w:type="paragraph" w:styleId="Listecontinue">
    <w:name w:val="List Continue"/>
    <w:basedOn w:val="Normal"/>
    <w:rsid w:val="007054CF"/>
    <w:pPr>
      <w:numPr>
        <w:numId w:val="5"/>
      </w:numPr>
      <w:tabs>
        <w:tab w:val="clear" w:pos="360"/>
      </w:tabs>
      <w:spacing w:after="120" w:line="280" w:lineRule="exact"/>
      <w:ind w:left="283" w:firstLine="567"/>
    </w:pPr>
    <w:rPr>
      <w:rFonts w:ascii="Arial" w:hAnsi="Arial" w:cs="Arial"/>
      <w:szCs w:val="22"/>
    </w:rPr>
  </w:style>
  <w:style w:type="paragraph" w:customStyle="1" w:styleId="normallo">
    <w:name w:val="normallo"/>
    <w:link w:val="normalloCar"/>
    <w:rsid w:val="007054CF"/>
    <w:pPr>
      <w:spacing w:line="260" w:lineRule="exact"/>
      <w:jc w:val="both"/>
    </w:pPr>
    <w:rPr>
      <w:rFonts w:ascii="Tahoma" w:hAnsi="Tahoma" w:cs="Tahoma"/>
      <w:noProof/>
      <w:sz w:val="18"/>
      <w:szCs w:val="18"/>
    </w:rPr>
  </w:style>
  <w:style w:type="character" w:customStyle="1" w:styleId="normalloCar">
    <w:name w:val="normallo Car"/>
    <w:link w:val="normallo"/>
    <w:rsid w:val="007054CF"/>
    <w:rPr>
      <w:rFonts w:ascii="Tahoma" w:hAnsi="Tahoma" w:cs="Tahoma"/>
      <w:noProof/>
      <w:sz w:val="18"/>
      <w:szCs w:val="18"/>
    </w:rPr>
  </w:style>
  <w:style w:type="paragraph" w:styleId="Listepuces5">
    <w:name w:val="List Bullet 5"/>
    <w:basedOn w:val="Normal"/>
    <w:rsid w:val="007054CF"/>
    <w:pPr>
      <w:numPr>
        <w:numId w:val="6"/>
      </w:numPr>
      <w:tabs>
        <w:tab w:val="clear" w:pos="1297"/>
        <w:tab w:val="num" w:pos="1134"/>
      </w:tabs>
      <w:spacing w:before="200"/>
      <w:ind w:left="1134" w:hanging="283"/>
    </w:pPr>
    <w:rPr>
      <w:rFonts w:ascii="Arial" w:hAnsi="Arial"/>
      <w:sz w:val="20"/>
    </w:rPr>
  </w:style>
  <w:style w:type="paragraph" w:styleId="Listepuces4">
    <w:name w:val="List Bullet 4"/>
    <w:basedOn w:val="Normal"/>
    <w:rsid w:val="007054CF"/>
    <w:pPr>
      <w:numPr>
        <w:numId w:val="7"/>
      </w:numPr>
      <w:spacing w:before="200"/>
    </w:pPr>
    <w:rPr>
      <w:rFonts w:ascii="Arial" w:hAnsi="Arial"/>
      <w:sz w:val="20"/>
    </w:rPr>
  </w:style>
  <w:style w:type="paragraph" w:styleId="Index7">
    <w:name w:val="index 7"/>
    <w:basedOn w:val="Normal"/>
    <w:next w:val="Normal"/>
    <w:rsid w:val="007054CF"/>
    <w:pPr>
      <w:spacing w:line="280" w:lineRule="exact"/>
      <w:ind w:left="1698" w:firstLine="567"/>
    </w:pPr>
    <w:rPr>
      <w:rFonts w:ascii="Arial" w:hAnsi="Arial" w:cs="Arial"/>
      <w:szCs w:val="22"/>
    </w:rPr>
  </w:style>
  <w:style w:type="paragraph" w:styleId="Index6">
    <w:name w:val="index 6"/>
    <w:basedOn w:val="Normal"/>
    <w:next w:val="Normal"/>
    <w:rsid w:val="007054CF"/>
    <w:pPr>
      <w:spacing w:line="280" w:lineRule="exact"/>
      <w:ind w:left="1415" w:firstLine="567"/>
    </w:pPr>
    <w:rPr>
      <w:rFonts w:ascii="Arial" w:hAnsi="Arial" w:cs="Arial"/>
      <w:szCs w:val="22"/>
    </w:rPr>
  </w:style>
  <w:style w:type="paragraph" w:styleId="Index5">
    <w:name w:val="index 5"/>
    <w:basedOn w:val="Normal"/>
    <w:next w:val="Normal"/>
    <w:rsid w:val="007054CF"/>
    <w:pPr>
      <w:spacing w:line="280" w:lineRule="exact"/>
      <w:ind w:left="1132" w:firstLine="567"/>
    </w:pPr>
    <w:rPr>
      <w:rFonts w:ascii="Arial" w:hAnsi="Arial" w:cs="Arial"/>
      <w:szCs w:val="22"/>
    </w:rPr>
  </w:style>
  <w:style w:type="paragraph" w:styleId="Index4">
    <w:name w:val="index 4"/>
    <w:basedOn w:val="Normal"/>
    <w:next w:val="Normal"/>
    <w:rsid w:val="007054CF"/>
    <w:pPr>
      <w:spacing w:line="280" w:lineRule="exact"/>
      <w:ind w:left="849" w:firstLine="567"/>
    </w:pPr>
    <w:rPr>
      <w:rFonts w:ascii="Arial" w:hAnsi="Arial" w:cs="Arial"/>
      <w:szCs w:val="22"/>
    </w:rPr>
  </w:style>
  <w:style w:type="paragraph" w:styleId="Index3">
    <w:name w:val="index 3"/>
    <w:basedOn w:val="Normal"/>
    <w:next w:val="Normal"/>
    <w:rsid w:val="007054CF"/>
    <w:pPr>
      <w:spacing w:line="280" w:lineRule="exact"/>
      <w:ind w:left="566" w:firstLine="567"/>
    </w:pPr>
    <w:rPr>
      <w:rFonts w:ascii="Arial" w:hAnsi="Arial" w:cs="Arial"/>
      <w:szCs w:val="22"/>
    </w:rPr>
  </w:style>
  <w:style w:type="paragraph" w:styleId="Index2">
    <w:name w:val="index 2"/>
    <w:basedOn w:val="Normal"/>
    <w:next w:val="Normal"/>
    <w:rsid w:val="007054CF"/>
    <w:pPr>
      <w:spacing w:line="280" w:lineRule="exact"/>
      <w:ind w:left="283" w:firstLine="567"/>
    </w:pPr>
    <w:rPr>
      <w:rFonts w:ascii="Arial" w:hAnsi="Arial" w:cs="Arial"/>
      <w:szCs w:val="22"/>
    </w:rPr>
  </w:style>
  <w:style w:type="paragraph" w:styleId="Index1">
    <w:name w:val="index 1"/>
    <w:basedOn w:val="Normal"/>
    <w:next w:val="Normal"/>
    <w:rsid w:val="007054CF"/>
    <w:pPr>
      <w:spacing w:line="280" w:lineRule="exact"/>
      <w:ind w:firstLine="567"/>
    </w:pPr>
    <w:rPr>
      <w:rFonts w:ascii="Arial" w:hAnsi="Arial" w:cs="Arial"/>
      <w:szCs w:val="22"/>
    </w:rPr>
  </w:style>
  <w:style w:type="character" w:styleId="Numrodeligne">
    <w:name w:val="line number"/>
    <w:rsid w:val="007054CF"/>
  </w:style>
  <w:style w:type="paragraph" w:styleId="Titreindex">
    <w:name w:val="index heading"/>
    <w:basedOn w:val="Normal"/>
    <w:next w:val="Index1"/>
    <w:rsid w:val="007054CF"/>
    <w:pPr>
      <w:spacing w:line="280" w:lineRule="exact"/>
      <w:ind w:firstLine="567"/>
    </w:pPr>
    <w:rPr>
      <w:rFonts w:ascii="Arial" w:hAnsi="Arial" w:cs="Arial"/>
      <w:szCs w:val="22"/>
    </w:rPr>
  </w:style>
  <w:style w:type="paragraph" w:customStyle="1" w:styleId="bdp">
    <w:name w:val="bdp"/>
    <w:rsid w:val="007054CF"/>
    <w:pPr>
      <w:pBdr>
        <w:top w:val="single" w:sz="6" w:space="14" w:color="auto"/>
      </w:pBdr>
      <w:spacing w:before="141"/>
      <w:jc w:val="center"/>
    </w:pPr>
    <w:rPr>
      <w:color w:val="000000"/>
    </w:rPr>
  </w:style>
  <w:style w:type="paragraph" w:customStyle="1" w:styleId="signaturestitreppal">
    <w:name w:val="signature /s titre ppal"/>
    <w:basedOn w:val="Normal"/>
    <w:next w:val="textecourant"/>
    <w:rsid w:val="007054CF"/>
    <w:pPr>
      <w:spacing w:after="120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Alina">
    <w:name w:val="Alinéa"/>
    <w:basedOn w:val="Normal"/>
    <w:rsid w:val="007054CF"/>
    <w:pPr>
      <w:spacing w:line="280" w:lineRule="exact"/>
      <w:ind w:left="454" w:firstLine="567"/>
    </w:pPr>
    <w:rPr>
      <w:rFonts w:ascii="Arial" w:hAnsi="Arial" w:cs="Arial"/>
      <w:szCs w:val="22"/>
    </w:rPr>
  </w:style>
  <w:style w:type="paragraph" w:customStyle="1" w:styleId="titrecouverture22pt">
    <w:name w:val="titre couverture 22 pt"/>
    <w:basedOn w:val="Normal"/>
    <w:next w:val="Normal"/>
    <w:rsid w:val="007054CF"/>
    <w:pPr>
      <w:spacing w:before="340" w:line="440" w:lineRule="exact"/>
      <w:ind w:firstLine="567"/>
      <w:jc w:val="center"/>
    </w:pPr>
    <w:rPr>
      <w:rFonts w:ascii="Arial" w:hAnsi="Arial" w:cs="Arial"/>
      <w:spacing w:val="40"/>
      <w:position w:val="-4"/>
      <w:sz w:val="44"/>
      <w:szCs w:val="44"/>
    </w:rPr>
  </w:style>
  <w:style w:type="paragraph" w:customStyle="1" w:styleId="signaturecouverture">
    <w:name w:val="signature couverture"/>
    <w:basedOn w:val="Normal"/>
    <w:rsid w:val="007054CF"/>
    <w:pPr>
      <w:framePr w:wrap="notBeside" w:vAnchor="page" w:hAnchor="page" w:xAlign="center" w:y="15877"/>
      <w:spacing w:before="180" w:line="280" w:lineRule="exact"/>
      <w:ind w:firstLine="567"/>
      <w:jc w:val="center"/>
    </w:pPr>
    <w:rPr>
      <w:rFonts w:ascii="Arial" w:hAnsi="Arial" w:cs="Arial"/>
      <w:szCs w:val="22"/>
    </w:rPr>
  </w:style>
  <w:style w:type="paragraph" w:customStyle="1" w:styleId="titreppalnonsign">
    <w:name w:val="titre ppal non signé"/>
    <w:basedOn w:val="Normal"/>
    <w:next w:val="textecourant"/>
    <w:rsid w:val="007054CF"/>
    <w:pPr>
      <w:spacing w:after="1680" w:line="280" w:lineRule="exact"/>
      <w:ind w:firstLine="567"/>
      <w:jc w:val="center"/>
    </w:pPr>
    <w:rPr>
      <w:rFonts w:ascii="Arial" w:hAnsi="Arial" w:cs="Arial"/>
      <w:sz w:val="40"/>
      <w:szCs w:val="40"/>
    </w:rPr>
  </w:style>
  <w:style w:type="paragraph" w:customStyle="1" w:styleId="titrecouverture16pt">
    <w:name w:val="titre couverture 16 pt"/>
    <w:basedOn w:val="titrecouverture22pt"/>
    <w:next w:val="Normal"/>
    <w:rsid w:val="007054CF"/>
    <w:rPr>
      <w:position w:val="1"/>
      <w:sz w:val="32"/>
      <w:szCs w:val="32"/>
    </w:rPr>
  </w:style>
  <w:style w:type="paragraph" w:customStyle="1" w:styleId="titreppalsign">
    <w:name w:val="titre ppal signé"/>
    <w:basedOn w:val="titreppalnonsign"/>
    <w:next w:val="Normal"/>
    <w:rsid w:val="007054CF"/>
    <w:pPr>
      <w:spacing w:before="960" w:after="960" w:line="360" w:lineRule="auto"/>
    </w:pPr>
    <w:rPr>
      <w:caps/>
    </w:rPr>
  </w:style>
  <w:style w:type="paragraph" w:customStyle="1" w:styleId="filetbandeaucouverture">
    <w:name w:val="filet bandeau couverture"/>
    <w:basedOn w:val="Normal"/>
    <w:next w:val="titrecouverture22pt"/>
    <w:rsid w:val="007054CF"/>
    <w:pPr>
      <w:pBdr>
        <w:bottom w:val="single" w:sz="4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numration">
    <w:name w:val="énumération"/>
    <w:basedOn w:val="Normal"/>
    <w:rsid w:val="007054CF"/>
    <w:pPr>
      <w:tabs>
        <w:tab w:val="left" w:pos="851"/>
      </w:tabs>
      <w:spacing w:before="120" w:line="280" w:lineRule="exact"/>
      <w:ind w:left="851" w:hanging="284"/>
    </w:pPr>
    <w:rPr>
      <w:rFonts w:ascii="Arial" w:hAnsi="Arial" w:cs="Arial"/>
      <w:szCs w:val="22"/>
    </w:rPr>
  </w:style>
  <w:style w:type="paragraph" w:customStyle="1" w:styleId="citationhorstexte">
    <w:name w:val="citation hors texte"/>
    <w:basedOn w:val="Normal"/>
    <w:rsid w:val="007054CF"/>
    <w:pPr>
      <w:spacing w:before="40" w:after="40" w:line="230" w:lineRule="exact"/>
      <w:ind w:left="1134" w:right="567" w:firstLine="567"/>
    </w:pPr>
    <w:rPr>
      <w:rFonts w:ascii="Arial" w:hAnsi="Arial" w:cs="Arial"/>
      <w:sz w:val="20"/>
    </w:rPr>
  </w:style>
  <w:style w:type="paragraph" w:customStyle="1" w:styleId="texteenmarge">
    <w:name w:val="texte en marge"/>
    <w:basedOn w:val="Normal"/>
    <w:rsid w:val="007054CF"/>
    <w:pPr>
      <w:framePr w:w="1701" w:hSpace="567" w:wrap="notBeside" w:vAnchor="text" w:hAnchor="page" w:y="1"/>
      <w:spacing w:before="40" w:after="40" w:line="270" w:lineRule="exact"/>
      <w:ind w:firstLine="567"/>
      <w:jc w:val="right"/>
    </w:pPr>
    <w:rPr>
      <w:rFonts w:ascii="Arial" w:hAnsi="Arial" w:cs="Arial"/>
      <w:b/>
      <w:bCs/>
      <w:szCs w:val="22"/>
    </w:rPr>
  </w:style>
  <w:style w:type="paragraph" w:customStyle="1" w:styleId="exemple">
    <w:name w:val="exemple"/>
    <w:basedOn w:val="Normal"/>
    <w:next w:val="Normal"/>
    <w:rsid w:val="007054CF"/>
    <w:pPr>
      <w:spacing w:before="20" w:after="40" w:line="200" w:lineRule="exact"/>
      <w:ind w:left="1361" w:firstLine="567"/>
    </w:pPr>
    <w:rPr>
      <w:rFonts w:ascii="Arial" w:hAnsi="Arial" w:cs="Arial"/>
      <w:sz w:val="18"/>
      <w:szCs w:val="18"/>
    </w:rPr>
  </w:style>
  <w:style w:type="paragraph" w:customStyle="1" w:styleId="en-tte1">
    <w:name w:val="en-tête1"/>
    <w:basedOn w:val="Normal"/>
    <w:rsid w:val="007054CF"/>
    <w:pPr>
      <w:spacing w:line="240" w:lineRule="exact"/>
      <w:jc w:val="left"/>
    </w:pPr>
    <w:rPr>
      <w:rFonts w:ascii="Arial" w:hAnsi="Arial" w:cs="Arial"/>
      <w:b/>
      <w:bCs/>
      <w:caps/>
      <w:sz w:val="18"/>
      <w:szCs w:val="18"/>
    </w:rPr>
  </w:style>
  <w:style w:type="paragraph" w:customStyle="1" w:styleId="tmprincipal">
    <w:name w:val="tm principal"/>
    <w:basedOn w:val="Normal"/>
    <w:rsid w:val="007054CF"/>
    <w:pPr>
      <w:tabs>
        <w:tab w:val="right" w:leader="dot" w:pos="8222"/>
      </w:tabs>
      <w:spacing w:before="240" w:after="60" w:line="280" w:lineRule="exact"/>
      <w:ind w:right="851" w:firstLine="567"/>
    </w:pPr>
    <w:rPr>
      <w:rFonts w:ascii="Arial" w:hAnsi="Arial" w:cs="Arial"/>
      <w:b/>
      <w:bCs/>
      <w:szCs w:val="22"/>
    </w:rPr>
  </w:style>
  <w:style w:type="paragraph" w:customStyle="1" w:styleId="adresse-date">
    <w:name w:val="adresse-date"/>
    <w:basedOn w:val="Normal"/>
    <w:rsid w:val="007054CF"/>
    <w:pPr>
      <w:spacing w:line="280" w:lineRule="exact"/>
      <w:jc w:val="left"/>
    </w:pPr>
    <w:rPr>
      <w:rFonts w:ascii="Arial" w:hAnsi="Arial" w:cs="Arial"/>
      <w:szCs w:val="22"/>
    </w:rPr>
  </w:style>
  <w:style w:type="paragraph" w:customStyle="1" w:styleId="filettitrecouverture">
    <w:name w:val="filet titre couverture"/>
    <w:basedOn w:val="Normal"/>
    <w:next w:val="titrecouverture22pt"/>
    <w:rsid w:val="007054CF"/>
    <w:pPr>
      <w:pBdr>
        <w:bottom w:val="single" w:sz="18" w:space="0" w:color="auto"/>
      </w:pBdr>
      <w:spacing w:line="360" w:lineRule="exact"/>
      <w:ind w:left="2835" w:right="2835" w:firstLine="567"/>
      <w:jc w:val="center"/>
    </w:pPr>
    <w:rPr>
      <w:rFonts w:ascii="Arial" w:hAnsi="Arial" w:cs="Arial"/>
      <w:szCs w:val="22"/>
    </w:rPr>
  </w:style>
  <w:style w:type="paragraph" w:customStyle="1" w:styleId="en-tte3">
    <w:name w:val="en-tête3"/>
    <w:basedOn w:val="en-tte2"/>
    <w:rsid w:val="007054CF"/>
    <w:rPr>
      <w:sz w:val="16"/>
      <w:szCs w:val="16"/>
    </w:rPr>
  </w:style>
  <w:style w:type="paragraph" w:customStyle="1" w:styleId="en-tte2">
    <w:name w:val="en-tête2"/>
    <w:basedOn w:val="en-tte1"/>
    <w:rsid w:val="007054CF"/>
    <w:pPr>
      <w:spacing w:before="40"/>
    </w:pPr>
    <w:rPr>
      <w:b w:val="0"/>
      <w:bCs w:val="0"/>
    </w:rPr>
  </w:style>
  <w:style w:type="paragraph" w:customStyle="1" w:styleId="Signature1">
    <w:name w:val="Signature1"/>
    <w:basedOn w:val="Normal"/>
    <w:rsid w:val="007054CF"/>
    <w:pPr>
      <w:spacing w:before="1440" w:line="280" w:lineRule="exact"/>
      <w:jc w:val="right"/>
    </w:pPr>
    <w:rPr>
      <w:rFonts w:ascii="Arial" w:hAnsi="Arial" w:cs="Arial"/>
      <w:szCs w:val="22"/>
    </w:rPr>
  </w:style>
  <w:style w:type="paragraph" w:customStyle="1" w:styleId="ref">
    <w:name w:val="ref."/>
    <w:basedOn w:val="Normal"/>
    <w:rsid w:val="007054CF"/>
    <w:pPr>
      <w:spacing w:line="280" w:lineRule="exact"/>
      <w:jc w:val="left"/>
    </w:pPr>
    <w:rPr>
      <w:rFonts w:ascii="Arial" w:hAnsi="Arial" w:cs="Arial"/>
      <w:sz w:val="14"/>
      <w:szCs w:val="14"/>
    </w:rPr>
  </w:style>
  <w:style w:type="paragraph" w:customStyle="1" w:styleId="note">
    <w:name w:val="note"/>
    <w:basedOn w:val="Normal"/>
    <w:rsid w:val="007054CF"/>
    <w:pPr>
      <w:spacing w:line="280" w:lineRule="exact"/>
      <w:jc w:val="right"/>
    </w:pPr>
    <w:rPr>
      <w:rFonts w:ascii="Arial" w:hAnsi="Arial" w:cs="Arial"/>
      <w:i/>
      <w:iCs/>
      <w:szCs w:val="22"/>
    </w:rPr>
  </w:style>
  <w:style w:type="paragraph" w:customStyle="1" w:styleId="ville">
    <w:name w:val="ville"/>
    <w:basedOn w:val="Normal"/>
    <w:rsid w:val="007054CF"/>
    <w:pPr>
      <w:spacing w:before="60" w:line="280" w:lineRule="exact"/>
      <w:jc w:val="right"/>
    </w:pPr>
    <w:rPr>
      <w:rFonts w:ascii="Arial" w:hAnsi="Arial" w:cs="Arial"/>
      <w:sz w:val="18"/>
      <w:szCs w:val="18"/>
    </w:rPr>
  </w:style>
  <w:style w:type="paragraph" w:styleId="Retraitcorpsdetexte2">
    <w:name w:val="Body Text Indent 2"/>
    <w:basedOn w:val="Normal"/>
    <w:link w:val="Retraitcorpsdetexte2Car"/>
    <w:rsid w:val="007054CF"/>
    <w:pPr>
      <w:spacing w:line="280" w:lineRule="exact"/>
      <w:ind w:left="851"/>
    </w:pPr>
    <w:rPr>
      <w:rFonts w:ascii="Arial" w:hAnsi="Arial" w:cs="Arial"/>
      <w:szCs w:val="22"/>
    </w:rPr>
  </w:style>
  <w:style w:type="character" w:customStyle="1" w:styleId="Retraitcorpsdetexte2Car">
    <w:name w:val="Retrait corps de texte 2 Car"/>
    <w:link w:val="Retraitcorpsdetexte2"/>
    <w:rsid w:val="007054CF"/>
    <w:rPr>
      <w:rFonts w:ascii="Arial" w:hAnsi="Arial" w:cs="Arial"/>
      <w:sz w:val="22"/>
      <w:szCs w:val="22"/>
    </w:rPr>
  </w:style>
  <w:style w:type="paragraph" w:styleId="TM6">
    <w:name w:val="toc 6"/>
    <w:basedOn w:val="Normal"/>
    <w:next w:val="Normal"/>
    <w:autoRedefine/>
    <w:rsid w:val="007054CF"/>
    <w:pPr>
      <w:spacing w:line="280" w:lineRule="exact"/>
      <w:ind w:left="1200" w:firstLine="567"/>
    </w:pPr>
    <w:rPr>
      <w:rFonts w:ascii="Arial" w:hAnsi="Arial" w:cs="Arial"/>
      <w:szCs w:val="22"/>
    </w:rPr>
  </w:style>
  <w:style w:type="paragraph" w:styleId="TM7">
    <w:name w:val="toc 7"/>
    <w:basedOn w:val="Normal"/>
    <w:next w:val="Normal"/>
    <w:autoRedefine/>
    <w:rsid w:val="007054CF"/>
    <w:pPr>
      <w:spacing w:line="280" w:lineRule="exact"/>
      <w:ind w:left="1440" w:firstLine="567"/>
    </w:pPr>
    <w:rPr>
      <w:rFonts w:ascii="Arial" w:hAnsi="Arial" w:cs="Arial"/>
      <w:szCs w:val="22"/>
    </w:rPr>
  </w:style>
  <w:style w:type="paragraph" w:styleId="TM8">
    <w:name w:val="toc 8"/>
    <w:basedOn w:val="Normal"/>
    <w:next w:val="Normal"/>
    <w:autoRedefine/>
    <w:rsid w:val="007054CF"/>
    <w:pPr>
      <w:spacing w:line="280" w:lineRule="exact"/>
      <w:ind w:left="1680" w:firstLine="567"/>
    </w:pPr>
    <w:rPr>
      <w:rFonts w:ascii="Arial" w:hAnsi="Arial" w:cs="Arial"/>
      <w:szCs w:val="22"/>
    </w:rPr>
  </w:style>
  <w:style w:type="paragraph" w:styleId="TM9">
    <w:name w:val="toc 9"/>
    <w:basedOn w:val="Normal"/>
    <w:next w:val="Normal"/>
    <w:autoRedefine/>
    <w:rsid w:val="007054CF"/>
    <w:pPr>
      <w:spacing w:line="280" w:lineRule="exact"/>
      <w:ind w:left="1920" w:firstLine="567"/>
    </w:pPr>
    <w:rPr>
      <w:rFonts w:ascii="Arial" w:hAnsi="Arial" w:cs="Arial"/>
      <w:szCs w:val="22"/>
    </w:rPr>
  </w:style>
  <w:style w:type="paragraph" w:customStyle="1" w:styleId="Liste1">
    <w:name w:val="Liste1"/>
    <w:basedOn w:val="Listecontinue"/>
    <w:rsid w:val="007054CF"/>
    <w:pPr>
      <w:numPr>
        <w:numId w:val="8"/>
      </w:numPr>
      <w:spacing w:after="0" w:line="240" w:lineRule="auto"/>
      <w:ind w:left="924" w:hanging="357"/>
    </w:pPr>
  </w:style>
  <w:style w:type="paragraph" w:customStyle="1" w:styleId="numration2">
    <w:name w:val="énumération2"/>
    <w:basedOn w:val="Normal"/>
    <w:rsid w:val="007054CF"/>
    <w:pPr>
      <w:spacing w:before="80" w:line="280" w:lineRule="exact"/>
      <w:ind w:left="1135" w:hanging="284"/>
    </w:pPr>
    <w:rPr>
      <w:rFonts w:ascii="Arial" w:hAnsi="Arial" w:cs="Arial"/>
      <w:szCs w:val="22"/>
    </w:rPr>
  </w:style>
  <w:style w:type="paragraph" w:customStyle="1" w:styleId="Dfinition">
    <w:name w:val="Définition"/>
    <w:basedOn w:val="Normal"/>
    <w:next w:val="Normal"/>
    <w:rsid w:val="007054CF"/>
    <w:pPr>
      <w:spacing w:before="240" w:after="240" w:line="280" w:lineRule="exact"/>
    </w:pPr>
    <w:rPr>
      <w:rFonts w:ascii="Arial" w:hAnsi="Arial" w:cs="Arial"/>
      <w:b/>
      <w:bCs/>
      <w:sz w:val="24"/>
      <w:szCs w:val="24"/>
    </w:rPr>
  </w:style>
  <w:style w:type="paragraph" w:customStyle="1" w:styleId="Tableau1">
    <w:name w:val="Tableau1"/>
    <w:basedOn w:val="Normal"/>
    <w:rsid w:val="007054CF"/>
    <w:pPr>
      <w:spacing w:before="120"/>
      <w:ind w:left="57"/>
    </w:pPr>
    <w:rPr>
      <w:rFonts w:ascii="Arial" w:hAnsi="Arial" w:cs="Arial"/>
      <w:b/>
      <w:bCs/>
      <w:snapToGrid w:val="0"/>
      <w:szCs w:val="22"/>
    </w:rPr>
  </w:style>
  <w:style w:type="paragraph" w:customStyle="1" w:styleId="Tableau2">
    <w:name w:val="Tableau2"/>
    <w:basedOn w:val="Tableau1"/>
    <w:rsid w:val="007054CF"/>
    <w:pPr>
      <w:spacing w:before="0"/>
      <w:ind w:left="567"/>
    </w:pPr>
    <w:rPr>
      <w:b w:val="0"/>
      <w:bCs w:val="0"/>
      <w:color w:val="000000"/>
      <w:sz w:val="20"/>
      <w:szCs w:val="20"/>
    </w:rPr>
  </w:style>
  <w:style w:type="paragraph" w:customStyle="1" w:styleId="Tableau3">
    <w:name w:val="Tableau3"/>
    <w:basedOn w:val="Tableau1"/>
    <w:rsid w:val="007054CF"/>
    <w:pPr>
      <w:spacing w:before="0"/>
      <w:jc w:val="left"/>
    </w:pPr>
    <w:rPr>
      <w:b w:val="0"/>
      <w:bCs w:val="0"/>
      <w:color w:val="000000"/>
      <w:sz w:val="20"/>
      <w:szCs w:val="20"/>
    </w:rPr>
  </w:style>
  <w:style w:type="paragraph" w:styleId="Retraitcorpsdetexte3">
    <w:name w:val="Body Text Indent 3"/>
    <w:basedOn w:val="Normal"/>
    <w:link w:val="Retraitcorpsdetexte3Car"/>
    <w:rsid w:val="007054CF"/>
    <w:pPr>
      <w:spacing w:line="280" w:lineRule="exact"/>
      <w:ind w:firstLine="567"/>
    </w:pPr>
    <w:rPr>
      <w:rFonts w:ascii="Arial" w:hAnsi="Arial" w:cs="Arial"/>
      <w:i/>
      <w:iCs/>
      <w:szCs w:val="22"/>
    </w:rPr>
  </w:style>
  <w:style w:type="character" w:customStyle="1" w:styleId="Retraitcorpsdetexte3Car">
    <w:name w:val="Retrait corps de texte 3 Car"/>
    <w:link w:val="Retraitcorpsdetexte3"/>
    <w:rsid w:val="007054CF"/>
    <w:rPr>
      <w:rFonts w:ascii="Arial" w:hAnsi="Arial" w:cs="Arial"/>
      <w:i/>
      <w:iCs/>
      <w:sz w:val="22"/>
      <w:szCs w:val="22"/>
    </w:rPr>
  </w:style>
  <w:style w:type="character" w:styleId="Lienhypertextesuivivisit">
    <w:name w:val="FollowedHyperlink"/>
    <w:uiPriority w:val="99"/>
    <w:rsid w:val="007054CF"/>
    <w:rPr>
      <w:color w:val="606420"/>
      <w:u w:val="single"/>
    </w:rPr>
  </w:style>
  <w:style w:type="paragraph" w:styleId="Corpsdetexte">
    <w:name w:val="Body Text"/>
    <w:aliases w:val="liste à puce 1"/>
    <w:basedOn w:val="Normal"/>
    <w:link w:val="CorpsdetexteCar"/>
    <w:rsid w:val="007054CF"/>
    <w:pPr>
      <w:spacing w:after="120" w:line="280" w:lineRule="exact"/>
      <w:ind w:firstLine="567"/>
    </w:pPr>
    <w:rPr>
      <w:rFonts w:ascii="Arial" w:hAnsi="Arial" w:cs="Arial"/>
      <w:szCs w:val="22"/>
    </w:rPr>
  </w:style>
  <w:style w:type="character" w:customStyle="1" w:styleId="CorpsdetexteCar">
    <w:name w:val="Corps de texte Car"/>
    <w:aliases w:val="liste à puce 1 Car"/>
    <w:link w:val="Corpsdetexte"/>
    <w:rsid w:val="007054CF"/>
    <w:rPr>
      <w:rFonts w:ascii="Arial" w:hAnsi="Arial" w:cs="Arial"/>
      <w:sz w:val="22"/>
      <w:szCs w:val="22"/>
    </w:rPr>
  </w:style>
  <w:style w:type="paragraph" w:customStyle="1" w:styleId="TableauEntte">
    <w:name w:val="Tableau Entête"/>
    <w:basedOn w:val="Normal"/>
    <w:rsid w:val="007054CF"/>
    <w:pPr>
      <w:widowControl w:val="0"/>
      <w:shd w:val="pct15" w:color="auto" w:fill="FFFFFF"/>
      <w:jc w:val="center"/>
    </w:pPr>
    <w:rPr>
      <w:b/>
      <w:snapToGrid w:val="0"/>
      <w:sz w:val="18"/>
    </w:rPr>
  </w:style>
  <w:style w:type="paragraph" w:customStyle="1" w:styleId="TableauLigne">
    <w:name w:val="Tableau Ligne"/>
    <w:basedOn w:val="Normal"/>
    <w:rsid w:val="007054CF"/>
    <w:pPr>
      <w:widowControl w:val="0"/>
      <w:ind w:left="57"/>
      <w:jc w:val="left"/>
    </w:pPr>
    <w:rPr>
      <w:snapToGrid w:val="0"/>
      <w:sz w:val="18"/>
    </w:rPr>
  </w:style>
  <w:style w:type="character" w:customStyle="1" w:styleId="StyleLatinArialComplexeArial">
    <w:name w:val="Style (Latin) Arial (Complexe) Arial"/>
    <w:rsid w:val="007054CF"/>
    <w:rPr>
      <w:rFonts w:ascii="Arial" w:hAnsi="Arial" w:cs="Arial"/>
    </w:rPr>
  </w:style>
  <w:style w:type="paragraph" w:styleId="Sous-titre">
    <w:name w:val="Subtitle"/>
    <w:basedOn w:val="Normal"/>
    <w:link w:val="Sous-titreCar"/>
    <w:qFormat/>
    <w:rsid w:val="007054CF"/>
    <w:pPr>
      <w:spacing w:before="200"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Sous-titreCar">
    <w:name w:val="Sous-titre Car"/>
    <w:link w:val="Sous-titre"/>
    <w:rsid w:val="007054CF"/>
    <w:rPr>
      <w:rFonts w:ascii="Arial" w:hAnsi="Arial" w:cs="Arial"/>
      <w:sz w:val="24"/>
      <w:szCs w:val="24"/>
    </w:rPr>
  </w:style>
  <w:style w:type="character" w:customStyle="1" w:styleId="pagetitle">
    <w:name w:val="pagetitle"/>
    <w:rsid w:val="007054CF"/>
  </w:style>
  <w:style w:type="paragraph" w:styleId="Liste2">
    <w:name w:val="List 2"/>
    <w:basedOn w:val="Normal"/>
    <w:rsid w:val="007054CF"/>
    <w:pPr>
      <w:spacing w:before="200"/>
      <w:ind w:left="566" w:hanging="283"/>
    </w:pPr>
    <w:rPr>
      <w:rFonts w:ascii="Arial" w:hAnsi="Arial"/>
      <w:sz w:val="20"/>
    </w:rPr>
  </w:style>
  <w:style w:type="paragraph" w:customStyle="1" w:styleId="Listing">
    <w:name w:val="Listing"/>
    <w:basedOn w:val="Normal"/>
    <w:qFormat/>
    <w:rsid w:val="007054CF"/>
    <w:pPr>
      <w:pBdr>
        <w:top w:val="single" w:sz="4" w:space="1" w:color="auto"/>
        <w:bottom w:val="single" w:sz="4" w:space="1" w:color="auto"/>
      </w:pBdr>
      <w:shd w:val="pct10" w:color="auto" w:fill="auto"/>
      <w:jc w:val="left"/>
    </w:pPr>
    <w:rPr>
      <w:rFonts w:ascii="Courier New" w:hAnsi="Courier New" w:cs="Courier New"/>
      <w:sz w:val="18"/>
      <w:szCs w:val="18"/>
      <w:lang w:val="en-GB" w:eastAsia="en-US"/>
    </w:rPr>
  </w:style>
  <w:style w:type="paragraph" w:styleId="Liste3">
    <w:name w:val="List 3"/>
    <w:basedOn w:val="Normal"/>
    <w:rsid w:val="007054CF"/>
    <w:pPr>
      <w:ind w:left="849" w:hanging="283"/>
      <w:contextualSpacing/>
    </w:pPr>
  </w:style>
  <w:style w:type="paragraph" w:styleId="Liste4">
    <w:name w:val="List 4"/>
    <w:basedOn w:val="Normal"/>
    <w:rsid w:val="007054CF"/>
    <w:pPr>
      <w:ind w:left="1132" w:hanging="283"/>
      <w:contextualSpacing/>
    </w:pPr>
  </w:style>
  <w:style w:type="paragraph" w:styleId="Liste">
    <w:name w:val="List"/>
    <w:basedOn w:val="Normal"/>
    <w:rsid w:val="007054CF"/>
    <w:pPr>
      <w:ind w:left="283" w:hanging="283"/>
      <w:contextualSpacing/>
    </w:pPr>
  </w:style>
  <w:style w:type="character" w:styleId="Accentuation">
    <w:name w:val="Emphasis"/>
    <w:qFormat/>
    <w:rsid w:val="007054CF"/>
    <w:rPr>
      <w:i/>
      <w:iCs/>
    </w:rPr>
  </w:style>
  <w:style w:type="paragraph" w:customStyle="1" w:styleId="Liste10">
    <w:name w:val="Liste 1"/>
    <w:basedOn w:val="Normal"/>
    <w:rsid w:val="007054CF"/>
    <w:pPr>
      <w:tabs>
        <w:tab w:val="num" w:pos="360"/>
      </w:tabs>
      <w:spacing w:before="80" w:line="240" w:lineRule="exact"/>
      <w:ind w:left="340" w:hanging="340"/>
    </w:pPr>
    <w:rPr>
      <w:rFonts w:ascii="Arial" w:hAnsi="Arial"/>
      <w:noProof/>
      <w:sz w:val="20"/>
    </w:rPr>
  </w:style>
  <w:style w:type="paragraph" w:customStyle="1" w:styleId="Liste1retrait">
    <w:name w:val="Liste 1 retrait"/>
    <w:basedOn w:val="Normal"/>
    <w:rsid w:val="007054CF"/>
    <w:pPr>
      <w:tabs>
        <w:tab w:val="num" w:pos="284"/>
      </w:tabs>
      <w:spacing w:before="80" w:line="240" w:lineRule="exact"/>
      <w:ind w:left="714"/>
    </w:pPr>
    <w:rPr>
      <w:rFonts w:ascii="Arial" w:hAnsi="Arial"/>
      <w:sz w:val="20"/>
    </w:rPr>
  </w:style>
  <w:style w:type="paragraph" w:customStyle="1" w:styleId="Liste11">
    <w:name w:val="Liste 1.1"/>
    <w:basedOn w:val="Liste10"/>
    <w:rsid w:val="007054CF"/>
  </w:style>
  <w:style w:type="paragraph" w:customStyle="1" w:styleId="couverture1">
    <w:name w:val="couverture 1"/>
    <w:basedOn w:val="Normal"/>
    <w:rsid w:val="007054CF"/>
    <w:pPr>
      <w:spacing w:before="280" w:after="120" w:line="440" w:lineRule="exact"/>
      <w:jc w:val="center"/>
    </w:pPr>
    <w:rPr>
      <w:rFonts w:ascii="Antique Olive" w:hAnsi="Antique Olive"/>
      <w:caps/>
      <w:spacing w:val="40"/>
      <w:sz w:val="44"/>
    </w:rPr>
  </w:style>
  <w:style w:type="paragraph" w:customStyle="1" w:styleId="filet">
    <w:name w:val="filet"/>
    <w:basedOn w:val="couverture1"/>
    <w:rsid w:val="007054CF"/>
    <w:pPr>
      <w:pBdr>
        <w:bottom w:val="single" w:sz="18" w:space="12" w:color="auto"/>
      </w:pBdr>
      <w:spacing w:before="0" w:line="40" w:lineRule="exact"/>
      <w:ind w:left="2835" w:right="2835"/>
    </w:pPr>
  </w:style>
  <w:style w:type="paragraph" w:customStyle="1" w:styleId="couverture2">
    <w:name w:val="couverture 2"/>
    <w:basedOn w:val="couverture1"/>
    <w:rsid w:val="007054CF"/>
    <w:rPr>
      <w:sz w:val="38"/>
    </w:rPr>
  </w:style>
  <w:style w:type="paragraph" w:customStyle="1" w:styleId="filetgras">
    <w:name w:val="filet gras"/>
    <w:basedOn w:val="filet"/>
    <w:rsid w:val="007054CF"/>
    <w:pPr>
      <w:pBdr>
        <w:bottom w:val="single" w:sz="30" w:space="12" w:color="auto"/>
      </w:pBdr>
    </w:pPr>
  </w:style>
  <w:style w:type="paragraph" w:styleId="Corpsdetexte2">
    <w:name w:val="Body Text 2"/>
    <w:basedOn w:val="Normal"/>
    <w:link w:val="Corpsdetexte2Car"/>
    <w:rsid w:val="007054CF"/>
    <w:pPr>
      <w:spacing w:before="200"/>
    </w:pPr>
    <w:rPr>
      <w:rFonts w:ascii="Arial" w:hAnsi="Arial"/>
      <w:b/>
      <w:sz w:val="20"/>
    </w:rPr>
  </w:style>
  <w:style w:type="character" w:customStyle="1" w:styleId="Corpsdetexte2Car">
    <w:name w:val="Corps de texte 2 Car"/>
    <w:link w:val="Corpsdetexte2"/>
    <w:rsid w:val="007054CF"/>
    <w:rPr>
      <w:rFonts w:ascii="Arial" w:hAnsi="Arial"/>
      <w:b/>
    </w:rPr>
  </w:style>
  <w:style w:type="paragraph" w:customStyle="1" w:styleId="TexteCourant0">
    <w:name w:val="Texte Courant"/>
    <w:basedOn w:val="Normal"/>
    <w:rsid w:val="007054CF"/>
    <w:pPr>
      <w:spacing w:before="40" w:after="80"/>
      <w:ind w:left="567" w:firstLine="426"/>
    </w:pPr>
    <w:rPr>
      <w:rFonts w:ascii="Arial" w:hAnsi="Arial"/>
      <w:sz w:val="20"/>
    </w:rPr>
  </w:style>
  <w:style w:type="paragraph" w:customStyle="1" w:styleId="Liste11retrait">
    <w:name w:val="Liste 1.1 retrait"/>
    <w:basedOn w:val="Liste1retrait"/>
    <w:rsid w:val="007054CF"/>
  </w:style>
  <w:style w:type="paragraph" w:customStyle="1" w:styleId="Question">
    <w:name w:val="Question"/>
    <w:basedOn w:val="Normal"/>
    <w:link w:val="QuestionCar"/>
    <w:rsid w:val="007054CF"/>
    <w:pPr>
      <w:numPr>
        <w:numId w:val="9"/>
      </w:numPr>
      <w:tabs>
        <w:tab w:val="clear" w:pos="717"/>
      </w:tabs>
      <w:spacing w:before="80"/>
      <w:ind w:left="1072" w:firstLine="0"/>
    </w:pPr>
    <w:rPr>
      <w:rFonts w:ascii="Arial" w:hAnsi="Arial"/>
      <w:b/>
      <w:color w:val="FF0000"/>
      <w:sz w:val="20"/>
      <w:szCs w:val="22"/>
    </w:rPr>
  </w:style>
  <w:style w:type="character" w:customStyle="1" w:styleId="QuestionCar">
    <w:name w:val="Question Car"/>
    <w:link w:val="Question"/>
    <w:rsid w:val="007054CF"/>
    <w:rPr>
      <w:rFonts w:ascii="Arial" w:hAnsi="Arial"/>
      <w:b/>
      <w:color w:val="FF0000"/>
      <w:szCs w:val="22"/>
    </w:rPr>
  </w:style>
  <w:style w:type="paragraph" w:customStyle="1" w:styleId="Liste1numrot">
    <w:name w:val="Liste 1 numéroté"/>
    <w:basedOn w:val="Liste10"/>
    <w:rsid w:val="007054CF"/>
  </w:style>
  <w:style w:type="paragraph" w:customStyle="1" w:styleId="Retraitliste1">
    <w:name w:val="Retrait liste 1"/>
    <w:basedOn w:val="Normal"/>
    <w:rsid w:val="007054CF"/>
    <w:pPr>
      <w:tabs>
        <w:tab w:val="num" w:pos="284"/>
      </w:tabs>
      <w:spacing w:before="200" w:line="240" w:lineRule="exact"/>
      <w:ind w:left="284"/>
      <w:jc w:val="left"/>
    </w:pPr>
    <w:rPr>
      <w:rFonts w:ascii="Tahoma" w:hAnsi="Tahoma"/>
      <w:sz w:val="20"/>
    </w:rPr>
  </w:style>
  <w:style w:type="table" w:styleId="Tableauclassique2">
    <w:name w:val="Table Classic 2"/>
    <w:basedOn w:val="TableauNormal"/>
    <w:rsid w:val="007054CF"/>
    <w:pPr>
      <w:spacing w:before="40" w:after="80"/>
      <w:ind w:firstLine="357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liste1">
    <w:name w:val="Normal liste 1"/>
    <w:basedOn w:val="Normal"/>
    <w:rsid w:val="007054CF"/>
    <w:pPr>
      <w:spacing w:before="200"/>
      <w:ind w:left="714"/>
    </w:pPr>
    <w:rPr>
      <w:rFonts w:ascii="Arial" w:hAnsi="Arial"/>
      <w:sz w:val="20"/>
    </w:rPr>
  </w:style>
  <w:style w:type="paragraph" w:styleId="NormalWeb">
    <w:name w:val="Normal (Web)"/>
    <w:basedOn w:val="Normal"/>
    <w:uiPriority w:val="99"/>
    <w:rsid w:val="007054CF"/>
    <w:pPr>
      <w:spacing w:before="100" w:beforeAutospacing="1" w:after="100" w:afterAutospacing="1"/>
      <w:jc w:val="left"/>
    </w:pPr>
    <w:rPr>
      <w:rFonts w:ascii="Arial" w:hAnsi="Arial"/>
      <w:sz w:val="24"/>
      <w:szCs w:val="24"/>
    </w:rPr>
  </w:style>
  <w:style w:type="paragraph" w:customStyle="1" w:styleId="Normaltableau">
    <w:name w:val="Normal tableau"/>
    <w:basedOn w:val="Normal"/>
    <w:rsid w:val="007054CF"/>
    <w:pPr>
      <w:spacing w:before="200"/>
    </w:pPr>
    <w:rPr>
      <w:rFonts w:ascii="Arial" w:hAnsi="Arial"/>
      <w:sz w:val="20"/>
    </w:rPr>
  </w:style>
  <w:style w:type="paragraph" w:customStyle="1" w:styleId="Enumration">
    <w:name w:val="Enumération"/>
    <w:basedOn w:val="Normal"/>
    <w:rsid w:val="007054CF"/>
    <w:pPr>
      <w:tabs>
        <w:tab w:val="num" w:pos="720"/>
      </w:tabs>
      <w:spacing w:before="180"/>
      <w:ind w:left="1135" w:hanging="284"/>
    </w:pPr>
    <w:rPr>
      <w:rFonts w:ascii="Arial" w:hAnsi="Arial"/>
      <w:sz w:val="24"/>
    </w:rPr>
  </w:style>
  <w:style w:type="paragraph" w:customStyle="1" w:styleId="texte">
    <w:name w:val="texte"/>
    <w:basedOn w:val="Normal"/>
    <w:link w:val="texteCar"/>
    <w:rsid w:val="007054CF"/>
    <w:pPr>
      <w:numPr>
        <w:numId w:val="11"/>
      </w:numPr>
      <w:tabs>
        <w:tab w:val="clear" w:pos="926"/>
      </w:tabs>
      <w:ind w:left="0" w:firstLine="0"/>
    </w:pPr>
    <w:rPr>
      <w:rFonts w:ascii="Arial" w:hAnsi="Arial"/>
      <w:sz w:val="20"/>
    </w:rPr>
  </w:style>
  <w:style w:type="character" w:customStyle="1" w:styleId="texteCar">
    <w:name w:val="texte Car"/>
    <w:link w:val="texte"/>
    <w:rsid w:val="007054CF"/>
    <w:rPr>
      <w:rFonts w:ascii="Arial" w:hAnsi="Arial"/>
    </w:rPr>
  </w:style>
  <w:style w:type="paragraph" w:customStyle="1" w:styleId="Corpsnumration">
    <w:name w:val="Corps énumération"/>
    <w:basedOn w:val="Normal"/>
    <w:rsid w:val="007054CF"/>
    <w:pPr>
      <w:spacing w:before="60"/>
      <w:ind w:left="1134"/>
    </w:pPr>
    <w:rPr>
      <w:rFonts w:ascii="Arial" w:hAnsi="Arial"/>
      <w:sz w:val="24"/>
    </w:rPr>
  </w:style>
  <w:style w:type="paragraph" w:styleId="Explorateurdedocuments">
    <w:name w:val="Document Map"/>
    <w:basedOn w:val="Normal"/>
    <w:link w:val="ExplorateurdedocumentsCar"/>
    <w:rsid w:val="007054CF"/>
    <w:pPr>
      <w:shd w:val="clear" w:color="auto" w:fill="000080"/>
      <w:spacing w:before="200"/>
    </w:pPr>
    <w:rPr>
      <w:rFonts w:ascii="Tahoma" w:hAnsi="Tahoma" w:cs="Tahoma"/>
      <w:sz w:val="20"/>
    </w:rPr>
  </w:style>
  <w:style w:type="character" w:customStyle="1" w:styleId="ExplorateurdedocumentsCar">
    <w:name w:val="Explorateur de documents Car"/>
    <w:link w:val="Explorateurdedocuments"/>
    <w:rsid w:val="007054CF"/>
    <w:rPr>
      <w:rFonts w:ascii="Tahoma" w:hAnsi="Tahoma" w:cs="Tahoma"/>
      <w:shd w:val="clear" w:color="auto" w:fill="000080"/>
    </w:rPr>
  </w:style>
  <w:style w:type="paragraph" w:customStyle="1" w:styleId="Listepuce1">
    <w:name w:val="Liste à puce 1"/>
    <w:basedOn w:val="Listepuces"/>
    <w:rsid w:val="007054CF"/>
  </w:style>
  <w:style w:type="paragraph" w:styleId="Listepuces">
    <w:name w:val="List Bullet"/>
    <w:basedOn w:val="Normal"/>
    <w:autoRedefine/>
    <w:rsid w:val="007054CF"/>
    <w:pPr>
      <w:tabs>
        <w:tab w:val="num" w:pos="432"/>
      </w:tabs>
      <w:spacing w:before="200"/>
      <w:ind w:left="432" w:hanging="432"/>
    </w:pPr>
    <w:rPr>
      <w:rFonts w:ascii="Arial" w:hAnsi="Arial"/>
      <w:sz w:val="20"/>
    </w:rPr>
  </w:style>
  <w:style w:type="paragraph" w:styleId="Listepuces3">
    <w:name w:val="List Bullet 3"/>
    <w:basedOn w:val="Normal"/>
    <w:autoRedefine/>
    <w:rsid w:val="007054CF"/>
    <w:pPr>
      <w:tabs>
        <w:tab w:val="num" w:pos="360"/>
      </w:tabs>
      <w:ind w:left="360" w:hanging="360"/>
    </w:pPr>
    <w:rPr>
      <w:rFonts w:ascii="Arial" w:hAnsi="Arial"/>
      <w:sz w:val="24"/>
    </w:rPr>
  </w:style>
  <w:style w:type="paragraph" w:styleId="Listecontinue2">
    <w:name w:val="List Continue 2"/>
    <w:basedOn w:val="Normal"/>
    <w:rsid w:val="007054CF"/>
    <w:pPr>
      <w:spacing w:after="120"/>
      <w:ind w:left="566"/>
    </w:pPr>
    <w:rPr>
      <w:rFonts w:ascii="Arial" w:hAnsi="Arial"/>
      <w:sz w:val="24"/>
    </w:rPr>
  </w:style>
  <w:style w:type="paragraph" w:styleId="Listecontinue4">
    <w:name w:val="List Continue 4"/>
    <w:basedOn w:val="Normal"/>
    <w:rsid w:val="007054CF"/>
    <w:pPr>
      <w:spacing w:after="120"/>
      <w:ind w:left="1132"/>
    </w:pPr>
    <w:rPr>
      <w:rFonts w:ascii="Arial" w:hAnsi="Arial"/>
      <w:sz w:val="24"/>
    </w:rPr>
  </w:style>
  <w:style w:type="paragraph" w:customStyle="1" w:styleId="Styletexte11pt">
    <w:name w:val="Style texte + 11 pt"/>
    <w:basedOn w:val="texte"/>
    <w:link w:val="Styletexte11ptCar"/>
    <w:rsid w:val="007054CF"/>
  </w:style>
  <w:style w:type="character" w:customStyle="1" w:styleId="Styletexte11ptCar">
    <w:name w:val="Style texte + 11 pt Car"/>
    <w:link w:val="Styletexte11pt"/>
    <w:rsid w:val="007054CF"/>
    <w:rPr>
      <w:rFonts w:ascii="Arial" w:hAnsi="Arial"/>
    </w:rPr>
  </w:style>
  <w:style w:type="paragraph" w:customStyle="1" w:styleId="Normalsansretraitligne">
    <w:name w:val="Normal sans retrait ligne"/>
    <w:basedOn w:val="Normal"/>
    <w:rsid w:val="007054CF"/>
    <w:rPr>
      <w:rFonts w:ascii="Arial" w:hAnsi="Arial"/>
      <w:sz w:val="20"/>
    </w:rPr>
  </w:style>
  <w:style w:type="paragraph" w:customStyle="1" w:styleId="CorpsDuTexte">
    <w:name w:val="CorpsDuTexte"/>
    <w:basedOn w:val="Normal"/>
    <w:rsid w:val="007054CF"/>
    <w:pPr>
      <w:spacing w:before="120" w:after="120"/>
    </w:pPr>
    <w:rPr>
      <w:rFonts w:ascii="Arial" w:hAnsi="Arial"/>
      <w:sz w:val="20"/>
    </w:rPr>
  </w:style>
  <w:style w:type="paragraph" w:customStyle="1" w:styleId="Liste1tableau">
    <w:name w:val="Liste 1 tableau"/>
    <w:basedOn w:val="Liste10"/>
    <w:rsid w:val="007054CF"/>
  </w:style>
  <w:style w:type="paragraph" w:customStyle="1" w:styleId="listetableau1">
    <w:name w:val="liste tableau 1"/>
    <w:basedOn w:val="Liste10"/>
    <w:rsid w:val="007054CF"/>
    <w:pPr>
      <w:numPr>
        <w:numId w:val="10"/>
      </w:numPr>
      <w:tabs>
        <w:tab w:val="clear" w:pos="360"/>
        <w:tab w:val="num" w:pos="720"/>
      </w:tabs>
      <w:ind w:left="720"/>
    </w:pPr>
  </w:style>
  <w:style w:type="paragraph" w:customStyle="1" w:styleId="StyleTitre5">
    <w:name w:val="Style Titre 5"/>
    <w:aliases w:val="Introduction ou annexes + Après : 6 pt"/>
    <w:basedOn w:val="Titre5"/>
    <w:rsid w:val="007054CF"/>
    <w:pPr>
      <w:numPr>
        <w:numId w:val="3"/>
      </w:numPr>
      <w:pBdr>
        <w:bottom w:val="none" w:sz="0" w:space="0" w:color="auto"/>
      </w:pBdr>
    </w:pPr>
    <w:rPr>
      <w:bCs/>
      <w:iCs/>
      <w:color w:val="800080"/>
      <w:szCs w:val="22"/>
      <w:lang w:val="fr-FR" w:eastAsia="fr-FR"/>
    </w:rPr>
  </w:style>
  <w:style w:type="paragraph" w:customStyle="1" w:styleId="pucetirait">
    <w:name w:val="puce tirait"/>
    <w:basedOn w:val="Normal"/>
    <w:rsid w:val="007054CF"/>
    <w:pPr>
      <w:numPr>
        <w:numId w:val="12"/>
      </w:numPr>
      <w:spacing w:line="260" w:lineRule="exact"/>
    </w:pPr>
    <w:rPr>
      <w:rFonts w:ascii="Tahoma" w:hAnsi="Tahoma"/>
      <w:sz w:val="18"/>
      <w:szCs w:val="24"/>
    </w:rPr>
  </w:style>
  <w:style w:type="paragraph" w:styleId="Liste5">
    <w:name w:val="List 5"/>
    <w:basedOn w:val="Normal"/>
    <w:rsid w:val="007054CF"/>
    <w:pPr>
      <w:spacing w:before="200"/>
      <w:ind w:left="1415" w:hanging="283"/>
    </w:pPr>
    <w:rPr>
      <w:rFonts w:ascii="Arial" w:hAnsi="Arial"/>
      <w:sz w:val="20"/>
    </w:rPr>
  </w:style>
  <w:style w:type="paragraph" w:styleId="Salutations">
    <w:name w:val="Salutation"/>
    <w:basedOn w:val="Normal"/>
    <w:next w:val="Normal"/>
    <w:link w:val="SalutationsCar"/>
    <w:rsid w:val="007054CF"/>
    <w:pPr>
      <w:spacing w:before="200"/>
    </w:pPr>
    <w:rPr>
      <w:rFonts w:ascii="Arial" w:hAnsi="Arial"/>
      <w:sz w:val="20"/>
    </w:rPr>
  </w:style>
  <w:style w:type="character" w:customStyle="1" w:styleId="SalutationsCar">
    <w:name w:val="Salutations Car"/>
    <w:link w:val="Salutations"/>
    <w:rsid w:val="007054CF"/>
    <w:rPr>
      <w:rFonts w:ascii="Arial" w:hAnsi="Arial"/>
    </w:rPr>
  </w:style>
  <w:style w:type="paragraph" w:styleId="Listepuces2">
    <w:name w:val="List Bullet 2"/>
    <w:basedOn w:val="Normal"/>
    <w:rsid w:val="007054CF"/>
    <w:pPr>
      <w:numPr>
        <w:numId w:val="13"/>
      </w:numPr>
      <w:spacing w:before="200"/>
    </w:pPr>
    <w:rPr>
      <w:rFonts w:ascii="Arial" w:hAnsi="Arial"/>
      <w:sz w:val="20"/>
    </w:rPr>
  </w:style>
  <w:style w:type="paragraph" w:styleId="Listecontinue5">
    <w:name w:val="List Continue 5"/>
    <w:basedOn w:val="Normal"/>
    <w:rsid w:val="007054CF"/>
    <w:pPr>
      <w:spacing w:before="200" w:after="120"/>
      <w:ind w:left="1415"/>
    </w:pPr>
    <w:rPr>
      <w:rFonts w:ascii="Arial" w:hAnsi="Arial"/>
      <w:sz w:val="20"/>
    </w:rPr>
  </w:style>
  <w:style w:type="paragraph" w:styleId="Retraitcorpset1relig">
    <w:name w:val="Body Text First Indent 2"/>
    <w:basedOn w:val="Retraitcorpsdetexte"/>
    <w:link w:val="Retraitcorpset1religCar"/>
    <w:rsid w:val="007054CF"/>
    <w:pPr>
      <w:spacing w:after="120"/>
      <w:ind w:left="283"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rsid w:val="007054CF"/>
    <w:rPr>
      <w:rFonts w:ascii="Arial" w:hAnsi="Arial"/>
    </w:rPr>
  </w:style>
  <w:style w:type="paragraph" w:customStyle="1" w:styleId="lattention">
    <w:name w:val="À l'attention"/>
    <w:basedOn w:val="Corpsdetexte"/>
    <w:rsid w:val="007054CF"/>
    <w:pPr>
      <w:spacing w:before="200" w:after="0" w:line="240" w:lineRule="auto"/>
      <w:ind w:firstLine="0"/>
    </w:pPr>
    <w:rPr>
      <w:rFonts w:cs="Times New Roman"/>
      <w:i/>
      <w:sz w:val="20"/>
      <w:szCs w:val="20"/>
    </w:rPr>
  </w:style>
  <w:style w:type="table" w:styleId="Thmedutableau">
    <w:name w:val="Table Theme"/>
    <w:basedOn w:val="TableauNormal"/>
    <w:rsid w:val="007054CF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7054CF"/>
    <w:pPr>
      <w:spacing w:before="260" w:line="240" w:lineRule="atLeast"/>
      <w:ind w:left="720"/>
      <w:contextualSpacing/>
      <w:jc w:val="left"/>
    </w:pPr>
    <w:rPr>
      <w:rFonts w:ascii="Arial" w:hAnsi="Arial"/>
      <w:sz w:val="18"/>
      <w:szCs w:val="18"/>
      <w:lang w:val="fr-BE" w:eastAsia="en-US"/>
    </w:rPr>
  </w:style>
  <w:style w:type="character" w:customStyle="1" w:styleId="z-HautduformulaireCar">
    <w:name w:val="z-Haut du formulaire Car"/>
    <w:link w:val="z-Hautduformulaire"/>
    <w:uiPriority w:val="99"/>
    <w:rsid w:val="007054CF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unhideWhenUsed/>
    <w:rsid w:val="007054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HautduformulaireCar1">
    <w:name w:val="z-Haut du formulaire Car1"/>
    <w:rsid w:val="007054CF"/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link w:val="z-Basduformulaire"/>
    <w:uiPriority w:val="99"/>
    <w:rsid w:val="007054CF"/>
    <w:rPr>
      <w:rFonts w:ascii="Arial" w:hAnsi="Arial"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7054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1">
    <w:name w:val="z-Bas du formulaire Car1"/>
    <w:rsid w:val="007054CF"/>
    <w:rPr>
      <w:rFonts w:ascii="Arial" w:hAnsi="Arial" w:cs="Arial"/>
      <w:vanish/>
      <w:sz w:val="16"/>
      <w:szCs w:val="16"/>
    </w:rPr>
  </w:style>
  <w:style w:type="character" w:styleId="Rfrenceple">
    <w:name w:val="Subtle Reference"/>
    <w:uiPriority w:val="31"/>
    <w:qFormat/>
    <w:rsid w:val="007054CF"/>
    <w:rPr>
      <w:rFonts w:ascii="Tahoma" w:hAnsi="Tahoma"/>
      <w:b/>
      <w:smallCaps/>
      <w:color w:val="000000"/>
      <w:sz w:val="18"/>
      <w:u w:val="single"/>
    </w:rPr>
  </w:style>
  <w:style w:type="paragraph" w:styleId="Textebrut">
    <w:name w:val="Plain Text"/>
    <w:basedOn w:val="Normal"/>
    <w:next w:val="Normal"/>
    <w:link w:val="TextebrutCar"/>
    <w:uiPriority w:val="99"/>
    <w:rsid w:val="007054CF"/>
    <w:pPr>
      <w:autoSpaceDE w:val="0"/>
      <w:autoSpaceDN w:val="0"/>
      <w:adjustRightInd w:val="0"/>
      <w:jc w:val="left"/>
    </w:pPr>
    <w:rPr>
      <w:rFonts w:ascii="Arial" w:hAnsi="Arial"/>
      <w:sz w:val="24"/>
      <w:szCs w:val="24"/>
    </w:rPr>
  </w:style>
  <w:style w:type="character" w:customStyle="1" w:styleId="TextebrutCar">
    <w:name w:val="Texte brut Car"/>
    <w:link w:val="Textebrut"/>
    <w:uiPriority w:val="99"/>
    <w:rsid w:val="007054CF"/>
    <w:rPr>
      <w:rFonts w:ascii="Arial" w:hAnsi="Arial"/>
      <w:sz w:val="24"/>
      <w:szCs w:val="24"/>
    </w:rPr>
  </w:style>
  <w:style w:type="table" w:styleId="Listeclaire-Accent5">
    <w:name w:val="Light List Accent 5"/>
    <w:basedOn w:val="TableauNormal"/>
    <w:uiPriority w:val="61"/>
    <w:rsid w:val="007054CF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xl63">
    <w:name w:val="xl63"/>
    <w:basedOn w:val="Normal"/>
    <w:rsid w:val="007054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ParagraphedelisteCar">
    <w:name w:val="Paragraphe de liste Car"/>
    <w:link w:val="Paragraphedeliste"/>
    <w:uiPriority w:val="34"/>
    <w:locked/>
    <w:rsid w:val="007054CF"/>
    <w:rPr>
      <w:sz w:val="22"/>
    </w:rPr>
  </w:style>
  <w:style w:type="numbering" w:customStyle="1" w:styleId="Style1">
    <w:name w:val="Style1"/>
    <w:uiPriority w:val="99"/>
    <w:rsid w:val="007054CF"/>
    <w:pPr>
      <w:numPr>
        <w:numId w:val="14"/>
      </w:numPr>
    </w:pPr>
  </w:style>
  <w:style w:type="character" w:customStyle="1" w:styleId="rich-messages-label">
    <w:name w:val="rich-messages-label"/>
    <w:rsid w:val="007054CF"/>
  </w:style>
  <w:style w:type="table" w:customStyle="1" w:styleId="Grilledutableau1">
    <w:name w:val="Grille du tableau1"/>
    <w:basedOn w:val="TableauNormal"/>
    <w:next w:val="Grilledutableau"/>
    <w:rsid w:val="006C6485"/>
    <w:rPr>
      <w:rFonts w:ascii="Franklin Gothic Book" w:eastAsia="Franklin Gothic Book" w:hAnsi="Franklin Gothic Book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3-Accent6">
    <w:name w:val="Medium Grid 3 Accent 6"/>
    <w:basedOn w:val="TableauNormal"/>
    <w:uiPriority w:val="69"/>
    <w:rsid w:val="00A52E1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couleur-Accent5">
    <w:name w:val="Colorful List Accent 5"/>
    <w:basedOn w:val="TableauNormal"/>
    <w:uiPriority w:val="72"/>
    <w:rsid w:val="00A52E1D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toc-outline">
    <w:name w:val="toc-outline"/>
    <w:basedOn w:val="Policepardfaut"/>
    <w:rsid w:val="003E5BB4"/>
  </w:style>
  <w:style w:type="character" w:customStyle="1" w:styleId="toc-item-body">
    <w:name w:val="toc-item-body"/>
    <w:basedOn w:val="Policepardfaut"/>
    <w:rsid w:val="003E5BB4"/>
  </w:style>
  <w:style w:type="character" w:customStyle="1" w:styleId="ng-binding">
    <w:name w:val="ng-binding"/>
    <w:basedOn w:val="Policepardfaut"/>
    <w:rsid w:val="005D28B6"/>
  </w:style>
  <w:style w:type="character" w:customStyle="1" w:styleId="tgc">
    <w:name w:val="_tgc"/>
    <w:basedOn w:val="Policepardfaut"/>
    <w:rsid w:val="00102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89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8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72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9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4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8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38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4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65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3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1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4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5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70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86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84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5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8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45407">
                      <w:marLeft w:val="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92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1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0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7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6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93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5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8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59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hyperlink" Target="https://onegate-test.banque-france.fr/onegate/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9.png"/><Relationship Id="rId21" Type="http://schemas.openxmlformats.org/officeDocument/2006/relationships/image" Target="media/image3.tmp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jpg"/><Relationship Id="rId50" Type="http://schemas.openxmlformats.org/officeDocument/2006/relationships/image" Target="media/image29.jpeg"/><Relationship Id="rId55" Type="http://schemas.openxmlformats.org/officeDocument/2006/relationships/image" Target="media/image330.emf"/><Relationship Id="rId63" Type="http://schemas.openxmlformats.org/officeDocument/2006/relationships/image" Target="media/image41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onegate.banque-france.fr/onegate" TargetMode="External"/><Relationship Id="rId20" Type="http://schemas.openxmlformats.org/officeDocument/2006/relationships/hyperlink" Target="mailto:onegate-support@banque-france.fr" TargetMode="External"/><Relationship Id="rId29" Type="http://schemas.openxmlformats.org/officeDocument/2006/relationships/image" Target="media/image10.emf"/><Relationship Id="rId41" Type="http://schemas.openxmlformats.org/officeDocument/2006/relationships/image" Target="media/image21.png"/><Relationship Id="rId54" Type="http://schemas.openxmlformats.org/officeDocument/2006/relationships/image" Target="media/image33.emf"/><Relationship Id="rId62" Type="http://schemas.openxmlformats.org/officeDocument/2006/relationships/image" Target="media/image40.tmp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5.jpeg"/><Relationship Id="rId32" Type="http://schemas.openxmlformats.org/officeDocument/2006/relationships/image" Target="media/image12.jpg"/><Relationship Id="rId37" Type="http://schemas.openxmlformats.org/officeDocument/2006/relationships/image" Target="media/image17.jpg"/><Relationship Id="rId40" Type="http://schemas.openxmlformats.org/officeDocument/2006/relationships/image" Target="media/image20.png"/><Relationship Id="rId45" Type="http://schemas.openxmlformats.org/officeDocument/2006/relationships/image" Target="media/image25.jpg"/><Relationship Id="rId53" Type="http://schemas.openxmlformats.org/officeDocument/2006/relationships/image" Target="media/image32.jpeg"/><Relationship Id="rId58" Type="http://schemas.openxmlformats.org/officeDocument/2006/relationships/image" Target="media/image36.png"/><Relationship Id="rId66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40.emf"/><Relationship Id="rId28" Type="http://schemas.openxmlformats.org/officeDocument/2006/relationships/image" Target="media/image9.png"/><Relationship Id="rId36" Type="http://schemas.openxmlformats.org/officeDocument/2006/relationships/image" Target="media/image16.png"/><Relationship Id="rId49" Type="http://schemas.openxmlformats.org/officeDocument/2006/relationships/image" Target="cid:image001.png@01D2FFDC.A8106360" TargetMode="External"/><Relationship Id="rId57" Type="http://schemas.openxmlformats.org/officeDocument/2006/relationships/image" Target="media/image35.png"/><Relationship Id="rId61" Type="http://schemas.openxmlformats.org/officeDocument/2006/relationships/image" Target="media/image39.tmp"/><Relationship Id="rId10" Type="http://schemas.openxmlformats.org/officeDocument/2006/relationships/webSettings" Target="webSettings.xml"/><Relationship Id="rId19" Type="http://schemas.openxmlformats.org/officeDocument/2006/relationships/hyperlink" Target="https://onegate-strong-test.banque-france.fr/onegate/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4.jpg"/><Relationship Id="rId52" Type="http://schemas.openxmlformats.org/officeDocument/2006/relationships/image" Target="media/image31.jpg"/><Relationship Id="rId60" Type="http://schemas.openxmlformats.org/officeDocument/2006/relationships/image" Target="media/image38.jpe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image" Target="media/image4.emf"/><Relationship Id="rId27" Type="http://schemas.openxmlformats.org/officeDocument/2006/relationships/image" Target="media/image8.png"/><Relationship Id="rId30" Type="http://schemas.openxmlformats.org/officeDocument/2006/relationships/image" Target="media/image100.emf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4.png"/><Relationship Id="rId64" Type="http://schemas.openxmlformats.org/officeDocument/2006/relationships/image" Target="media/image42.jpg"/><Relationship Id="rId8" Type="http://schemas.microsoft.com/office/2007/relationships/stylesWithEffects" Target="stylesWithEffects.xml"/><Relationship Id="rId51" Type="http://schemas.openxmlformats.org/officeDocument/2006/relationships/image" Target="media/image30.jp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https://onegate-strong.banque-france.fr/onegate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3.jpg"/><Relationship Id="rId38" Type="http://schemas.openxmlformats.org/officeDocument/2006/relationships/image" Target="media/image18.png"/><Relationship Id="rId46" Type="http://schemas.openxmlformats.org/officeDocument/2006/relationships/image" Target="media/image26.jpg"/><Relationship Id="rId5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54A789E0000D428C9521A8A3D5EC45" ma:contentTypeVersion="2" ma:contentTypeDescription="Crée un document." ma:contentTypeScope="" ma:versionID="0b57ab4eabcf08e7d003676fe917f0d4">
  <xsd:schema xmlns:xsd="http://www.w3.org/2001/XMLSchema" xmlns:xs="http://www.w3.org/2001/XMLSchema" xmlns:p="http://schemas.microsoft.com/office/2006/metadata/properties" xmlns:ns2="1aa617bb-3b21-437f-b4ee-f60f42d5109b" targetNamespace="http://schemas.microsoft.com/office/2006/metadata/properties" ma:root="true" ma:fieldsID="91b19b0bc61d1e55a3a74ace3905868e" ns2:_="">
    <xsd:import namespace="1aa617bb-3b21-437f-b4ee-f60f42d5109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617bb-3b21-437f-b4ee-f60f42d5109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B70D4-14E0-48F4-83EA-9678AB7E784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696C369-CC8F-40EE-9475-07608197F0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C5B43A-76EF-4553-B62B-6195FD726A91}">
  <ds:schemaRefs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elements/1.1/"/>
    <ds:schemaRef ds:uri="1aa617bb-3b21-437f-b4ee-f60f42d5109b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0FE21460-BBEA-4ABC-8C86-FE520A9E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a617bb-3b21-437f-b4ee-f60f42d510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E9831F9-C4D3-424C-8682-E6F63DC94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4D3A7D57.dotm</Template>
  <TotalTime>0</TotalTime>
  <Pages>25</Pages>
  <Words>3070</Words>
  <Characters>19218</Characters>
  <Application>Microsoft Office Word</Application>
  <DocSecurity>0</DocSecurity>
  <Lines>160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22244</CharactersWithSpaces>
  <SharedDoc>false</SharedDoc>
  <HLinks>
    <vt:vector size="204" baseType="variant">
      <vt:variant>
        <vt:i4>5701636</vt:i4>
      </vt:variant>
      <vt:variant>
        <vt:i4>210</vt:i4>
      </vt:variant>
      <vt:variant>
        <vt:i4>0</vt:i4>
      </vt:variant>
      <vt:variant>
        <vt:i4>5</vt:i4>
      </vt:variant>
      <vt:variant>
        <vt:lpwstr>https://onegate-strong-test.banque-france.fr/onegate</vt:lpwstr>
      </vt:variant>
      <vt:variant>
        <vt:lpwstr/>
      </vt:variant>
      <vt:variant>
        <vt:i4>2359337</vt:i4>
      </vt:variant>
      <vt:variant>
        <vt:i4>207</vt:i4>
      </vt:variant>
      <vt:variant>
        <vt:i4>0</vt:i4>
      </vt:variant>
      <vt:variant>
        <vt:i4>5</vt:i4>
      </vt:variant>
      <vt:variant>
        <vt:lpwstr>https://onegate-strong.banque-france.fr/onegate</vt:lpwstr>
      </vt:variant>
      <vt:variant>
        <vt:lpwstr/>
      </vt:variant>
      <vt:variant>
        <vt:i4>4128786</vt:i4>
      </vt:variant>
      <vt:variant>
        <vt:i4>201</vt:i4>
      </vt:variant>
      <vt:variant>
        <vt:i4>0</vt:i4>
      </vt:variant>
      <vt:variant>
        <vt:i4>5</vt:i4>
      </vt:variant>
      <vt:variant>
        <vt:lpwstr>mailto:onegate-support@banque-france.fr</vt:lpwstr>
      </vt:variant>
      <vt:variant>
        <vt:lpwstr/>
      </vt:variant>
      <vt:variant>
        <vt:i4>1376308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_Toc403737025</vt:lpwstr>
      </vt:variant>
      <vt:variant>
        <vt:i4>1376308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_Toc403737024</vt:lpwstr>
      </vt:variant>
      <vt:variant>
        <vt:i4>1376308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_Toc403737022</vt:lpwstr>
      </vt:variant>
      <vt:variant>
        <vt:i4>1376308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_Toc403737021</vt:lpwstr>
      </vt:variant>
      <vt:variant>
        <vt:i4>1376308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_Toc403737020</vt:lpwstr>
      </vt:variant>
      <vt:variant>
        <vt:i4>1441844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_Toc403737019</vt:lpwstr>
      </vt:variant>
      <vt:variant>
        <vt:i4>1441844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_Toc403737018</vt:lpwstr>
      </vt:variant>
      <vt:variant>
        <vt:i4>1441844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_Toc403737017</vt:lpwstr>
      </vt:variant>
      <vt:variant>
        <vt:i4>1441844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_Toc403737016</vt:lpwstr>
      </vt:variant>
      <vt:variant>
        <vt:i4>1441844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_Toc403737015</vt:lpwstr>
      </vt:variant>
      <vt:variant>
        <vt:i4>1441844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_Toc403737014</vt:lpwstr>
      </vt:variant>
      <vt:variant>
        <vt:i4>1441844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_Toc403737013</vt:lpwstr>
      </vt:variant>
      <vt:variant>
        <vt:i4>1441844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_Toc403737012</vt:lpwstr>
      </vt:variant>
      <vt:variant>
        <vt:i4>1441844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_Toc403737011</vt:lpwstr>
      </vt:variant>
      <vt:variant>
        <vt:i4>1441844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_Toc403737010</vt:lpwstr>
      </vt:variant>
      <vt:variant>
        <vt:i4>1507380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_Toc403737009</vt:lpwstr>
      </vt:variant>
      <vt:variant>
        <vt:i4>1507380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_Toc403737008</vt:lpwstr>
      </vt:variant>
      <vt:variant>
        <vt:i4>1507380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_Toc403737007</vt:lpwstr>
      </vt:variant>
      <vt:variant>
        <vt:i4>1507380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_Toc403737006</vt:lpwstr>
      </vt:variant>
      <vt:variant>
        <vt:i4>1507380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_Toc403737005</vt:lpwstr>
      </vt:variant>
      <vt:variant>
        <vt:i4>1507380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_Toc403737004</vt:lpwstr>
      </vt:variant>
      <vt:variant>
        <vt:i4>1507380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_Toc403737003</vt:lpwstr>
      </vt:variant>
      <vt:variant>
        <vt:i4>1507380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_Toc403737002</vt:lpwstr>
      </vt:variant>
      <vt:variant>
        <vt:i4>1507380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_Toc403737001</vt:lpwstr>
      </vt:variant>
      <vt:variant>
        <vt:i4>1507380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_Toc403737000</vt:lpwstr>
      </vt:variant>
      <vt:variant>
        <vt:i4>2031677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_Toc403736999</vt:lpwstr>
      </vt:variant>
      <vt:variant>
        <vt:i4>2031677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_Toc403736998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_Toc403736997</vt:lpwstr>
      </vt:variant>
      <vt:variant>
        <vt:i4>2031677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_Toc403736996</vt:lpwstr>
      </vt:variant>
      <vt:variant>
        <vt:i4>3014730</vt:i4>
      </vt:variant>
      <vt:variant>
        <vt:i4>8755</vt:i4>
      </vt:variant>
      <vt:variant>
        <vt:i4>1029</vt:i4>
      </vt:variant>
      <vt:variant>
        <vt:i4>1</vt:i4>
      </vt:variant>
      <vt:variant>
        <vt:lpwstr>cid:image001.jpg@01CFED28.D57D30E0</vt:lpwstr>
      </vt:variant>
      <vt:variant>
        <vt:lpwstr/>
      </vt:variant>
      <vt:variant>
        <vt:i4>3014730</vt:i4>
      </vt:variant>
      <vt:variant>
        <vt:i4>14869</vt:i4>
      </vt:variant>
      <vt:variant>
        <vt:i4>1051</vt:i4>
      </vt:variant>
      <vt:variant>
        <vt:i4>1</vt:i4>
      </vt:variant>
      <vt:variant>
        <vt:lpwstr>cid:image001.jpg@01CFED28.D57D30E0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THEZENAS Rose (UA 2113)</dc:creator>
  <cp:lastModifiedBy>Joëlle LIGER</cp:lastModifiedBy>
  <cp:revision>2</cp:revision>
  <cp:lastPrinted>2017-06-06T14:26:00Z</cp:lastPrinted>
  <dcterms:created xsi:type="dcterms:W3CDTF">2017-09-08T09:39:00Z</dcterms:created>
  <dcterms:modified xsi:type="dcterms:W3CDTF">2017-09-08T09:39:00Z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0x0101003954A789E0000D428C9521A8A3D5EC45</vt:lpwstr>
  </property>
</Properties>
</file>